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BFF" w:rsidRDefault="004255DC">
      <w:pPr>
        <w:pStyle w:val="BodyText"/>
        <w:rPr>
          <w:rFonts w:ascii="Times New Roman"/>
          <w:sz w:val="20"/>
        </w:rPr>
      </w:pPr>
      <w:bookmarkStart w:id="0" w:name="_GoBack"/>
      <w:bookmarkEnd w:id="0"/>
      <w:r>
        <w:rPr>
          <w:noProof/>
          <w:lang w:val="en-AU" w:eastAsia="en-AU"/>
        </w:rPr>
        <mc:AlternateContent>
          <mc:Choice Requires="wps">
            <w:drawing>
              <wp:anchor distT="0" distB="0" distL="114300" distR="114300" simplePos="0" relativeHeight="1072" behindDoc="0" locked="0" layoutInCell="1" allowOverlap="1" wp14:anchorId="3CB5007E">
                <wp:simplePos x="0" y="0"/>
                <wp:positionH relativeFrom="page">
                  <wp:posOffset>3360420</wp:posOffset>
                </wp:positionH>
                <wp:positionV relativeFrom="page">
                  <wp:posOffset>1062990</wp:posOffset>
                </wp:positionV>
                <wp:extent cx="0" cy="0"/>
                <wp:effectExtent l="7620" t="15240" r="11430" b="13335"/>
                <wp:wrapNone/>
                <wp:docPr id="9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CCEDC" id="Line 88"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83.7pt" to="264.6pt,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gd3DwIAACUEAAAOAAAAZHJzL2Uyb0RvYy54bWysU02P2yAQvVfqf0DcE9vZNB9WnFVlJ72k&#10;baTd/gACOEbFgIDEiar+9w44jrLtpap6gQFm3ryZeayeL61EZ26d0KrA2TjFiCuqmVDHAn973Y4W&#10;GDlPFCNSK17gK3f4ef3+3aozOZ/oRkvGLQIQ5fLOFLjx3uRJ4mjDW+LG2nAFj7W2LfFwtMeEWdIB&#10;eiuTSZrOkk5bZqym3Dm4rfpHvI74dc2p/1rXjnskCwzcfFxtXA9hTdYrkh8tMY2gNxrkH1i0RChI&#10;eoeqiCfoZMUfUK2gVjtd+zHVbaLrWlAea4BqsvS3al4aYnisBZrjzL1N7v/B0i/nvUWCFXj5hJEi&#10;LcxoJxRHi0XoTWdcDi6l2ttQHb2oF7PT9LtDSpcNUUceOb5eDcRlISJ5ExIOzkCGQ/dZM/AhJ69j&#10;oy61bQMktABd4jyu93nwi0e0v6TDbULyIcRY5z9x3aJgFFgC3QhJzjvnAwWSDy4hg9JbIWUctFSo&#10;A56TeZrGCKelYOE1+Dl7PJTSojMJWknny7IvCF4e3aw+KRbRGk7Y5mZ7ImRvQ3apAh5UAXxuVi+G&#10;H8t0uVlsFtPRdDLbjKZpVY0+bsvpaLbN5h+qp6osq+xnoJZN80YwxlVgNwgzm/7d4G9fpJfUXZr3&#10;PiRv0WPDgOywR9JxjGFyvQYOml33dhgvaDE63/5NEPvjGezH373+BQAA//8DAFBLAwQUAAYACAAA&#10;ACEA4B+r7t0AAAALAQAADwAAAGRycy9kb3ducmV2LnhtbEyPwU7DMBBE70j8g7VIXBB1CCVtQ5yq&#10;QqIHxAFKP8CJt0lUex3Fbhr+nkUgwXFnRjNvi/XkrBhxCJ0nBXezBARS7U1HjYL9x/PtEkSImoy2&#10;nlDBJwZYl5cXhc6NP9M7jrvYCC6hkGsFbYx9LmWoW3Q6zHyPxN7BD05HPodGmkGfudxZmSZJJp3u&#10;iBda3eNTi/Vxd3I8Yuf25bh4u39dbrZj32au2t9slbq+mjaPICJO8S8M3/iMDiUzVf5EJgir4CFd&#10;pRxlI1vMQXDiR6l+FVkW8v8P5RcAAAD//wMAUEsBAi0AFAAGAAgAAAAhALaDOJL+AAAA4QEAABMA&#10;AAAAAAAAAAAAAAAAAAAAAFtDb250ZW50X1R5cGVzXS54bWxQSwECLQAUAAYACAAAACEAOP0h/9YA&#10;AACUAQAACwAAAAAAAAAAAAAAAAAvAQAAX3JlbHMvLnJlbHNQSwECLQAUAAYACAAAACEANeIHdw8C&#10;AAAlBAAADgAAAAAAAAAAAAAAAAAuAgAAZHJzL2Uyb0RvYy54bWxQSwECLQAUAAYACAAAACEA4B+r&#10;7t0AAAALAQAADwAAAAAAAAAAAAAAAABpBAAAZHJzL2Rvd25yZXYueG1sUEsFBgAAAAAEAAQA8wAA&#10;AHMFAAAAAA==&#10;" strokecolor="#0079c1" strokeweight="1pt">
                <w10:wrap anchorx="page" anchory="page"/>
              </v:line>
            </w:pict>
          </mc:Fallback>
        </mc:AlternateContent>
      </w:r>
      <w:r>
        <w:rPr>
          <w:noProof/>
          <w:lang w:val="en-AU" w:eastAsia="en-AU"/>
        </w:rPr>
        <mc:AlternateContent>
          <mc:Choice Requires="wpg">
            <w:drawing>
              <wp:anchor distT="0" distB="0" distL="114300" distR="114300" simplePos="0" relativeHeight="503293808" behindDoc="1" locked="0" layoutInCell="1" allowOverlap="1" wp14:anchorId="06E0B64C">
                <wp:simplePos x="0" y="0"/>
                <wp:positionH relativeFrom="page">
                  <wp:posOffset>6590665</wp:posOffset>
                </wp:positionH>
                <wp:positionV relativeFrom="page">
                  <wp:posOffset>0</wp:posOffset>
                </wp:positionV>
                <wp:extent cx="969645" cy="10692130"/>
                <wp:effectExtent l="8890" t="0" r="2540" b="4445"/>
                <wp:wrapNone/>
                <wp:docPr id="8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645" cy="10692130"/>
                          <a:chOff x="10379" y="0"/>
                          <a:chExt cx="1527" cy="16838"/>
                        </a:xfrm>
                      </wpg:grpSpPr>
                      <wps:wsp>
                        <wps:cNvPr id="87" name="Line 87"/>
                        <wps:cNvCnPr>
                          <a:cxnSpLocks noChangeShapeType="1"/>
                        </wps:cNvCnPr>
                        <wps:spPr bwMode="auto">
                          <a:xfrm>
                            <a:off x="11329" y="1675"/>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88" name="Line 86"/>
                        <wps:cNvCnPr>
                          <a:cxnSpLocks noChangeShapeType="1"/>
                        </wps:cNvCnPr>
                        <wps:spPr bwMode="auto">
                          <a:xfrm>
                            <a:off x="11329" y="2327"/>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89" name="Line 85"/>
                        <wps:cNvCnPr>
                          <a:cxnSpLocks noChangeShapeType="1"/>
                        </wps:cNvCnPr>
                        <wps:spPr bwMode="auto">
                          <a:xfrm>
                            <a:off x="11329" y="2979"/>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0" name="Line 84"/>
                        <wps:cNvCnPr>
                          <a:cxnSpLocks noChangeShapeType="1"/>
                        </wps:cNvCnPr>
                        <wps:spPr bwMode="auto">
                          <a:xfrm>
                            <a:off x="11329" y="3631"/>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1" name="Line 83"/>
                        <wps:cNvCnPr>
                          <a:cxnSpLocks noChangeShapeType="1"/>
                        </wps:cNvCnPr>
                        <wps:spPr bwMode="auto">
                          <a:xfrm>
                            <a:off x="11329" y="4368"/>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wps:wsp>
                        <wps:cNvPr id="92" name="Freeform 82"/>
                        <wps:cNvSpPr>
                          <a:spLocks/>
                        </wps:cNvSpPr>
                        <wps:spPr bwMode="auto">
                          <a:xfrm>
                            <a:off x="10379" y="0"/>
                            <a:ext cx="1527" cy="16838"/>
                          </a:xfrm>
                          <a:custGeom>
                            <a:avLst/>
                            <a:gdLst>
                              <a:gd name="T0" fmla="+- 0 10399 10379"/>
                              <a:gd name="T1" fmla="*/ T0 w 1527"/>
                              <a:gd name="T2" fmla="*/ 97 h 16838"/>
                              <a:gd name="T3" fmla="+- 0 10460 10379"/>
                              <a:gd name="T4" fmla="*/ T3 w 1527"/>
                              <a:gd name="T5" fmla="*/ 403 h 16838"/>
                              <a:gd name="T6" fmla="+- 0 10518 10379"/>
                              <a:gd name="T7" fmla="*/ T6 w 1527"/>
                              <a:gd name="T8" fmla="*/ 710 h 16838"/>
                              <a:gd name="T9" fmla="+- 0 10574 10379"/>
                              <a:gd name="T10" fmla="*/ T9 w 1527"/>
                              <a:gd name="T11" fmla="*/ 1017 h 16838"/>
                              <a:gd name="T12" fmla="+- 0 10628 10379"/>
                              <a:gd name="T13" fmla="*/ T12 w 1527"/>
                              <a:gd name="T14" fmla="*/ 1326 h 16838"/>
                              <a:gd name="T15" fmla="+- 0 10679 10379"/>
                              <a:gd name="T16" fmla="*/ T15 w 1527"/>
                              <a:gd name="T17" fmla="*/ 1636 h 16838"/>
                              <a:gd name="T18" fmla="+- 0 10728 10379"/>
                              <a:gd name="T19" fmla="*/ T18 w 1527"/>
                              <a:gd name="T20" fmla="*/ 1946 h 16838"/>
                              <a:gd name="T21" fmla="+- 0 10775 10379"/>
                              <a:gd name="T22" fmla="*/ T21 w 1527"/>
                              <a:gd name="T23" fmla="*/ 2258 h 16838"/>
                              <a:gd name="T24" fmla="+- 0 10820 10379"/>
                              <a:gd name="T25" fmla="*/ T24 w 1527"/>
                              <a:gd name="T26" fmla="*/ 2570 h 16838"/>
                              <a:gd name="T27" fmla="+- 0 10863 10379"/>
                              <a:gd name="T28" fmla="*/ T27 w 1527"/>
                              <a:gd name="T29" fmla="*/ 2883 h 16838"/>
                              <a:gd name="T30" fmla="+- 0 10903 10379"/>
                              <a:gd name="T31" fmla="*/ T30 w 1527"/>
                              <a:gd name="T32" fmla="*/ 3198 h 16838"/>
                              <a:gd name="T33" fmla="+- 0 10941 10379"/>
                              <a:gd name="T34" fmla="*/ T33 w 1527"/>
                              <a:gd name="T35" fmla="*/ 3513 h 16838"/>
                              <a:gd name="T36" fmla="+- 0 10976 10379"/>
                              <a:gd name="T37" fmla="*/ T36 w 1527"/>
                              <a:gd name="T38" fmla="*/ 3829 h 16838"/>
                              <a:gd name="T39" fmla="+- 0 11009 10379"/>
                              <a:gd name="T40" fmla="*/ T39 w 1527"/>
                              <a:gd name="T41" fmla="*/ 4145 h 16838"/>
                              <a:gd name="T42" fmla="+- 0 11040 10379"/>
                              <a:gd name="T43" fmla="*/ T42 w 1527"/>
                              <a:gd name="T44" fmla="*/ 4463 h 16838"/>
                              <a:gd name="T45" fmla="+- 0 11069 10379"/>
                              <a:gd name="T46" fmla="*/ T45 w 1527"/>
                              <a:gd name="T47" fmla="*/ 4782 h 16838"/>
                              <a:gd name="T48" fmla="+- 0 11095 10379"/>
                              <a:gd name="T49" fmla="*/ T48 w 1527"/>
                              <a:gd name="T50" fmla="*/ 5101 h 16838"/>
                              <a:gd name="T51" fmla="+- 0 11118 10379"/>
                              <a:gd name="T52" fmla="*/ T51 w 1527"/>
                              <a:gd name="T53" fmla="*/ 5421 h 16838"/>
                              <a:gd name="T54" fmla="+- 0 11140 10379"/>
                              <a:gd name="T55" fmla="*/ T54 w 1527"/>
                              <a:gd name="T56" fmla="*/ 5742 h 16838"/>
                              <a:gd name="T57" fmla="+- 0 11159 10379"/>
                              <a:gd name="T58" fmla="*/ T57 w 1527"/>
                              <a:gd name="T59" fmla="*/ 6064 h 16838"/>
                              <a:gd name="T60" fmla="+- 0 11175 10379"/>
                              <a:gd name="T61" fmla="*/ T60 w 1527"/>
                              <a:gd name="T62" fmla="*/ 6386 h 16838"/>
                              <a:gd name="T63" fmla="+- 0 11189 10379"/>
                              <a:gd name="T64" fmla="*/ T63 w 1527"/>
                              <a:gd name="T65" fmla="*/ 6710 h 16838"/>
                              <a:gd name="T66" fmla="+- 0 11201 10379"/>
                              <a:gd name="T67" fmla="*/ T66 w 1527"/>
                              <a:gd name="T68" fmla="*/ 7034 h 16838"/>
                              <a:gd name="T69" fmla="+- 0 11210 10379"/>
                              <a:gd name="T70" fmla="*/ T69 w 1527"/>
                              <a:gd name="T71" fmla="*/ 7358 h 16838"/>
                              <a:gd name="T72" fmla="+- 0 11217 10379"/>
                              <a:gd name="T73" fmla="*/ T72 w 1527"/>
                              <a:gd name="T74" fmla="*/ 7684 h 16838"/>
                              <a:gd name="T75" fmla="+- 0 11222 10379"/>
                              <a:gd name="T76" fmla="*/ T75 w 1527"/>
                              <a:gd name="T77" fmla="*/ 8010 h 16838"/>
                              <a:gd name="T78" fmla="+- 0 11223 10379"/>
                              <a:gd name="T79" fmla="*/ T78 w 1527"/>
                              <a:gd name="T80" fmla="*/ 8337 h 16838"/>
                              <a:gd name="T81" fmla="+- 0 11222 10379"/>
                              <a:gd name="T82" fmla="*/ T81 w 1527"/>
                              <a:gd name="T83" fmla="*/ 8746 h 16838"/>
                              <a:gd name="T84" fmla="+- 0 11218 10379"/>
                              <a:gd name="T85" fmla="*/ T84 w 1527"/>
                              <a:gd name="T86" fmla="*/ 9072 h 16838"/>
                              <a:gd name="T87" fmla="+- 0 11212 10379"/>
                              <a:gd name="T88" fmla="*/ T87 w 1527"/>
                              <a:gd name="T89" fmla="*/ 9398 h 16838"/>
                              <a:gd name="T90" fmla="+- 0 11204 10379"/>
                              <a:gd name="T91" fmla="*/ T90 w 1527"/>
                              <a:gd name="T92" fmla="*/ 9723 h 16838"/>
                              <a:gd name="T93" fmla="+- 0 11193 10379"/>
                              <a:gd name="T94" fmla="*/ T93 w 1527"/>
                              <a:gd name="T95" fmla="*/ 10047 h 16838"/>
                              <a:gd name="T96" fmla="+- 0 11179 10379"/>
                              <a:gd name="T97" fmla="*/ T96 w 1527"/>
                              <a:gd name="T98" fmla="*/ 10371 h 16838"/>
                              <a:gd name="T99" fmla="+- 0 11163 10379"/>
                              <a:gd name="T100" fmla="*/ T99 w 1527"/>
                              <a:gd name="T101" fmla="*/ 10693 h 16838"/>
                              <a:gd name="T102" fmla="+- 0 11145 10379"/>
                              <a:gd name="T103" fmla="*/ T102 w 1527"/>
                              <a:gd name="T104" fmla="*/ 11015 h 16838"/>
                              <a:gd name="T105" fmla="+- 0 11124 10379"/>
                              <a:gd name="T106" fmla="*/ T105 w 1527"/>
                              <a:gd name="T107" fmla="*/ 11337 h 16838"/>
                              <a:gd name="T108" fmla="+- 0 11101 10379"/>
                              <a:gd name="T109" fmla="*/ T108 w 1527"/>
                              <a:gd name="T110" fmla="*/ 11657 h 16838"/>
                              <a:gd name="T111" fmla="+- 0 11075 10379"/>
                              <a:gd name="T112" fmla="*/ T111 w 1527"/>
                              <a:gd name="T113" fmla="*/ 11976 h 16838"/>
                              <a:gd name="T114" fmla="+- 0 11047 10379"/>
                              <a:gd name="T115" fmla="*/ T114 w 1527"/>
                              <a:gd name="T116" fmla="*/ 12295 h 16838"/>
                              <a:gd name="T117" fmla="+- 0 11017 10379"/>
                              <a:gd name="T118" fmla="*/ T117 w 1527"/>
                              <a:gd name="T119" fmla="*/ 12613 h 16838"/>
                              <a:gd name="T120" fmla="+- 0 10985 10379"/>
                              <a:gd name="T121" fmla="*/ T120 w 1527"/>
                              <a:gd name="T122" fmla="*/ 12930 h 16838"/>
                              <a:gd name="T123" fmla="+- 0 10950 10379"/>
                              <a:gd name="T124" fmla="*/ T123 w 1527"/>
                              <a:gd name="T125" fmla="*/ 13246 h 16838"/>
                              <a:gd name="T126" fmla="+- 0 10912 10379"/>
                              <a:gd name="T127" fmla="*/ T126 w 1527"/>
                              <a:gd name="T128" fmla="*/ 13562 h 16838"/>
                              <a:gd name="T129" fmla="+- 0 10873 10379"/>
                              <a:gd name="T130" fmla="*/ T129 w 1527"/>
                              <a:gd name="T131" fmla="*/ 13876 h 16838"/>
                              <a:gd name="T132" fmla="+- 0 10831 10379"/>
                              <a:gd name="T133" fmla="*/ T132 w 1527"/>
                              <a:gd name="T134" fmla="*/ 14190 h 16838"/>
                              <a:gd name="T135" fmla="+- 0 10787 10379"/>
                              <a:gd name="T136" fmla="*/ T135 w 1527"/>
                              <a:gd name="T137" fmla="*/ 14502 h 16838"/>
                              <a:gd name="T138" fmla="+- 0 10740 10379"/>
                              <a:gd name="T139" fmla="*/ T138 w 1527"/>
                              <a:gd name="T140" fmla="*/ 14814 h 16838"/>
                              <a:gd name="T141" fmla="+- 0 10692 10379"/>
                              <a:gd name="T142" fmla="*/ T141 w 1527"/>
                              <a:gd name="T143" fmla="*/ 15125 h 16838"/>
                              <a:gd name="T144" fmla="+- 0 10641 10379"/>
                              <a:gd name="T145" fmla="*/ T144 w 1527"/>
                              <a:gd name="T146" fmla="*/ 15435 h 16838"/>
                              <a:gd name="T147" fmla="+- 0 10587 10379"/>
                              <a:gd name="T148" fmla="*/ T147 w 1527"/>
                              <a:gd name="T149" fmla="*/ 15743 h 16838"/>
                              <a:gd name="T150" fmla="+- 0 10532 10379"/>
                              <a:gd name="T151" fmla="*/ T150 w 1527"/>
                              <a:gd name="T152" fmla="*/ 16051 h 16838"/>
                              <a:gd name="T153" fmla="+- 0 10474 10379"/>
                              <a:gd name="T154" fmla="*/ T153 w 1527"/>
                              <a:gd name="T155" fmla="*/ 16358 h 16838"/>
                              <a:gd name="T156" fmla="+- 0 10415 10379"/>
                              <a:gd name="T157" fmla="*/ T156 w 1527"/>
                              <a:gd name="T158" fmla="*/ 16664 h 16838"/>
                              <a:gd name="T159" fmla="+- 0 11906 10379"/>
                              <a:gd name="T160" fmla="*/ T159 w 1527"/>
                              <a:gd name="T161" fmla="*/ 16838 h 1683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Lst>
                            <a:rect l="0" t="0" r="r" b="b"/>
                            <a:pathLst>
                              <a:path w="1527" h="16838">
                                <a:moveTo>
                                  <a:pt x="1527" y="0"/>
                                </a:moveTo>
                                <a:lnTo>
                                  <a:pt x="0" y="0"/>
                                </a:lnTo>
                                <a:lnTo>
                                  <a:pt x="5" y="21"/>
                                </a:lnTo>
                                <a:lnTo>
                                  <a:pt x="20" y="97"/>
                                </a:lnTo>
                                <a:lnTo>
                                  <a:pt x="36" y="174"/>
                                </a:lnTo>
                                <a:lnTo>
                                  <a:pt x="51" y="250"/>
                                </a:lnTo>
                                <a:lnTo>
                                  <a:pt x="66" y="326"/>
                                </a:lnTo>
                                <a:lnTo>
                                  <a:pt x="81" y="403"/>
                                </a:lnTo>
                                <a:lnTo>
                                  <a:pt x="95" y="480"/>
                                </a:lnTo>
                                <a:lnTo>
                                  <a:pt x="110" y="556"/>
                                </a:lnTo>
                                <a:lnTo>
                                  <a:pt x="125" y="633"/>
                                </a:lnTo>
                                <a:lnTo>
                                  <a:pt x="139" y="710"/>
                                </a:lnTo>
                                <a:lnTo>
                                  <a:pt x="153" y="786"/>
                                </a:lnTo>
                                <a:lnTo>
                                  <a:pt x="167" y="863"/>
                                </a:lnTo>
                                <a:lnTo>
                                  <a:pt x="181" y="940"/>
                                </a:lnTo>
                                <a:lnTo>
                                  <a:pt x="195" y="1017"/>
                                </a:lnTo>
                                <a:lnTo>
                                  <a:pt x="208" y="1094"/>
                                </a:lnTo>
                                <a:lnTo>
                                  <a:pt x="222" y="1172"/>
                                </a:lnTo>
                                <a:lnTo>
                                  <a:pt x="235" y="1249"/>
                                </a:lnTo>
                                <a:lnTo>
                                  <a:pt x="249" y="1326"/>
                                </a:lnTo>
                                <a:lnTo>
                                  <a:pt x="262" y="1403"/>
                                </a:lnTo>
                                <a:lnTo>
                                  <a:pt x="275" y="1481"/>
                                </a:lnTo>
                                <a:lnTo>
                                  <a:pt x="287" y="1558"/>
                                </a:lnTo>
                                <a:lnTo>
                                  <a:pt x="300" y="1636"/>
                                </a:lnTo>
                                <a:lnTo>
                                  <a:pt x="313" y="1713"/>
                                </a:lnTo>
                                <a:lnTo>
                                  <a:pt x="325" y="1791"/>
                                </a:lnTo>
                                <a:lnTo>
                                  <a:pt x="337" y="1868"/>
                                </a:lnTo>
                                <a:lnTo>
                                  <a:pt x="349" y="1946"/>
                                </a:lnTo>
                                <a:lnTo>
                                  <a:pt x="361" y="2024"/>
                                </a:lnTo>
                                <a:lnTo>
                                  <a:pt x="373" y="2102"/>
                                </a:lnTo>
                                <a:lnTo>
                                  <a:pt x="385" y="2180"/>
                                </a:lnTo>
                                <a:lnTo>
                                  <a:pt x="396" y="2258"/>
                                </a:lnTo>
                                <a:lnTo>
                                  <a:pt x="408" y="2336"/>
                                </a:lnTo>
                                <a:lnTo>
                                  <a:pt x="419" y="2414"/>
                                </a:lnTo>
                                <a:lnTo>
                                  <a:pt x="430" y="2492"/>
                                </a:lnTo>
                                <a:lnTo>
                                  <a:pt x="441" y="2570"/>
                                </a:lnTo>
                                <a:lnTo>
                                  <a:pt x="452" y="2648"/>
                                </a:lnTo>
                                <a:lnTo>
                                  <a:pt x="463" y="2727"/>
                                </a:lnTo>
                                <a:lnTo>
                                  <a:pt x="473" y="2805"/>
                                </a:lnTo>
                                <a:lnTo>
                                  <a:pt x="484" y="2883"/>
                                </a:lnTo>
                                <a:lnTo>
                                  <a:pt x="494" y="2962"/>
                                </a:lnTo>
                                <a:lnTo>
                                  <a:pt x="504" y="3040"/>
                                </a:lnTo>
                                <a:lnTo>
                                  <a:pt x="514" y="3119"/>
                                </a:lnTo>
                                <a:lnTo>
                                  <a:pt x="524" y="3198"/>
                                </a:lnTo>
                                <a:lnTo>
                                  <a:pt x="533" y="3276"/>
                                </a:lnTo>
                                <a:lnTo>
                                  <a:pt x="543" y="3355"/>
                                </a:lnTo>
                                <a:lnTo>
                                  <a:pt x="552" y="3434"/>
                                </a:lnTo>
                                <a:lnTo>
                                  <a:pt x="562" y="3513"/>
                                </a:lnTo>
                                <a:lnTo>
                                  <a:pt x="571" y="3592"/>
                                </a:lnTo>
                                <a:lnTo>
                                  <a:pt x="580" y="3670"/>
                                </a:lnTo>
                                <a:lnTo>
                                  <a:pt x="588" y="3749"/>
                                </a:lnTo>
                                <a:lnTo>
                                  <a:pt x="597" y="3829"/>
                                </a:lnTo>
                                <a:lnTo>
                                  <a:pt x="606" y="3908"/>
                                </a:lnTo>
                                <a:lnTo>
                                  <a:pt x="614" y="3987"/>
                                </a:lnTo>
                                <a:lnTo>
                                  <a:pt x="622" y="4066"/>
                                </a:lnTo>
                                <a:lnTo>
                                  <a:pt x="630" y="4145"/>
                                </a:lnTo>
                                <a:lnTo>
                                  <a:pt x="638" y="4225"/>
                                </a:lnTo>
                                <a:lnTo>
                                  <a:pt x="646" y="4304"/>
                                </a:lnTo>
                                <a:lnTo>
                                  <a:pt x="654" y="4384"/>
                                </a:lnTo>
                                <a:lnTo>
                                  <a:pt x="661" y="4463"/>
                                </a:lnTo>
                                <a:lnTo>
                                  <a:pt x="668" y="4543"/>
                                </a:lnTo>
                                <a:lnTo>
                                  <a:pt x="676" y="4622"/>
                                </a:lnTo>
                                <a:lnTo>
                                  <a:pt x="683" y="4702"/>
                                </a:lnTo>
                                <a:lnTo>
                                  <a:pt x="690" y="4782"/>
                                </a:lnTo>
                                <a:lnTo>
                                  <a:pt x="696" y="4861"/>
                                </a:lnTo>
                                <a:lnTo>
                                  <a:pt x="703" y="4941"/>
                                </a:lnTo>
                                <a:lnTo>
                                  <a:pt x="709" y="5021"/>
                                </a:lnTo>
                                <a:lnTo>
                                  <a:pt x="716" y="5101"/>
                                </a:lnTo>
                                <a:lnTo>
                                  <a:pt x="722" y="5181"/>
                                </a:lnTo>
                                <a:lnTo>
                                  <a:pt x="728" y="5261"/>
                                </a:lnTo>
                                <a:lnTo>
                                  <a:pt x="734" y="5341"/>
                                </a:lnTo>
                                <a:lnTo>
                                  <a:pt x="739" y="5421"/>
                                </a:lnTo>
                                <a:lnTo>
                                  <a:pt x="745" y="5501"/>
                                </a:lnTo>
                                <a:lnTo>
                                  <a:pt x="750" y="5581"/>
                                </a:lnTo>
                                <a:lnTo>
                                  <a:pt x="756" y="5662"/>
                                </a:lnTo>
                                <a:lnTo>
                                  <a:pt x="761" y="5742"/>
                                </a:lnTo>
                                <a:lnTo>
                                  <a:pt x="766" y="5822"/>
                                </a:lnTo>
                                <a:lnTo>
                                  <a:pt x="771" y="5903"/>
                                </a:lnTo>
                                <a:lnTo>
                                  <a:pt x="775" y="5983"/>
                                </a:lnTo>
                                <a:lnTo>
                                  <a:pt x="780" y="6064"/>
                                </a:lnTo>
                                <a:lnTo>
                                  <a:pt x="784" y="6144"/>
                                </a:lnTo>
                                <a:lnTo>
                                  <a:pt x="788" y="6225"/>
                                </a:lnTo>
                                <a:lnTo>
                                  <a:pt x="792" y="6306"/>
                                </a:lnTo>
                                <a:lnTo>
                                  <a:pt x="796" y="6386"/>
                                </a:lnTo>
                                <a:lnTo>
                                  <a:pt x="800" y="6467"/>
                                </a:lnTo>
                                <a:lnTo>
                                  <a:pt x="804" y="6548"/>
                                </a:lnTo>
                                <a:lnTo>
                                  <a:pt x="807" y="6629"/>
                                </a:lnTo>
                                <a:lnTo>
                                  <a:pt x="810" y="6710"/>
                                </a:lnTo>
                                <a:lnTo>
                                  <a:pt x="814" y="6791"/>
                                </a:lnTo>
                                <a:lnTo>
                                  <a:pt x="817" y="6872"/>
                                </a:lnTo>
                                <a:lnTo>
                                  <a:pt x="819" y="6953"/>
                                </a:lnTo>
                                <a:lnTo>
                                  <a:pt x="822" y="7034"/>
                                </a:lnTo>
                                <a:lnTo>
                                  <a:pt x="825" y="7115"/>
                                </a:lnTo>
                                <a:lnTo>
                                  <a:pt x="827" y="7196"/>
                                </a:lnTo>
                                <a:lnTo>
                                  <a:pt x="829" y="7277"/>
                                </a:lnTo>
                                <a:lnTo>
                                  <a:pt x="831" y="7358"/>
                                </a:lnTo>
                                <a:lnTo>
                                  <a:pt x="833" y="7440"/>
                                </a:lnTo>
                                <a:lnTo>
                                  <a:pt x="835" y="7521"/>
                                </a:lnTo>
                                <a:lnTo>
                                  <a:pt x="837" y="7602"/>
                                </a:lnTo>
                                <a:lnTo>
                                  <a:pt x="838" y="7684"/>
                                </a:lnTo>
                                <a:lnTo>
                                  <a:pt x="839" y="7765"/>
                                </a:lnTo>
                                <a:lnTo>
                                  <a:pt x="841" y="7847"/>
                                </a:lnTo>
                                <a:lnTo>
                                  <a:pt x="842" y="7929"/>
                                </a:lnTo>
                                <a:lnTo>
                                  <a:pt x="843" y="8010"/>
                                </a:lnTo>
                                <a:lnTo>
                                  <a:pt x="843" y="8092"/>
                                </a:lnTo>
                                <a:lnTo>
                                  <a:pt x="844" y="8174"/>
                                </a:lnTo>
                                <a:lnTo>
                                  <a:pt x="844" y="8255"/>
                                </a:lnTo>
                                <a:lnTo>
                                  <a:pt x="844" y="8337"/>
                                </a:lnTo>
                                <a:lnTo>
                                  <a:pt x="844" y="8501"/>
                                </a:lnTo>
                                <a:lnTo>
                                  <a:pt x="844" y="8583"/>
                                </a:lnTo>
                                <a:lnTo>
                                  <a:pt x="844" y="8664"/>
                                </a:lnTo>
                                <a:lnTo>
                                  <a:pt x="843" y="8746"/>
                                </a:lnTo>
                                <a:lnTo>
                                  <a:pt x="843" y="8828"/>
                                </a:lnTo>
                                <a:lnTo>
                                  <a:pt x="842" y="8909"/>
                                </a:lnTo>
                                <a:lnTo>
                                  <a:pt x="841" y="8991"/>
                                </a:lnTo>
                                <a:lnTo>
                                  <a:pt x="839" y="9072"/>
                                </a:lnTo>
                                <a:lnTo>
                                  <a:pt x="838" y="9154"/>
                                </a:lnTo>
                                <a:lnTo>
                                  <a:pt x="837" y="9235"/>
                                </a:lnTo>
                                <a:lnTo>
                                  <a:pt x="835" y="9317"/>
                                </a:lnTo>
                                <a:lnTo>
                                  <a:pt x="833" y="9398"/>
                                </a:lnTo>
                                <a:lnTo>
                                  <a:pt x="831" y="9479"/>
                                </a:lnTo>
                                <a:lnTo>
                                  <a:pt x="829" y="9561"/>
                                </a:lnTo>
                                <a:lnTo>
                                  <a:pt x="827" y="9642"/>
                                </a:lnTo>
                                <a:lnTo>
                                  <a:pt x="825" y="9723"/>
                                </a:lnTo>
                                <a:lnTo>
                                  <a:pt x="822" y="9804"/>
                                </a:lnTo>
                                <a:lnTo>
                                  <a:pt x="819" y="9885"/>
                                </a:lnTo>
                                <a:lnTo>
                                  <a:pt x="817" y="9966"/>
                                </a:lnTo>
                                <a:lnTo>
                                  <a:pt x="814" y="10047"/>
                                </a:lnTo>
                                <a:lnTo>
                                  <a:pt x="810" y="10128"/>
                                </a:lnTo>
                                <a:lnTo>
                                  <a:pt x="807" y="10209"/>
                                </a:lnTo>
                                <a:lnTo>
                                  <a:pt x="804" y="10290"/>
                                </a:lnTo>
                                <a:lnTo>
                                  <a:pt x="800" y="10371"/>
                                </a:lnTo>
                                <a:lnTo>
                                  <a:pt x="796" y="10452"/>
                                </a:lnTo>
                                <a:lnTo>
                                  <a:pt x="792" y="10532"/>
                                </a:lnTo>
                                <a:lnTo>
                                  <a:pt x="788" y="10613"/>
                                </a:lnTo>
                                <a:lnTo>
                                  <a:pt x="784" y="10693"/>
                                </a:lnTo>
                                <a:lnTo>
                                  <a:pt x="780" y="10774"/>
                                </a:lnTo>
                                <a:lnTo>
                                  <a:pt x="775" y="10855"/>
                                </a:lnTo>
                                <a:lnTo>
                                  <a:pt x="771" y="10935"/>
                                </a:lnTo>
                                <a:lnTo>
                                  <a:pt x="766" y="11015"/>
                                </a:lnTo>
                                <a:lnTo>
                                  <a:pt x="761" y="11096"/>
                                </a:lnTo>
                                <a:lnTo>
                                  <a:pt x="756" y="11176"/>
                                </a:lnTo>
                                <a:lnTo>
                                  <a:pt x="750" y="11256"/>
                                </a:lnTo>
                                <a:lnTo>
                                  <a:pt x="745" y="11337"/>
                                </a:lnTo>
                                <a:lnTo>
                                  <a:pt x="739" y="11417"/>
                                </a:lnTo>
                                <a:lnTo>
                                  <a:pt x="734" y="11497"/>
                                </a:lnTo>
                                <a:lnTo>
                                  <a:pt x="728" y="11577"/>
                                </a:lnTo>
                                <a:lnTo>
                                  <a:pt x="722" y="11657"/>
                                </a:lnTo>
                                <a:lnTo>
                                  <a:pt x="716" y="11737"/>
                                </a:lnTo>
                                <a:lnTo>
                                  <a:pt x="709" y="11817"/>
                                </a:lnTo>
                                <a:lnTo>
                                  <a:pt x="703" y="11897"/>
                                </a:lnTo>
                                <a:lnTo>
                                  <a:pt x="696" y="11976"/>
                                </a:lnTo>
                                <a:lnTo>
                                  <a:pt x="690" y="12056"/>
                                </a:lnTo>
                                <a:lnTo>
                                  <a:pt x="683" y="12136"/>
                                </a:lnTo>
                                <a:lnTo>
                                  <a:pt x="676" y="12216"/>
                                </a:lnTo>
                                <a:lnTo>
                                  <a:pt x="668" y="12295"/>
                                </a:lnTo>
                                <a:lnTo>
                                  <a:pt x="661" y="12375"/>
                                </a:lnTo>
                                <a:lnTo>
                                  <a:pt x="654" y="12454"/>
                                </a:lnTo>
                                <a:lnTo>
                                  <a:pt x="646" y="12534"/>
                                </a:lnTo>
                                <a:lnTo>
                                  <a:pt x="638" y="12613"/>
                                </a:lnTo>
                                <a:lnTo>
                                  <a:pt x="630" y="12692"/>
                                </a:lnTo>
                                <a:lnTo>
                                  <a:pt x="622" y="12772"/>
                                </a:lnTo>
                                <a:lnTo>
                                  <a:pt x="614" y="12851"/>
                                </a:lnTo>
                                <a:lnTo>
                                  <a:pt x="606" y="12930"/>
                                </a:lnTo>
                                <a:lnTo>
                                  <a:pt x="597" y="13009"/>
                                </a:lnTo>
                                <a:lnTo>
                                  <a:pt x="588" y="13088"/>
                                </a:lnTo>
                                <a:lnTo>
                                  <a:pt x="580" y="13167"/>
                                </a:lnTo>
                                <a:lnTo>
                                  <a:pt x="571" y="13246"/>
                                </a:lnTo>
                                <a:lnTo>
                                  <a:pt x="562" y="13325"/>
                                </a:lnTo>
                                <a:lnTo>
                                  <a:pt x="552" y="13404"/>
                                </a:lnTo>
                                <a:lnTo>
                                  <a:pt x="543" y="13483"/>
                                </a:lnTo>
                                <a:lnTo>
                                  <a:pt x="533" y="13562"/>
                                </a:lnTo>
                                <a:lnTo>
                                  <a:pt x="524" y="13640"/>
                                </a:lnTo>
                                <a:lnTo>
                                  <a:pt x="514" y="13719"/>
                                </a:lnTo>
                                <a:lnTo>
                                  <a:pt x="504" y="13798"/>
                                </a:lnTo>
                                <a:lnTo>
                                  <a:pt x="494" y="13876"/>
                                </a:lnTo>
                                <a:lnTo>
                                  <a:pt x="484" y="13955"/>
                                </a:lnTo>
                                <a:lnTo>
                                  <a:pt x="473" y="14033"/>
                                </a:lnTo>
                                <a:lnTo>
                                  <a:pt x="463" y="14111"/>
                                </a:lnTo>
                                <a:lnTo>
                                  <a:pt x="452" y="14190"/>
                                </a:lnTo>
                                <a:lnTo>
                                  <a:pt x="441" y="14268"/>
                                </a:lnTo>
                                <a:lnTo>
                                  <a:pt x="430" y="14346"/>
                                </a:lnTo>
                                <a:lnTo>
                                  <a:pt x="419" y="14424"/>
                                </a:lnTo>
                                <a:lnTo>
                                  <a:pt x="408" y="14502"/>
                                </a:lnTo>
                                <a:lnTo>
                                  <a:pt x="396" y="14580"/>
                                </a:lnTo>
                                <a:lnTo>
                                  <a:pt x="385" y="14658"/>
                                </a:lnTo>
                                <a:lnTo>
                                  <a:pt x="373" y="14736"/>
                                </a:lnTo>
                                <a:lnTo>
                                  <a:pt x="361" y="14814"/>
                                </a:lnTo>
                                <a:lnTo>
                                  <a:pt x="349" y="14892"/>
                                </a:lnTo>
                                <a:lnTo>
                                  <a:pt x="337" y="14969"/>
                                </a:lnTo>
                                <a:lnTo>
                                  <a:pt x="325" y="15047"/>
                                </a:lnTo>
                                <a:lnTo>
                                  <a:pt x="313" y="15125"/>
                                </a:lnTo>
                                <a:lnTo>
                                  <a:pt x="300" y="15202"/>
                                </a:lnTo>
                                <a:lnTo>
                                  <a:pt x="287" y="15280"/>
                                </a:lnTo>
                                <a:lnTo>
                                  <a:pt x="275" y="15357"/>
                                </a:lnTo>
                                <a:lnTo>
                                  <a:pt x="262" y="15435"/>
                                </a:lnTo>
                                <a:lnTo>
                                  <a:pt x="249" y="15512"/>
                                </a:lnTo>
                                <a:lnTo>
                                  <a:pt x="235" y="15589"/>
                                </a:lnTo>
                                <a:lnTo>
                                  <a:pt x="222" y="15666"/>
                                </a:lnTo>
                                <a:lnTo>
                                  <a:pt x="208" y="15743"/>
                                </a:lnTo>
                                <a:lnTo>
                                  <a:pt x="195" y="15820"/>
                                </a:lnTo>
                                <a:lnTo>
                                  <a:pt x="181" y="15897"/>
                                </a:lnTo>
                                <a:lnTo>
                                  <a:pt x="167" y="15974"/>
                                </a:lnTo>
                                <a:lnTo>
                                  <a:pt x="153" y="16051"/>
                                </a:lnTo>
                                <a:lnTo>
                                  <a:pt x="139" y="16128"/>
                                </a:lnTo>
                                <a:lnTo>
                                  <a:pt x="125" y="16205"/>
                                </a:lnTo>
                                <a:lnTo>
                                  <a:pt x="110" y="16282"/>
                                </a:lnTo>
                                <a:lnTo>
                                  <a:pt x="95" y="16358"/>
                                </a:lnTo>
                                <a:lnTo>
                                  <a:pt x="81" y="16435"/>
                                </a:lnTo>
                                <a:lnTo>
                                  <a:pt x="66" y="16511"/>
                                </a:lnTo>
                                <a:lnTo>
                                  <a:pt x="51" y="16588"/>
                                </a:lnTo>
                                <a:lnTo>
                                  <a:pt x="36" y="16664"/>
                                </a:lnTo>
                                <a:lnTo>
                                  <a:pt x="20" y="16741"/>
                                </a:lnTo>
                                <a:lnTo>
                                  <a:pt x="5" y="16817"/>
                                </a:lnTo>
                                <a:lnTo>
                                  <a:pt x="0" y="16838"/>
                                </a:lnTo>
                                <a:lnTo>
                                  <a:pt x="1527" y="16838"/>
                                </a:lnTo>
                                <a:lnTo>
                                  <a:pt x="1527" y="0"/>
                                </a:lnTo>
                                <a:close/>
                              </a:path>
                            </a:pathLst>
                          </a:custGeom>
                          <a:solidFill>
                            <a:srgbClr val="0079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9F8A55" id="Group 81" o:spid="_x0000_s1026" style="position:absolute;margin-left:518.95pt;margin-top:0;width:76.35pt;height:841.9pt;z-index:-22672;mso-position-horizontal-relative:page;mso-position-vertical-relative:page" coordorigin="10379" coordsize="152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I74xEAAORaAAAOAAAAZHJzL2Uyb0RvYy54bWzsXG2PG7cR/l6g/2Ghjy0ut9wXknvIOUju&#10;fEGBtA2Q6w+QdboXVCepkuyzW/S/9xlyhlo5N+QiBZIPsT94ZWuWDzkPOZwZjvj1Nx+fV9WH5W7/&#10;tFlfzsxX9axarhebu6f1w+XsH7c3Z35W7Q/z9d18tVkvL2eflvvZN2/++IevX7YXy2bzuFndLXcV&#10;GlnvL162l7PHw2F7cX6+Xzwun+f7rzbb5Rpf3m92z/MD/rl7OL/bzV/Q+vPqvKlre/6y2d1td5vF&#10;cr/H/17HL2dvQvv398vF4e/39/vloVpdztC3Q/h7F/5+R3+fv/l6fvGwm28fnxbcjfkv6MXz/GkN&#10;0NTU9fwwr97vnn7W1PPTYrfZb+4PXy02z+eb+/unxTKMAaMx9Wej+X63eb8NY3m4eHnYJjVBtZ/p&#10;6Rc3u/jbhx931dPd5czbWbWeP4OjAFt5Q8p52T5cQOb73fan7Y+7OEJ8/GGz+OceX59//j39+yEK&#10;V+9e/rq5Q3vz94dNUM7H+90zNYFhVx8DB58SB8uPh2qB/xzsYLt+Vi3wlant0JiWWVo8gkp6z9St&#10;G2bV8d3F41t+2/SN43etbz2N4Hx+EXFDX7lvNDBMuP1Rp/v/T6c/Pc63y0DVnvQlOkVnok5/eFov&#10;K++iSoPI1Trqc/Fxzfqs1purx/n6YRkau/20he4CCej56BX6xx5kFPVrTNtEPRnr+jjVRc1YC6Th&#10;oNqkofnFdrc/fL/cPFf04XK2Qq8Dc/MPP+wPUZkiQkSuNzdPqxX+f36xWlcv6G7j6jq8sd+snu7o&#10;W/pyv3t4d7XaVR/mtAxrN1zFceGbsRim+/outPa4nN+95c+H+dMqfkZHV2tqD6NAf/hTXGf/Gerh&#10;rX/ru7OusW/Puvr6+uzbm6vuzN4Y11+311dX1+a/1DXTXTw+3d0t19Q7WfOmm8Y/W5+4WtOqT3o4&#10;P209zD50Vp6h04FNIjBOwnebu08/7ki3PCV/rbkJyzyem/Y3mptNiyUbSP8yN09nz+94bsJsjedm&#10;MF4nRnB+8WvYzWbARvNlbn6xm6M9fcDWOZ6b3W9kN1vbhk007IbBdfqyp//e9/TBnM7N9jeam11r&#10;g+/9ZW5+8TclFhoamZs3u+WSIvrKN6P5KfHlfhxchrAnfjM97Pk8PBS/Mhccwp94H0Mfiiok3EE8&#10;f8eBxsMdW/1bmNn75xWyBH8+q+oKwegw0N/iKRwFsRij4J/Oq9u6eqlCB4I7cRSCVpLQ4KrHykjg&#10;SuCC2YoUY3Y2IP8csxNBwmwVTITXCbOrWw0UCYGTgfbGvz5QRLmpvVurgCLcSELO1BooPL9TUNe9&#10;DmoSDzTUQUE1YxJMbVQNm0QEq9g2ymhNIoOATaMhj6lAJG61EZtEhyA7bUIlRgJyryGP+TC21ZET&#10;J4zs1DEnWgKyV5CbMSdm6FTkJtEiyK5/neYm8ULIjdGQx6Q0Te81bTeJFkb2jbKUmsRLQO405DEp&#10;Te/UmU2ZqZOp7W2rjDnxEpCdhjwmpfFeXcjIoJ0iD1j0r5osuJTHVXrbakarHZPSmkHVdptoYW0P&#10;nVGQEy805lYzXe2YlLY3+pgTLYLsrIKceAnImv1CNvGomtY3gzbD2kRLRDZ1raznLvESkDUb1o1J&#10;6UzXa8hdokWQO2Vud4kXQu40G9aNSek6zFdlf6KM7XhuU+b2dW13iZeArNmwbkxK53yjIidaZMyD&#10;Ykm6xEtA1mxYPyalx5ahIfeJFkY22v7YJ14IuddsWD8mpe9g6xRt94kWQdZ47hMvAVmzYf2YlN5h&#10;PmjIiRZB7hWe+8RLQNZsWD8mxda205BtokWQtR3DJl4IGY7S646XHZNiW6/uVTbRIsheGbNNvARk&#10;zYbZMSk24wvZRAsj44zo9VVlEy8BWbNhiMqONszVra7tRIsgw2N7dcdwiZeArNkwNybFtfr+7BIt&#10;CdkpyIkXQnaaDXNjUpz16phxRHJqw5qmUZATLwFZs2FuTIqvdZ/XJVpkzI2yP9O5V/Kib51mw/yY&#10;FN+2qteLQ76JY0asNkL2mg3zY1K80z1An2iRMWvW0ydeSNvg7/X1TOeXSTVDjfmg2DCcwn02Zvjw&#10;r85tn3gJyJoN82NShlb3hih1eLJLNrUS3FAiJw3mdtBsGMXUSWxwmDXKmIdEC2vbDMoMGxIvNGZI&#10;va7tYUwKPJxOnWJD4kWgtfBmSMQEaM2IDWNWiDd1nxwSMQKtedwYwUiTt4joXx823IGRHHk5qspN&#10;ncgRdHhur84z/Oeo1Vu8qcKP2THojeoLmjoxJPCNMtkwjFN4zaCZeswQjpd1w2LqxJLAa3uXqRNN&#10;xDve1EZ/EvIbY3t10plj3M/wteYumGPkH+CNZtow3pGajBkQUCjLzZjEk8BjgbzO/TH8j/CafcN4&#10;x/BNAz9XhU88CTwSHwp84inCa0YO4z2Bt3roZY5pgAhfD16b+cdEQIBHLK4svJM8gGkGxKba6JvE&#10;k8D3ivNijtmACK+ZO3OSDEA2R9/YTJN4Enhtf0G1xEinSCVpJs80Y5ZM21t1d4NqpE2G904x9eaY&#10;F4ijV63eSVrAtD4z84+pAYFvFZ8V5kN6GuBb1eq1aTVB0HQG+6HG/TE/wPDOazO/TTxFeNXqtWOW&#10;EH7DPKvwiSeB1yIzc0wTRHjV6p1kCUznjerBQjWiUYZH/ZSy7o+5ggCPtIyy8E5SBabHSlBHf0wX&#10;CLyW7YEWpacRXrV6J/kC03dtBj7xxPC9yn2XeIrwqtU7SRoYhMb6fn9MHAg8ZvTrRveYOgjwME+K&#10;8k8yB8bWyB1oU++YPWD4Ts2cH/MHEV61eifpA2SS9bDNHFMIAg/fRBl94inCq1bvJIdgrNWzA+aY&#10;R4jwsBFKug9aPJl6SGAoyj9JJIRjmbHyUYyWDofmj7E8LlSl8IER6lMqFPNRjR0dKW03e6pdvMUK&#10;Rd3dbTj5QhOQom8VYdg9Eg7lL0VhaJWEpegx3zK5UiQNP4lKz0odIdcniIdqh7I4TGsQD5VdZXFs&#10;WSQOv2FKZ8gVCOLheLvYOm3dQTxUuJXFYRqCeKj8KYrT1kji2Pem9J22siA+jVPaeoL4NFZpqyBx&#10;7ANTOkOmPYhPY5VMcRCfxiqZThKHXZzSGTJ1QXwaq2Sagvg0VsmUBPFprNLSJ3EkCaf0nRJ/QXwa&#10;q5StC+LTWKUUG4kjhzalM45ZReJrkjizimzVJHFmFSmmKeKUNqK+Iy80SZxZRTJnkjizigzMFHHK&#10;qlBnkDaZJM6sItcxSZxZRX5iinhIOVBvKKcw7QUxwvU0ZkNcHxGmcRsi8fACtodJXaLYOb4wjV9D&#10;0W58YRrDOFORF6ZxbCiiDAjYJiaNgWLA+MI0nkPUFl+YyDTFWeGFWLFX3FNCZBRfmMg0xTLxhYlM&#10;U/QRXsCWMUlLFC/EFyYyTR5+fGEi0+STxxcmMk1edHgBW8ekMZDfG1+YyHTPS9pg+5iEQL5lQMAG&#10;MnohMs6O4Q4/Svr850i7WYWfI72jd+Aqzg/kT8rH8LuK8LuWR/zAIlQH0VfPmw/L200QOoRfxQQR&#10;gAuhR4HVeiwYuyhS8p08t6GxyB2WUhyEfCnPKERpHuAhbZuT4qlp0nYkjciTESOZTfIW5Gt5RjE6&#10;EgMmymmyoHSuATEUN2XFKItNYmkzEzB5RlAkWoNcjyAnN9SQJUJ7FpmNrByvPhz95eUopkN7Lm2H&#10;0i95cv/YoUBBSb49VsuQFr20I09uj/WCnSnPbUNZXnQQG4cYKmlJnrFFHKVFQYPzvZxqGkrgUIsN&#10;3MesILuXVFmVF6SDXmqxNBkaOgAMgvGnb1i0Mgh58mDoBIkE+2QWRECeUbClUwUSRA1Wto8tx1fG&#10;4UNu1C0HM8bBl8kKcuRgfKzEVQfTih5RrZVvkX3ipsaGmYVmB7ShE5CsIJ3sQT2NKay/ls6QSBB1&#10;XdkWO56PTVtQOHKIsUWU0+Rb5L0b0zE/mI5yb9RHVIDlW+RAp7HY8HLqQblNbNHFH0ipFHaicI8z&#10;n2yLdOhKfUStWF6QTgFJcEgBkMxsecYZ3sMVJcG2LpiUnk5ESJDOEXJ97Nkdo6qyvCClj6nFxuUn&#10;LnKGUbBFzJiFZmbaDlF6VpBNCtWf5QWp7IH62BdmT08n9iRoC7OnpzNpEnQF+9jTaSoJolIt20cU&#10;3UTBAYsnN2orFA7xd6zqfLRs7Lsau3W2RV5cVNNWEIyj7mAB8oKco+gwIfOC7At2LdZEto9s9qj6&#10;rSDIfaT5lm0R85WY6UhPWUEqpiBBVzCklgoLgmCsqNeZYUPa+eSfynqWZ1zXqA2KLaJeM9tHR4e3&#10;gMahSEGQji9J8BjuCqQ8GZpnD6rNCy3SoRi12JQGw0m3vi0Nhv0yqr3Lj5qDm75PsbsMQp48GDoU&#10;oD72pcFQ/pwEbcHiOp6PVKWX7yO7yr0vTDPHRqpHVXC+RXaQ+qGwfTi2ZlTPl2+RNySYlpJg5BpL&#10;Jm8AHJXEQI+2hVnLLS7HS4Eq/7KCnp0428HLzrXoeS+0fWFj91RGQX20BdPsOe6gGsE8NJtmW3IL&#10;PRz6AO0LfrhnB8kOiEGyo+blStWEBcHo7TnKAeVbjH10BhTlBaPtgX9UYIaT9FR3mG+RfQrXFdwZ&#10;z2GK6wuWwrMf7mzBhtNtFcQMVSgW+sijdqgjzaqHPVLnUUydF4xrBmsn7yp49qSolrHQYtw+fF3w&#10;ezwdGWPUmJeFUYtgU3DiUosoTir0kaFLNjy12BfMXhLEQWUBmtWD+shpgh573RQKPW7BKAhGj9QP&#10;hQDS815IlZT5FnniDjicLwjGdT1QjJ8dDC+uoS2kH1DZGmYP1VwWWoyjHrr4iznVQSJnmebj0Bd8&#10;Ck+lOyRoC9uw54idqjPzfWRDOtA+klUPm+bBI37OC3Ifh4IfjpKSMJhQx1lokjMaNZUkZcF5k0MS&#10;oDQled+EJPzYfJuCjqLPrKTs7qbuUnJYPDN5sofGDgPqJdMRrkjIkyU59MKxSiHsg8VlfaI+NN9P&#10;9pRQWVkwgE6yU7UvWEDx55CUKyw0xy5iKCTN95O9TkgWNmXHjiwqMAtxuWPfGAWYhbyqY3c7VJzm&#10;+8lWCwWYBdvhOCiAZCGBjR9FRjZR/pPfUhwv4VCamu8nR0NQUmGbkgALB2GlEXHMBsnCiHDFFo8I&#10;NazZfkpkiZLOAkc4l4ht4sKuQpsc/5qmgRZy693S71VgZCGZzmBlTcozrk0r87NpsU6ybXLgjwRz&#10;Yb+Cw8/oCBzzbfIWiALOgmVAWMJtojIv36bMJTi3BUmx3o3HiVh27JzqCeWzWUnJHqFEtGC9JSEF&#10;SdjHHLrkuEyL68jykhyRhjrbvKQk91vKjGfRObln2q6wv0q+EJIFh69n/yMU5ObROauJtVGILCRR&#10;arDF5V05yb1CsuD+dJzODZW72X52snO1Q2GXkaQzHavk9zjJY8Mkp2ozWb3yjKuY9uqw3qnEN99P&#10;jm0MLnvLzzpkArnNtuBsy5kAchGFEw45ZkDashDVyckFJEtnHHwYYjpbCFJbTvcbUJC3n61YRSoa&#10;zuoznQJ1vmCXKKyKHOGmxnyb7PkaTNT8ek/HX1RdnG9TTtR6HENlJZt0SNcUNJ/O/foW5/05G9KI&#10;taEy5LyknKr1GFJekoMdOkzM6zOdoSJHmOc9HctSvXIW3chJL7KE+RVH2djAO7qZ1xJZ9yg5FHxa&#10;w+fbobA530/x62wp7pAzeGPhsuTb5OwaJAtpc1ESFUBnmxQd2dL8EMfb9gWTyDUu+K1TYXeFKQhK&#10;pyrpbB+5agMsFbLhfBpuS34n21e5tkaNreP1O+TOTRf9fE4uVpv9Mi5RqpIJlcupXAbI40t8Tq4W&#10;nXgDabxedHSdZ+7CUbiQ9XfNcHZjvTvrbrr+bHC1P6vN8N1ga2y61zenF46GS2DjXce46fGXXjhK&#10;9UBDD0NJtT+5Qdb4w1PhRKx8zWq6IpV6LJeXyjOUJr16iWm12+DSWMwHXAiND4+b3b9n1QsuV76c&#10;7f/1fr5bzqrVX9a4aXfAHguxQ/hH1zuak7vxN+/G38zXCzR1OTvMUFBPH68O8Qbn99vd08MjkEzQ&#10;xXrzLW4avn8KF9XSdVHxalX0O92sik/hKuUwFr72me5qHv87yB8vp37zPwEAAAD//wMAUEsDBBQA&#10;BgAIAAAAIQA1BOUu4AAAAAsBAAAPAAAAZHJzL2Rvd25yZXYueG1sTI9BS8NAEIXvgv9hGcGb3Y3B&#10;mMZsSinqqQi2gnjbJtMkNDsbstsk/fdOT3qbx3u8+V6+mm0nRhx860hDtFAgkEpXtVRr+Nq/PaQg&#10;fDBUmc4Rarigh1Vxe5ObrHITfeK4C7XgEvKZ0dCE0GdS+rJBa/zC9UjsHd1gTWA51LIazMTltpOP&#10;SiXSmpb4Q2N63DRYnnZnq+F9MtM6jl7H7em4ufzsnz6+txFqfX83r19ABJzDXxiu+IwOBTMd3Jkq&#10;LzrWKn5eclYDT7r60VIlIA58JWmcgixy+X9D8QsAAP//AwBQSwECLQAUAAYACAAAACEAtoM4kv4A&#10;AADhAQAAEwAAAAAAAAAAAAAAAAAAAAAAW0NvbnRlbnRfVHlwZXNdLnhtbFBLAQItABQABgAIAAAA&#10;IQA4/SH/1gAAAJQBAAALAAAAAAAAAAAAAAAAAC8BAABfcmVscy8ucmVsc1BLAQItABQABgAIAAAA&#10;IQCepYI74xEAAORaAAAOAAAAAAAAAAAAAAAAAC4CAABkcnMvZTJvRG9jLnhtbFBLAQItABQABgAI&#10;AAAAIQA1BOUu4AAAAAsBAAAPAAAAAAAAAAAAAAAAAD0UAABkcnMvZG93bnJldi54bWxQSwUGAAAA&#10;AAQABADzAAAAShUAAAAA&#10;">
                <v:line id="Line 87" o:spid="_x0000_s1027" style="position:absolute;visibility:visible;mso-wrap-style:square" from="11329,1675" to="11329,1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Fa2xAAAANsAAAAPAAAAZHJzL2Rvd25yZXYueG1sRI9Ba8JA&#10;FITvQv/D8gq96aY9WBvdBCkNCAWLseT8yD6TYPZturvR9N+7hYLHYWa+YTb5ZHpxIec7ywqeFwkI&#10;4trqjhsF38divgLhA7LG3jIp+CUPefYw22Cq7ZUPdClDIyKEfYoK2hCGVEpft2TQL+xAHL2TdQZD&#10;lK6R2uE1wk0vX5JkKQ12HBdaHOi9pfpcjkbBOL5Vbr8sHdafH33li+Jn91Uo9fQ4bdcgAk3hHv5v&#10;77SC1Sv8fYk/QGY3AAAA//8DAFBLAQItABQABgAIAAAAIQDb4fbL7gAAAIUBAAATAAAAAAAAAAAA&#10;AAAAAAAAAABbQ29udGVudF9UeXBlc10ueG1sUEsBAi0AFAAGAAgAAAAhAFr0LFu/AAAAFQEAAAsA&#10;AAAAAAAAAAAAAAAAHwEAAF9yZWxzLy5yZWxzUEsBAi0AFAAGAAgAAAAhAJ1sVrbEAAAA2wAAAA8A&#10;AAAAAAAAAAAAAAAABwIAAGRycy9kb3ducmV2LnhtbFBLBQYAAAAAAwADALcAAAD4AgAAAAA=&#10;" strokecolor="#0079c1" strokeweight="1pt"/>
                <v:line id="Line 86" o:spid="_x0000_s1028" style="position:absolute;visibility:visible;mso-wrap-style:square" from="11329,2327" to="11329,2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8LEvwAAANsAAAAPAAAAZHJzL2Rvd25yZXYueG1sRE9Ni8Iw&#10;EL0v+B/CCN7W1D2IVqOIbEEQXKzieWjGtthMapJq/febg+Dx8b6X69404kHO15YVTMYJCOLC6ppL&#10;BedT9j0D4QOyxsYyKXiRh/Vq8LXEVNsnH+mRh1LEEPYpKqhCaFMpfVGRQT+2LXHkrtYZDBG6UmqH&#10;zxhuGvmTJFNpsObYUGFL24qKW94ZBV03v7jDNHdY7H+bi8+y++4vU2o07DcLEIH68BG/3TutYBbH&#10;xi/xB8jVPwAAAP//AwBQSwECLQAUAAYACAAAACEA2+H2y+4AAACFAQAAEwAAAAAAAAAAAAAAAAAA&#10;AAAAW0NvbnRlbnRfVHlwZXNdLnhtbFBLAQItABQABgAIAAAAIQBa9CxbvwAAABUBAAALAAAAAAAA&#10;AAAAAAAAAB8BAABfcmVscy8ucmVsc1BLAQItABQABgAIAAAAIQDs88LEvwAAANsAAAAPAAAAAAAA&#10;AAAAAAAAAAcCAABkcnMvZG93bnJldi54bWxQSwUGAAAAAAMAAwC3AAAA8wIAAAAA&#10;" strokecolor="#0079c1" strokeweight="1pt"/>
                <v:line id="Line 85" o:spid="_x0000_s1029" style="position:absolute;visibility:visible;mso-wrap-style:square" from="11329,2979" to="11329,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2dfwwAAANsAAAAPAAAAZHJzL2Rvd25yZXYueG1sRI/BasMw&#10;EETvhfyD2EBvtZwejONECaXUECik1Ak+L9bWNrVWjiQnzt9XhUKPw8y8Ybb72QziSs73lhWskhQE&#10;cWN1z62C86l8ykH4gKxxsEwK7uRhv1s8bLHQ9safdK1CKyKEfYEKuhDGQkrfdGTQJ3Ykjt6XdQZD&#10;lK6V2uEtws0gn9M0kwZ7jgsdjvTaUfNdTUbBNK1rd8wqh83721D7srwcPkqlHpfzywZEoDn8h//a&#10;B60gX8Pvl/gD5O4HAAD//wMAUEsBAi0AFAAGAAgAAAAhANvh9svuAAAAhQEAABMAAAAAAAAAAAAA&#10;AAAAAAAAAFtDb250ZW50X1R5cGVzXS54bWxQSwECLQAUAAYACAAAACEAWvQsW78AAAAVAQAACwAA&#10;AAAAAAAAAAAAAAAfAQAAX3JlbHMvLnJlbHNQSwECLQAUAAYACAAAACEAg79nX8MAAADbAAAADwAA&#10;AAAAAAAAAAAAAAAHAgAAZHJzL2Rvd25yZXYueG1sUEsFBgAAAAADAAMAtwAAAPcCAAAAAA==&#10;" strokecolor="#0079c1" strokeweight="1pt"/>
                <v:line id="Line 84" o:spid="_x0000_s1030" style="position:absolute;visibility:visible;mso-wrap-style:square" from="11329,3631" to="11329,3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FgfwAAAANsAAAAPAAAAZHJzL2Rvd25yZXYueG1sRE/Pa8Iw&#10;FL4P/B/CE3ZbU3eQWRtFZIXCYGNVPD+aZ1tsXmqS1u6/Xw6DHT++3/l+Nr2YyPnOsoJVkoIgrq3u&#10;uFFwPhUvbyB8QNbYWyYFP+Rhv1s85Zhp++BvmqrQiBjCPkMFbQhDJqWvWzLoEzsQR+5qncEQoWuk&#10;dviI4aaXr2m6lgY7jg0tDnRsqb5Vo1EwjpuL+1xXDuuP9/7ii+JefhVKPS/nwxZEoDn8i//cpVaw&#10;ievjl/gD5O4XAAD//wMAUEsBAi0AFAAGAAgAAAAhANvh9svuAAAAhQEAABMAAAAAAAAAAAAAAAAA&#10;AAAAAFtDb250ZW50X1R5cGVzXS54bWxQSwECLQAUAAYACAAAACEAWvQsW78AAAAVAQAACwAAAAAA&#10;AAAAAAAAAAAfAQAAX3JlbHMvLnJlbHNQSwECLQAUAAYACAAAACEAl1xYH8AAAADbAAAADwAAAAAA&#10;AAAAAAAAAAAHAgAAZHJzL2Rvd25yZXYueG1sUEsFBgAAAAADAAMAtwAAAPQCAAAAAA==&#10;" strokecolor="#0079c1" strokeweight="1pt"/>
                <v:line id="Line 83" o:spid="_x0000_s1031" style="position:absolute;visibility:visible;mso-wrap-style:square" from="11329,4368" to="11329,4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P2EwwAAANsAAAAPAAAAZHJzL2Rvd25yZXYueG1sRI/BasMw&#10;EETvhfyD2EButZweTONECaXUECi01Ak+L9bWNrVWriTHzt9XgUCPw8y8YXaH2fTiQs53lhWskxQE&#10;cW11x42C86l4fAbhA7LG3jIpuJKHw37xsMNc24m/6FKGRkQI+xwVtCEMuZS+bsmgT+xAHL1v6wyG&#10;KF0jtcMpwk0vn9I0kwY7jgstDvTaUv1TjkbBOG4q95GVDuv3t77yRfF7/CyUWi3nly2IQHP4D9/b&#10;R61gs4bbl/gD5P4PAAD//wMAUEsBAi0AFAAGAAgAAAAhANvh9svuAAAAhQEAABMAAAAAAAAAAAAA&#10;AAAAAAAAAFtDb250ZW50X1R5cGVzXS54bWxQSwECLQAUAAYACAAAACEAWvQsW78AAAAVAQAACwAA&#10;AAAAAAAAAAAAAAAfAQAAX3JlbHMvLnJlbHNQSwECLQAUAAYACAAAACEA+BD9hMMAAADbAAAADwAA&#10;AAAAAAAAAAAAAAAHAgAAZHJzL2Rvd25yZXYueG1sUEsFBgAAAAADAAMAtwAAAPcCAAAAAA==&#10;" strokecolor="#0079c1" strokeweight="1pt"/>
                <v:shape id="Freeform 82" o:spid="_x0000_s1032" style="position:absolute;left:10379;width:1527;height:16838;visibility:visible;mso-wrap-style:square;v-text-anchor:top" coordsize="1527,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KrYxQAAANsAAAAPAAAAZHJzL2Rvd25yZXYueG1sRI9Ba8JA&#10;FITvBf/D8oReim4aitHUVURJay+FRvH8zL4mwezbkF01/vuuIPQ4zMw3zHzZm0ZcqHO1ZQWv4wgE&#10;cWF1zaWC/S4bTUE4j6yxsUwKbuRguRg8zTHV9so/dMl9KQKEXYoKKu/bVEpXVGTQjW1LHLxf2xn0&#10;QXal1B1eA9w0Mo6iiTRYc1iosKV1RcUpPxsF32/rTfZx+HpJjrejzz43yTnOE6Weh/3qHYSn3v+H&#10;H+2tVjCL4f4l/AC5+AMAAP//AwBQSwECLQAUAAYACAAAACEA2+H2y+4AAACFAQAAEwAAAAAAAAAA&#10;AAAAAAAAAAAAW0NvbnRlbnRfVHlwZXNdLnhtbFBLAQItABQABgAIAAAAIQBa9CxbvwAAABUBAAAL&#10;AAAAAAAAAAAAAAAAAB8BAABfcmVscy8ucmVsc1BLAQItABQABgAIAAAAIQAGsKrYxQAAANsAAAAP&#10;AAAAAAAAAAAAAAAAAAcCAABkcnMvZG93bnJldi54bWxQSwUGAAAAAAMAAwC3AAAA+QIAAAAA&#10;" path="m1527,l,,5,21,20,97r16,77l51,250r15,76l81,403r14,77l110,556r15,77l139,710r14,76l167,863r14,77l195,1017r13,77l222,1172r13,77l249,1326r13,77l275,1481r12,77l300,1636r13,77l325,1791r12,77l349,1946r12,78l373,2102r12,78l396,2258r12,78l419,2414r11,78l441,2570r11,78l463,2727r10,78l484,2883r10,79l504,3040r10,79l524,3198r9,78l543,3355r9,79l562,3513r9,79l580,3670r8,79l597,3829r9,79l614,3987r8,79l630,4145r8,80l646,4304r8,80l661,4463r7,80l676,4622r7,80l690,4782r6,79l703,4941r6,80l716,5101r6,80l728,5261r6,80l739,5421r6,80l750,5581r6,81l761,5742r5,80l771,5903r4,80l780,6064r4,80l788,6225r4,81l796,6386r4,81l804,6548r3,81l810,6710r4,81l817,6872r2,81l822,7034r3,81l827,7196r2,81l831,7358r2,82l835,7521r2,81l838,7684r1,81l841,7847r1,82l843,8010r,82l844,8174r,81l844,8337r,164l844,8583r,81l843,8746r,82l842,8909r-1,82l839,9072r-1,82l837,9235r-2,82l833,9398r-2,81l829,9561r-2,81l825,9723r-3,81l819,9885r-2,81l814,10047r-4,81l807,10209r-3,81l800,10371r-4,81l792,10532r-4,81l784,10693r-4,81l775,10855r-4,80l766,11015r-5,81l756,11176r-6,80l745,11337r-6,80l734,11497r-6,80l722,11657r-6,80l709,11817r-6,80l696,11976r-6,80l683,12136r-7,80l668,12295r-7,80l654,12454r-8,80l638,12613r-8,79l622,12772r-8,79l606,12930r-9,79l588,13088r-8,79l571,13246r-9,79l552,13404r-9,79l533,13562r-9,78l514,13719r-10,79l494,13876r-10,79l473,14033r-10,78l452,14190r-11,78l430,14346r-11,78l408,14502r-12,78l385,14658r-12,78l361,14814r-12,78l337,14969r-12,78l313,15125r-13,77l287,15280r-12,77l262,15435r-13,77l235,15589r-13,77l208,15743r-13,77l181,15897r-14,77l153,16051r-14,77l125,16205r-15,77l95,16358r-14,77l66,16511r-15,77l36,16664r-16,77l5,16817r-5,21l1527,16838,1527,xe" fillcolor="#0079c1" stroked="f">
                  <v:path arrowok="t" o:connecttype="custom" o:connectlocs="20,97;81,403;139,710;195,1017;249,1326;300,1636;349,1946;396,2258;441,2570;484,2883;524,3198;562,3513;597,3829;630,4145;661,4463;690,4782;716,5101;739,5421;761,5742;780,6064;796,6386;810,6710;822,7034;831,7358;838,7684;843,8010;844,8337;843,8746;839,9072;833,9398;825,9723;814,10047;800,10371;784,10693;766,11015;745,11337;722,11657;696,11976;668,12295;638,12613;606,12930;571,13246;533,13562;494,13876;452,14190;408,14502;361,14814;313,15125;262,15435;208,15743;153,16051;95,16358;36,16664;1527,16838" o:connectangles="0,0,0,0,0,0,0,0,0,0,0,0,0,0,0,0,0,0,0,0,0,0,0,0,0,0,0,0,0,0,0,0,0,0,0,0,0,0,0,0,0,0,0,0,0,0,0,0,0,0,0,0,0,0"/>
                </v:shape>
                <w10:wrap anchorx="page" anchory="page"/>
              </v:group>
            </w:pict>
          </mc:Fallback>
        </mc:AlternateContent>
      </w:r>
      <w:r>
        <w:rPr>
          <w:noProof/>
          <w:lang w:val="en-AU" w:eastAsia="en-AU"/>
        </w:rPr>
        <mc:AlternateContent>
          <mc:Choice Requires="wps">
            <w:drawing>
              <wp:anchor distT="0" distB="0" distL="114300" distR="114300" simplePos="0" relativeHeight="1120" behindDoc="0" locked="0" layoutInCell="1" allowOverlap="1" wp14:anchorId="75BE30E3">
                <wp:simplePos x="0" y="0"/>
                <wp:positionH relativeFrom="page">
                  <wp:posOffset>3360420</wp:posOffset>
                </wp:positionH>
                <wp:positionV relativeFrom="page">
                  <wp:posOffset>1477010</wp:posOffset>
                </wp:positionV>
                <wp:extent cx="0" cy="0"/>
                <wp:effectExtent l="7620" t="10160" r="11430" b="8890"/>
                <wp:wrapNone/>
                <wp:docPr id="8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0E15E" id="Line 80"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16.3pt" to="264.6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l9DwIAACUEAAAOAAAAZHJzL2Uyb0RvYy54bWysU82O2yAQvlfqOyDuie00mx8rzqqyk17S&#10;NtJuH4AAjlExICBxoqrv3gHHUba9VFUvMDAz33zzt3q+tBKduXVCqwJn4xQjrqhmQh0L/O11O1pg&#10;5DxRjEiteIGv3OHn9ft3q87kfKIbLRm3CECUyztT4MZ7kyeJow1viRtrwxUoa21b4uFpjwmzpAP0&#10;ViaTNJ0lnbbMWE25c/Bb9Uq8jvh1zan/WteOeyQLDNx8PG08D+FM1iuSHy0xjaA3GuQfWLREKAh6&#10;h6qIJ+hkxR9QraBWO137MdVtoutaUB5zgGyy9LdsXhpieMwFiuPMvUzu/8HSL+e9RYIVePGEkSIt&#10;9GgnFEeLWJvOuBxMSrW3ITt6US9mp+l3h5QuG6KOPHJ8vRrwy0I1kzcu4eEMRDh0nzUDG3LyOhbq&#10;Uts2QEIJ0CX243rvB794RPtPOvwmJB9cjHX+E9ctCkKBJdCNkOS8cz5QIPlgEiIovRVSxkZLhTrg&#10;OZmnafRwWgoWtMHO2eOhlBadSZiVdL4s+4RA82hm9UmxiNZwwjY32RMhexmiSxXwIAvgc5P6Yfix&#10;TJebxWYxHU0ns81omlbV6OO2nI5m22z+VH2oyrLKfgZq2TRvBGNcBXbDYGbTv2v8bUX6kbqP5r0O&#10;yVv0WDAgO9yRdGxj6FzYJJcfNLvu7dBemMVofNubMOyPb5Aft3v9CwAA//8DAFBLAwQUAAYACAAA&#10;ACEAeVgHjNwAAAALAQAADwAAAGRycy9kb3ducmV2LnhtbEyPy07DMBBF90j8gzVIbBB1cCEtIU5V&#10;IdEF6gLafoATD3FUP6LYTcPfMwgkWM6do/soV5OzbMQhdsFLuJtlwNA3QXe+lXDYv9wugcWkvFY2&#10;eJTwiRFW1eVFqQodzv4dx11qGZn4WCgJJqW+4Dw2Bp2Ks9Cjp99HGJxKdA4t14M6k7mzXGRZzp3q&#10;PCUY1eOzwea4OzkKsff29bh4m2+X683Ym9zVh5uNlNdX0/oJWMIp/cHwXZ+qQ0Wd6nDyOjIr4UE8&#10;CkIliLnIgRHxo9S/Cq9K/n9D9QUAAP//AwBQSwECLQAUAAYACAAAACEAtoM4kv4AAADhAQAAEwAA&#10;AAAAAAAAAAAAAAAAAAAAW0NvbnRlbnRfVHlwZXNdLnhtbFBLAQItABQABgAIAAAAIQA4/SH/1gAA&#10;AJQBAAALAAAAAAAAAAAAAAAAAC8BAABfcmVscy8ucmVsc1BLAQItABQABgAIAAAAIQDJeal9DwIA&#10;ACUEAAAOAAAAAAAAAAAAAAAAAC4CAABkcnMvZTJvRG9jLnhtbFBLAQItABQABgAIAAAAIQB5WAeM&#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44" behindDoc="0" locked="0" layoutInCell="1" allowOverlap="1" wp14:anchorId="1C6665E9">
                <wp:simplePos x="0" y="0"/>
                <wp:positionH relativeFrom="page">
                  <wp:posOffset>3360420</wp:posOffset>
                </wp:positionH>
                <wp:positionV relativeFrom="page">
                  <wp:posOffset>1891030</wp:posOffset>
                </wp:positionV>
                <wp:extent cx="0" cy="0"/>
                <wp:effectExtent l="7620" t="14605" r="11430" b="13970"/>
                <wp:wrapNone/>
                <wp:docPr id="8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C156C" id="Line 79"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48.9pt" to="264.6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0/DwIAACUEAAAOAAAAZHJzL2Uyb0RvYy54bWysU02P2yAQvVfqf0DcE9upmw8rzqqyk17S&#10;bqTd/gACOEbFgIDEiar+9w44ibLtpap6gQFm3ryZeSyfzp1EJ26d0KrE2TjFiCuqmVCHEn973Yzm&#10;GDlPFCNSK17iC3f4afX+3bI3BZ/oVkvGLQIQ5YrelLj13hRJ4mjLO+LG2nAFj422HfFwtIeEWdID&#10;eieTSZpOk15bZqym3Dm4rYdHvIr4TcOpf24axz2SJQZuPq42rvuwJqslKQ6WmFbQKw3yDyw6IhQk&#10;vUPVxBN0tOIPqE5Qq51u/JjqLtFNIyiPNUA1WfpbNS8tMTzWAs1x5t4m9/9g6dfTziLBSjzPMVKk&#10;gxltheJotgi96Y0rwKVSOxuqo2f1YraafndI6aol6sAjx9eLgbgsRCRvQsLBGciw779oBj7k6HVs&#10;1LmxXYCEFqBznMflPg9+9ogOl/R2m5DiFmKs85+57lAwSiyBboQkp63zgQIpbi4hg9IbIWUctFSo&#10;B56TWZrGCKelYOE1+Dl72FfSohMJWklni2ooCF4e3aw+KhbRWk7Y+mp7IuRgQ3apAh5UAXyu1iCG&#10;H4t0sZ6v5/kon0zXozyt69GnTZWPppts9rH+UFdVnf0M1LK8aAVjXAV2N2Fm+d8N/vpFBkndpXnv&#10;Q/IWPTYMyN72SDqOMUxu0MBes8vO3sYLWozO138TxP54Bvvxd69+AQAA//8DAFBLAwQUAAYACAAA&#10;ACEANQVTyNwAAAALAQAADwAAAGRycy9kb3ducmV2LnhtbEyPy07DMBBF90j8gzVIbBB1CNBHiFNV&#10;SHSBWEDpBzjxEEe1x1HspuHvGQQSLOfO0X2U68k7MeIQu0AKbmYZCKQmmI5aBfv3p+sliJg0Ge0C&#10;oYJPjLCuzs9KXZhwojccd6kVbEKx0ApsSn0hZWwseh1noUfi30cYvE58Dq00gz6xuXcyz7K59Loj&#10;TrC6x0eLzWF39Bzi7tzzYfF6+7LcbMfezn29v9oqdXkxbR5AJJzSHwzf9bk6VNypDkcyUTgF9/kq&#10;Z1RBvlrwBiZ+lPpXkVUp/2+ovgAAAP//AwBQSwECLQAUAAYACAAAACEAtoM4kv4AAADhAQAAEwAA&#10;AAAAAAAAAAAAAAAAAAAAW0NvbnRlbnRfVHlwZXNdLnhtbFBLAQItABQABgAIAAAAIQA4/SH/1gAA&#10;AJQBAAALAAAAAAAAAAAAAAAAAC8BAABfcmVscy8ucmVsc1BLAQItABQABgAIAAAAIQBDlD0/DwIA&#10;ACUEAAAOAAAAAAAAAAAAAAAAAC4CAABkcnMvZTJvRG9jLnhtbFBLAQItABQABgAIAAAAIQA1BVPI&#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68" behindDoc="0" locked="0" layoutInCell="1" allowOverlap="1" wp14:anchorId="1F604F6C">
                <wp:simplePos x="0" y="0"/>
                <wp:positionH relativeFrom="page">
                  <wp:posOffset>3360420</wp:posOffset>
                </wp:positionH>
                <wp:positionV relativeFrom="page">
                  <wp:posOffset>2305050</wp:posOffset>
                </wp:positionV>
                <wp:extent cx="0" cy="0"/>
                <wp:effectExtent l="7620" t="9525" r="11430" b="9525"/>
                <wp:wrapNone/>
                <wp:docPr id="8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9B3E7" id="Line 78" o:spid="_x0000_s1026" style="position:absolute;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181.5pt" to="264.6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omBDwIAACUEAAAOAAAAZHJzL2Uyb0RvYy54bWysU02P2yAQvVfqf0DcE9vZNB9WnFVlJ72k&#10;baTd/gACOEbFgIDEiar+9w44jrLtpap6gQFm3ryZeayeL61EZ26d0KrA2TjFiCuqmVDHAn973Y4W&#10;GDlPFCNSK17gK3f4ef3+3aozOZ/oRkvGLQIQ5fLOFLjx3uRJ4mjDW+LG2nAFj7W2LfFwtMeEWdIB&#10;eiuTSZrOkk5bZqym3Dm4rfpHvI74dc2p/1rXjnskCwzcfFxtXA9hTdYrkh8tMY2gNxrkH1i0RChI&#10;eoeqiCfoZMUfUK2gVjtd+zHVbaLrWlAea4BqsvS3al4aYnisBZrjzL1N7v/B0i/nvUWCFXjxhJEi&#10;LcxoJxRH80XoTWdcDi6l2ttQHb2oF7PT9LtDSpcNUUceOb5eDcRlISJ5ExIOzkCGQ/dZM/AhJ69j&#10;oy61bQMktABd4jyu93nwi0e0v6TDbULyIcRY5z9x3aJgFFgC3QhJzjvnAwWSDy4hg9JbIWUctFSo&#10;A56TeZrGCKelYOE1+Dl7PJTSojMJWknny7IvCF4e3aw+KRbRGk7Y5mZ7ImRvQ3apAh5UAXxuVi+G&#10;H8t0uVlsFtPRdDLbjKZpVY0+bsvpaLbN5h+qp6osq+xnoJZN80YwxlVgNwgzm/7d4G9fpJfUXZr3&#10;PiRv0WPDgOywR9JxjGFyvQYOml33dhgvaDE63/5NEPvjGezH373+BQAA//8DAFBLAwQUAAYACAAA&#10;ACEA4Lll19wAAAALAQAADwAAAGRycy9kb3ducmV2LnhtbEyPTU7DMBCF90jcwRokNog6JBBKiFNV&#10;SHSBuoDSAzjxkES1x1HspuH2DAIJlvPm0/spV7OzYsIx9J4U3CwSEEiNNz21Cvbvz9dLECFqMtp6&#10;QgWfGGBVnZ+VujD+RG847WIr2IRCoRV0MQ6FlKHp0Omw8AMS/z786HTkc2ylGfWJzZ2VaZLk0ume&#10;OKHTAz512Bx2R8ch9ta+HO5fs+1yvZmGLnf1/mqj1OXFvH4EEXGOfzB81+fqUHGn2h/JBGEV3KUP&#10;KaMKsjzjUUz8KPWvIqtS/t9QfQEAAP//AwBQSwECLQAUAAYACAAAACEAtoM4kv4AAADhAQAAEwAA&#10;AAAAAAAAAAAAAAAAAAAAW0NvbnRlbnRfVHlwZXNdLnhtbFBLAQItABQABgAIAAAAIQA4/SH/1gAA&#10;AJQBAAALAAAAAAAAAAAAAAAAAC8BAABfcmVscy8ucmVsc1BLAQItABQABgAIAAAAIQBP0omBDwIA&#10;ACUEAAAOAAAAAAAAAAAAAAAAAC4CAABkcnMvZTJvRG9jLnhtbFBLAQItABQABgAIAAAAIQDguWXX&#10;3AAAAAsBAAAPAAAAAAAAAAAAAAAAAGkEAABkcnMvZG93bnJldi54bWxQSwUGAAAAAAQABADzAAAA&#10;cgUAAAAA&#10;" strokecolor="#0079c1" strokeweight="1pt">
                <w10:wrap anchorx="page" anchory="page"/>
              </v:line>
            </w:pict>
          </mc:Fallback>
        </mc:AlternateContent>
      </w:r>
      <w:r>
        <w:rPr>
          <w:noProof/>
          <w:lang w:val="en-AU" w:eastAsia="en-AU"/>
        </w:rPr>
        <mc:AlternateContent>
          <mc:Choice Requires="wps">
            <w:drawing>
              <wp:anchor distT="0" distB="0" distL="114300" distR="114300" simplePos="0" relativeHeight="1192" behindDoc="0" locked="0" layoutInCell="1" allowOverlap="1" wp14:anchorId="4CD3A96A">
                <wp:simplePos x="0" y="0"/>
                <wp:positionH relativeFrom="page">
                  <wp:posOffset>3360420</wp:posOffset>
                </wp:positionH>
                <wp:positionV relativeFrom="page">
                  <wp:posOffset>2773045</wp:posOffset>
                </wp:positionV>
                <wp:extent cx="0" cy="0"/>
                <wp:effectExtent l="7620" t="10795" r="11430" b="8255"/>
                <wp:wrapNone/>
                <wp:docPr id="82"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0079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204D4" id="Line 77" o:spid="_x0000_s1026" style="position:absolute;z-index:1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4.6pt,218.35pt" to="264.6pt,2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2DwIAACUEAAAOAAAAZHJzL2Uyb0RvYy54bWysU02P2yAQvVfqf0DcE9tpmg8rzqqyk17S&#10;bqTd/gACOEbFgIDEiar+9w44jrLtpap6gQFm3ryZeayeLq1EZ26d0KrA2TjFiCuqmVDHAn973Y4W&#10;GDlPFCNSK17gK3f4af3+3aozOZ/oRkvGLQIQ5fLOFLjx3uRJ4mjDW+LG2nAFj7W2LfFwtMeEWdIB&#10;eiuTSZrOkk5bZqym3Dm4rfpHvI74dc2pf65rxz2SBQZuPq42roewJusVyY+WmEbQGw3yDyxaIhQk&#10;vUNVxBN0suIPqFZQq52u/ZjqNtF1LSiPNUA1WfpbNS8NMTzWAs1x5t4m9/9g6dfz3iLBCryYYKRI&#10;CzPaCcXRfB560xmXg0up9jZURy/qxew0/e6Q0mVD1JFHjq9XA3FZiEjehISDM5Dh0H3RDHzIyevY&#10;qEtt2wAJLUCXOI/rfR784hHtL+lwm5B8CDHW+c9ctygYBZZAN0KS8875QIHkg0vIoPRWSBkHLRXq&#10;gOdknqYxwmkpWHgNfs4eD6W06EyCVtL5suwLgpdHN6tPikW0hhO2udmeCNnbkF2qgAdVAJ+b1Yvh&#10;xzJdbhabxXQ0ncw2o2laVaNP23I6mm2z+cfqQ1WWVfYzUMumeSMY4yqwG4SZTf9u8Lcv0kvqLs17&#10;H5K36LFhQHbYI+k4xjC5XgMHza57O4wXtBidb/8miP3xDPbj717/AgAA//8DAFBLAwQUAAYACAAA&#10;ACEAvOLA6d0AAAALAQAADwAAAGRycy9kb3ducmV2LnhtbEyPTU7DMBCF90jcwRokNog6pCUtIU5V&#10;IdEF6gJKD+AkQxzVHkexm4bbMwgkWM6bT++nWE/OihGH0HlScDdLQCDVvumoVXB4f75dgQhRU6Ot&#10;J1TwiQHW5eVFofPGn+kNx31sBZtQyLUCE2OfSxlqg06Hme+R+PfhB6cjn0Mrm0Gf2dxZmSZJJp3u&#10;iBOM7vHJYH3cnxyH2IV9OS5f57vVZjv2JnPV4War1PXVtHkEEXGKfzB81+fqUHKnyp+oCcIquE8f&#10;UkYVLObZEgQTP0r1q8iykP83lF8AAAD//wMAUEsBAi0AFAAGAAgAAAAhALaDOJL+AAAA4QEAABMA&#10;AAAAAAAAAAAAAAAAAAAAAFtDb250ZW50X1R5cGVzXS54bWxQSwECLQAUAAYACAAAACEAOP0h/9YA&#10;AACUAQAACwAAAAAAAAAAAAAAAAAvAQAAX3JlbHMvLnJlbHNQSwECLQAUAAYACAAAACEAmvOftg8C&#10;AAAlBAAADgAAAAAAAAAAAAAAAAAuAgAAZHJzL2Uyb0RvYy54bWxQSwECLQAUAAYACAAAACEAvOLA&#10;6d0AAAALAQAADwAAAAAAAAAAAAAAAABpBAAAZHJzL2Rvd25yZXYueG1sUEsFBgAAAAAEAAQA8wAA&#10;AHMFAAAAAA==&#10;" strokecolor="#0079c1" strokeweight="1pt">
                <w10:wrap anchorx="page" anchory="page"/>
              </v:line>
            </w:pict>
          </mc:Fallback>
        </mc:AlternateContent>
      </w:r>
    </w:p>
    <w:p w:rsidR="00BC3BFF" w:rsidRDefault="00BC3BFF">
      <w:pPr>
        <w:pStyle w:val="BodyText"/>
        <w:spacing w:before="8"/>
        <w:rPr>
          <w:rFonts w:ascii="Times New Roman"/>
          <w:sz w:val="27"/>
        </w:rPr>
      </w:pPr>
    </w:p>
    <w:p w:rsidR="00BC3BFF" w:rsidRDefault="004255DC">
      <w:pPr>
        <w:ind w:left="106"/>
        <w:rPr>
          <w:rFonts w:ascii="Times New Roman"/>
          <w:sz w:val="20"/>
        </w:rPr>
      </w:pPr>
      <w:r>
        <w:rPr>
          <w:rFonts w:ascii="Times New Roman"/>
          <w:noProof/>
          <w:sz w:val="20"/>
          <w:lang w:val="en-AU" w:eastAsia="en-AU"/>
        </w:rPr>
        <mc:AlternateContent>
          <mc:Choice Requires="wpg">
            <w:drawing>
              <wp:inline distT="0" distB="0" distL="0" distR="0" wp14:anchorId="689D4004">
                <wp:extent cx="565150" cy="563245"/>
                <wp:effectExtent l="0" t="0" r="0" b="0"/>
                <wp:docPr id="74"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150" cy="563245"/>
                          <a:chOff x="0" y="0"/>
                          <a:chExt cx="890" cy="887"/>
                        </a:xfrm>
                      </wpg:grpSpPr>
                      <pic:pic xmlns:pic="http://schemas.openxmlformats.org/drawingml/2006/picture">
                        <pic:nvPicPr>
                          <pic:cNvPr id="75" name="Pictur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 y="0"/>
                            <a:ext cx="790" cy="4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 y="250"/>
                            <a:ext cx="886" cy="2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447"/>
                            <a:ext cx="889"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 y="625"/>
                            <a:ext cx="805" cy="2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E347A3C" id="Group 69" o:spid="_x0000_s1026" style="width:44.5pt;height:44.35pt;mso-position-horizontal-relative:char;mso-position-vertical-relative:line" coordsize="890,8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s1rqDgQAANQfAAAOAAAAZHJzL2Uyb0RvYy54bWzsWVuPozYUfq/U/4B4&#10;Z7iEW9Akqykko0rbdtTLD3CMAWsBI9tJZlT1v/fYQCYJK6XdPlSbZaQhxpfDuX4+x3788NrUxoFw&#10;QVm7Mt0HxzRIi1lO23Jl/vH71opNQ0jU5qhmLVmZb0SYH9bff/d47BLisYrVOeEGEGlFcuxWZiVl&#10;l9i2wBVpkHhgHWlhsGC8QRJeeWnnHB2BelPbnuOE9pHxvOMMEyGgN+sHzbWmXxQEy1+KQhBp1CsT&#10;eJP6yfVzp572+hElJUddRfHABvoCLhpEW/joiVSGJDL2nE5INRRzJlghHzBrbFYUFBMtA0jjOlfS&#10;PHO277QsZXIsu5OaQLVXevpisvjnwws3aL4yI980WtSAjfRnjXCplHPsygTmPPPut+6F9xJC8yPD&#10;nwQM29fj6r3sJxu7408sB3poL5lWzmvBG0UCxDZetQ3eTjYgr9LA0BmEgRuApTAMBeHC84PeRrgC&#10;Q05W4WozrIuXw6I4jtQKGyX95zSLA0vrx47iBP4HVUJrosrbLger5J4TcyDS/CMaDeKf9p0FVu+Q&#10;pDtaU/mmPRg0o5hqDy8UKw2rlzOrBKNVYFh91YhCJd44q1+DlEzaJkbL0gq1JXkSHTg/hCSsH7s4&#10;Z8eKoFyobqWjSyr69YKPXU27La1rZTTVHiSG+Lnyv88orfftjOF9Q1rZBysnNQjPWlHRTpgGT0iz&#10;I+B7/Mfc1R4CXvBRSPU55Q86gP704ifHWXo/WGngpJbvRBvraelHVuRsIt/xYzd107/UatdP9oKA&#10;GlCddXTgFXon3H42WgZc6eNQx7NxQBo1em8ChrRXjSyCgymVKF4Fx7+CsmEetCUnEleqWYDmhn6Y&#10;fBrQan7XrLKBgNi6GS6RZxrTeIlGvwfFXPg9+AQX8pmwxlANUDKwqJWMDqDjXqhximK3ZcrUWohR&#10;xnMzLJ3lJt7EvuV74QbMkGXW0zb1rXDrRkG2yNI0c0czVDTPSavI/XcraKWymuajIwpe7tKa99bZ&#10;6r9BcPE+zVbe8M7GaLnxVzuZNoRS/RAJYImvECDCCUBoxLwM7TsACG8GiBv76ULjgwe75xjEekeN&#10;Y3ARtZ16S+0Zp51xRohvAyGiCUL4ykPuDiEWM0LMCAHl1DSTm3OIPtwvkvuzIgOK9L70exmLjMVd&#10;IoQ/I8QNhIAiGjIF39e1RJ/+q6o8jpdDDhF4Q7I9FvNjCTFXGVAmQ241qRPVPvvVVxlg/iuE0H5w&#10;dzlEMCPEjBBzDvHvDypj2DmuEEKfMd4dQoQzQtxACB/OGyCJCL3h6B52xP4gwoHDbH0QEc5JxDd4&#10;VBmruwh9w3QqM/RR1d1BRDRDxAwR6mL3fz+J0JefcHWsK5PhmlvdTZ+/Q/v8Mn79NwAAAP//AwBQ&#10;SwMEFAAGAAgAAAAhADTycZbaAAAAAwEAAA8AAABkcnMvZG93bnJldi54bWxMj0FLw0AQhe+C/2EZ&#10;wZvdRFHTmE0pRT0Voa0gvU2TaRKanQ3ZbZL+e0cvepnh8YY338sWk23VQL1vHBuIZxEo4sKVDVcG&#10;PndvdwkoH5BLbB2TgQt5WOTXVxmmpRt5Q8M2VEpC2KdooA6hS7X2RU0W/cx1xOIdXW8xiOwrXfY4&#10;Srht9X0UPWmLDcuHGjta1VSctmdr4H3EcfkQvw7r03F12e8eP77WMRlzezMtX0AFmsLfMfzgCzrk&#10;wnRwZy69ag1IkfA7xUvmog6yk2fQeab/s+ffAAAA//8DAFBLAwQKAAAAAAAAACEANoYHBigDAAAo&#10;AwAAFAAAAGRycy9tZWRpYS9pbWFnZTcucG5niVBORw0KGgoAAAANSUhEUgAAAFEAAAAbCAYAAAAE&#10;TGM8AAAABmJLR0QA/wD/AP+gvaeTAAAACXBIWXMAAA7EAAAOxAGVKw4bAAACyElEQVRoge2Yy2oU&#10;QRSGv+qEGXDre7iOEp0X0GgURFBB8AlEEDU3E+PChQv3ghC8EBA3iboeo85E8QH0QcxKj4u+1a0v&#10;09M9FyY/NF2nq09Vna9PVVe34ljVtdIFILjx8zeXf/wa82imUKvdpKhOfvrOkQh/BBCB8wvjG9g0&#10;aK0LotnbHeZbgeLor4gCJQB7/fCmpWOYhtajzEsBxiWlAE58PJQjARFRSFStH8szDHTDgidIUt7u&#10;KID5yFSkyGI71ft+WnNlRoBudk0iekkZVgor+HAo/0TsLDQzE9wsFYFrp5sJZNTacrKOJO/0awCP&#10;Owk7M+P2++KdziZE5UDMAnxzwuE++eyOnSQeseI2zxrEeDoPIsmpMx/KTk/r3Mry22cqdF1RTw8s&#10;SNF8NCPJi8uUBhDsoAH2PNkIbpbpmZhbH/XhLhWmH1p7Wf06tvjr7bawfVRY6R2Hz0c7b3UcZoF9&#10;gQsLLtjhlIfWo5LdDz5K3yMcTB6A4IMIsFQ7SJ/yVt8mjsbkhwhwcSQgp0cZWQh5EAEu1QByVI+i&#10;yX42swFCEUSA5RnPyAKAUAYizC7IR8UAocokeGdvgQq2OGj3FW5vCtp0fDK2Q3afRl2yxcnwFYUg&#10;bJQDCMOuJLt9mXiIXh8HoorOYTzr5QGGznXqTS9noz5xEJV2PRz32rlKPJpf63ZisBMBUWkQzS+W&#10;1WoAw0aH1W7PDfZ6yR8PL75JLRDvLKZxPPuizQZRmo8YPvH1lerwYtWXiW89MMEEc6vGnw7Pv4on&#10;E3VoICKGDSbEh8MDhCam8+ueByDZU89rS/4DIbNNE1rWmvigHnixmlkTX/WsYNADVk6dY5eGmP3P&#10;zwfx/tlG4h3PiwWaykSrLYF7zYDTNdovkZcZLxLHHhLi3cWRxjXez7mst7MGMQBaKqA1p2gHinYQ&#10;0AoU7bmAdqCS8sHVU2OL5T9CE4MVtRwDQwAAAABJRU5ErkJgglBLAwQUAAYACAAAACEAuHfwpeYA&#10;AAA5BAAAGQAAAGRycy9fcmVscy9lMm9Eb2MueG1sLnJlbHO8089qAyEQBvB7Ie8gc8+6u0k2pcTN&#10;pRRyDekDiM660vUPakvz9hVKoIFgbx6dYb7vd/Fw/DYL+cIQtbMMuqYFglY4qa1i8H55Wz8DiYlb&#10;yRdnkcEVIxzH1dPhjAtP+SjO2keSU2xkMKfkXyiNYkbDY+M82ryZXDA85WdQ1HPxwRXSvm0HGv5m&#10;wHiXSU6SQTjJDZDL1efm/7PdNGmBr058GrTpQQXVJnfnQB4UJgYGpea/w03jrQL62LCvY9iXDH0d&#10;Q18ydHUMXckw1DEMJcOujmFXMmzrGLY3A7378OMPAAAA//8DAFBLAwQKAAAAAAAAACEABI+AhhED&#10;AAARAwAAFAAAAGRycy9tZWRpYS9pbWFnZTUucG5niVBORw0KGgoAAAANSUhEUgAAAFkAAAAZCAYA&#10;AABaU4LDAAAABmJLR0QA/wD/AP+gvaeTAAAACXBIWXMAAA7EAAAOxAGVKw4bAAACsUlEQVRoge2X&#10;v2/TQBTHP+/iOBISMDCB2PkTWhjIBgMSQmJAYmHhr2ipChSVP6JLhRhAqlTxoy3QKRkS+x9h4R9A&#10;lPYY4tjnO9txUsckab6Sdbm7d+/uPvfu2eHmccj17yFLTUeN9S7KVwqAa9+WoCvXWofTM1C+Eo0M&#10;2q4ehVw+XMKuRGud+KfylQDouEXg0mGIOljCnlgGYECrpqi4ggkb4GsAX4J6FrYoWk8DBvBaSgCN&#10;iCA66YBhEgE+B8kRPFqtY6nzpxcdO0TjmueriLIlcdsG0PeDdMw/vuDQNxy4YLV4TSWORY7Mgcmg&#10;PQO6Bp5cAOibBtic6DXltUQSYpkxnSHBTCzpU/rQTy/g6e0SDudAL6Ncm82nkJoA3PgR6D9a+Kvh&#10;VMOZht/Rb7ROR6oJ0H0kts+3GejZjMPf6uLsJV0mgZZnA7DdFq/ipSWxrSnOQ7u9bPjP71S8pBF6&#10;2wUtA6CQDSpRmXvuKIZcOjOXV9kFpafe6Vk3QbsHkXejKLLV+e3V7CNXTiSLVdag7K+YLJV9Z0yi&#10;xHflMyiAn/dWyzOdFv3Eb14mP+cjZW2r03ZbIIJcq8Y+pBrv1JQUp4tf91cE4MpRqGERtjY7ymXZ&#10;PAj1yagXT+aji20w7Ir8YvkcaRNVsvrtObHHSHqsaU+BP7vPrEepAgrSxcmDlfkK5mmvdhz/BuDx&#10;hn4KdGb0OJGqR/STREmVkUyBT3vO1LiSkezMlVO+aTtMJzv//Qj4wkM29uPMZZVbLtyhzn/J9izg&#10;RZDNhY7zJ2OWIb/OhztU9ZnsY78gys36mJCdtqwxeaCsOVN9E0J+NRruUPW83N73M/L5HELeLA/W&#10;1P/7gtjt6ZmHvHG3Ej6z+Zm2Yx1AScieQEsJviha3qD0ldBqDEtJ15XCbwi+Urx7eGtqLP4BGNpf&#10;gKgitPgAAAAASUVORK5CYIJQSwMECgAAAAAAAAAhAJpr3tzZAgAA2QIAABQAAABkcnMvbWVkaWEv&#10;aW1hZ2U0LnBuZ4lQTkcNChoKAAAADUlIRFIAAABZAAAAGQgGAAAAWlOCwwAAAAZiS0dEAP8A/wD/&#10;oL2nkwAAAAlwSFlzAAAOxAAADsQBlSsOGwAAAnlJREFUaIHtlrluFDEchz97PQ0SisSLUBIokpqC&#10;BgkJCRoKHoKAoihA8gxQpKGIFClSICShQkqQNrOPg9LQsKaY8Yx3fOzBHNnjJ63G1/r4/PPf5t6P&#10;AWsXA1ZqRnLrCpkIAcDd8xXo2vXmiqEGmUihTdmd8wGcrWDXoq3LIilV5mQ90uB7Cqdpu5NaJFmA&#10;AV2ECzLQWtjV31L4uoI9lSqAAZQSotrMuLqsOEnzLQCerjc3wXnW2xxuGROKlEqkEFTDRbV5pgz6&#10;cVrWauDZkkN/58B1cipxnRyS/cfyT0fG5Xn184fTTXIetW2BjcA1Ur0K5JCti8qsKz9wgMPrcnAN&#10;vFwQ6DuXJRgXUBAZ5IDWLgZ6CPzV8EfDUOtRUPaO+cpLJ4tgPVY7Dbx6NMtS29OuB+roVztrs7+Q&#10;PSP2N4SqeWphh1d10Hc3DuB1y/D3fpWhrmoGV1HHhlQ3ZFuTTmh0Mz73LeieE4UvrSN1xCGOn+Vk&#10;64jEWQfyxNdgffK/YrrTTG6NSQL8fvyg2YVN13sw6rf0q0/7GwJyyJ2pU8+2N3gRLm5yN/fOBrUf&#10;l2VXeDtPU+09SPEn3ARPPx3uz8k3efGZ/kX4Yow/4dwAY+f3Ngu24XDxZH2689T1dRVTk3Pz9W0B&#10;nm74E4+zx7nO6/4OnExgzDqcXP1+3HSYzrbHx75QsuSQP7hwjf7/IB3lwBcZsq9f830fhmtUf7Q6&#10;vNZRcE1BjvU1DrK3fgzk3fFwjdq5rr7Y4OcIMpWyncnB2uruTXDQz6Z/myFvzwa1qtv58PrUD8d5&#10;fOks0wOUECRCoKQgERIlIOkJFIJEmnKTJmsj4eeL+42x+AcLx1IjHVlfLgAAAABJRU5ErkJgglBL&#10;AwQKAAAAAAAAACEAkWkmEHADAABwAwAAFAAAAGRycy9tZWRpYS9pbWFnZTMucG5niVBORw0KGgoA&#10;AAANSUhEUgAAAFkAAAAdCAYAAADBwsDVAAAABmJLR0QA/wD/AP+gvaeTAAAACXBIWXMAAA7EAAAO&#10;xAGVKw4bAAADEElEQVRoge2ZzW7TQBSFz9jBAYRQNoDUHSsegb9FHgCxYodYsGHBI1BABRXyDGxA&#10;QqiLQAWF0pJ2FyRI/EhOE18WE9vza08SJ3GLj1SNx3d8Z/z5eHyjAoJavRAXD0PUKlee2JkQwNa1&#10;kjOsFHKrlzqY/IPazWXKs0Z+1qDLkgcAV444UAaQ2GJ/uK51nSnZnZyA/lGDnkubfeDZbwAyZDIM&#10;5ee+16AXkdHJSoXBQe/VoJ212Ze63sZxCJhdLCoD/a2G7S6OjW0chxgTaERATLxWHhFwQgCI+DjK&#10;xkv9B7fWs/aq6nlftCuBgPb1FnPZLkTJjt8dAl9qZwMAXkhbRMopGse51YVNsrcB4PMQ6P7HsEXA&#10;TDZiNInRWDB9kpCbvzuQH8HD2wumr7heTuGKW4Si0YR0yNatgplSaMnly3cGWeTRGQG+Jey7Mg8j&#10;nWgcUyNgDGMqKi6cpSbKoH8SXU7A4ztlzbkaverbTJYLLxoTh3D1KEyri3haXYzU6iJJl/cHspxP&#10;jxmK8j6pAPxt/kstXSegrpfScwXttUtB5rRWL6QE8gkB0XIgZ04m4RORNzbJ+fSuM6OZ1EmAKvMj&#10;XWdyjvR4cds6f07eQy//4qBnhpzGZoJsgQrB8dNgXj7T3OoNJ3HtugQi010LUI6T3VoAFxq++TvX&#10;PAhpzZDz3g5mvOnFIOtApbhhPpcWgM+YuU6O7t3M4DNU7d8ltkedPIL8uN0GS9EkdsG3PySnJa7O&#10;yfIYdW5jDEVO1q+X4oacLi0AEJvRo3sW4OqN5gJWxqlxrb9CyNa4IadLCwCdNptvI/iqwE4XMSNk&#10;NWYaW0XIpjlMbafNptkX1K4I/JRA1q4pGfLbtsS13E9ad6BvJ4AOqeqQi3Ka5gCAN20jz+XWDTsD&#10;khZke3VPC2QtPj3eNsNNtPri7OOAnCEDKNyC0uM5IQMAzQH5dT5YUdWogN//JWfIxjEwvx1Sf0HI&#10;W+5QVVUDcp7e/bFUMmo/g+QBCDwPTZ8hYB4Cj/Fjj6Hp8z6PA4Hv8WOPIfB5/MP9G6Vy+QcKhmT/&#10;gX+SYQAAAABJRU5ErkJgglBLAwQKAAAAAAAAACEA3U4K8AEDAAABAwAAFAAAAGRycy9tZWRpYS9p&#10;bWFnZTIucG5niVBORw0KGgoAAAANSUhEUgAAAFkAAAAdCAYAAADBwsDVAAAABmJLR0QA/wD/AP+g&#10;vaeTAAAACXBIWXMAAA7EAAAOxAGVKw4bAAACoUlEQVRoge2Yu27UQBSGv+PdCAkEogCKlfIc3CRS&#10;09IhChoaGnoCKIhLeAUqCoRSBCIIBEISpdgtsvZr8AhU3NaHYuz1Zcdee+O9xr80GnvmzHjm29/j&#10;mYWYLu55nP/uUataOdMewElQH3Jrv+9gPbtbu7lKZTr5zLcadFVyAFoHkYsBJMgbX2vQVShvTVYA&#10;dtzJjGTRtNqGhx0gCVktoabsSw36OCqwuxAD+nMNurBW24lbZ/nQA7uL4zL12y58qmGXlSwfevR8&#10;FIW/QfIVegq/ghxVg1mRIDfp1pWpDn7m9Kgdt6uiwoXTS1L2MJJ0/JZrUi0DOFKfk6860okv7mWj&#10;Dy68P8GwH9sBA/RUaea1leHdhx2a0E03vrTA7avFBzqPetJOv9sD3zZfyYdcQknYoTa6Uc2dBQG+&#10;FgM7BDCAr6rNOJUCzh2m9IOiLt91kwvN3TmD/nTAtaFyd2a+BhBaB56i8E/hT2x38TsoSywB6US6&#10;zBIbxUhmXBhz71p5AFXreScYkw7O0VyrpSyZA6hwqimR01r7nk4AcjxOMmNsfd6/Xg5UUa13sp+d&#10;hKyJelubeA6gwlJDkivEpT1PJwg5u57UfjyMHYxL3We8HWEfA2AynRq4Nac+ryyUCg0nYxk+t+vp&#10;lCHbY025ZLcbGbIWcPJIkCHjv4ufNy9X8A0cm7J+7uOksWo4zB1PZ8zJOe1GdrK9TUVOLufYbVeT&#10;k7dMtIYcSQVe3ZDRloWPrunKT08kNvAaMqyvCFRx/thKu7uGHMINVe0HbtO1r98wWLaIkF+uWHmO&#10;dxex0VU7NBYL8gs73FCT36q9DcDPO+Rn+WDjmo398JsjnXnIa8WhpjUbkPP0+khHgSwKjoCD0BDB&#10;QXEQHMwJzJHs6x8Pqj2M/QdPEXPrd1hGCgAAAABJRU5ErkJgglBLAwQKAAAAAAAAACEANcUCezAF&#10;AAAwBQAAFAAAAGRycy9tZWRpYS9pbWFnZTEucG5niVBORw0KGgoAAAANSUhEUgAAAE8AAAApCAYA&#10;AAB0mXTBAAAABmJLR0QA/wD/AP+gvaeTAAAACXBIWXMAAA7EAAAOxAGVKw4bAAAE0ElEQVRogd1Z&#10;y24VRxA9dW1siUVWfEU2bG0Dub8ACsGAUIiCgJBtokAQhJdtRYqyiwjCcSQLSHDsEEPEB/jGnrns&#10;+B1f2e4sema6+jEz3fPwGJc06mdVV58+/ZhuQodyfPU9tnf2MNrbw/aOwGg3CXcEtnf3IAQAkVQW&#10;QsazdPJ9e7IL1wEA1Kr13yMZCgBXZlT+04gBwUAREE6AAA4e2WVJOQB8d6qVrrikefCWY5slXzLg&#10;FiMdLB08G7gi5ql6lIGX1rnVPojjjVl6Fuud4zF7kAR8hbxqmzUIP/4nAf/+E++mQqU+eM9jGbpB&#10;A9peGtyS+kBYGMjY7eZBrA7eHxbTYKVUHpXUaUsUiPMDmbrTHIi9Slp/xipuL9+2LEU81SUTgbkB&#10;8GjQiNHwjryM+WIuMte0z1rcKUtfnQGeRmxXLdkwYNh0lgHWhgGuQ1yfsvK79Vjoz7y/hmZO+fRT&#10;Q6O6tBgB12a6YB/3RcrDDeDBRmVD5Z1YG7oY5T6PmfXMMplWLLw+AzzZEpY+XPHGmMfLFQvv9Uuh&#10;MKWYeWuMbeem0ljdBV/pP0nWwhsnumKi8uV+OAPzwftbm6bhgBXDwflB+HWrXKMJcbegfLkXBqAb&#10;vFcZcNLwZ1Oy2dnpfBeqiblLUyP2q1kIBtAG7x/GuNSJVWuzaEb0DcUsaQbIMJF+/OAHoA7ees2p&#10;Wk+yv1RA+4B6QIbqyasHDwDz1jwTOJU+P13drepSfAgv19Wl3G+pc7cYQAXea22ds4Wf8y5Md7M7&#10;Vmk1REevWwqgBO9NCXCprDAAL3YE4P5KIR6Ef7NDcPFhNVuRhD51AeB5bOgKl66dB+i/ciGHYKuu&#10;cOSnOqTr83Lr4Gz5IFfhOfsQHXoxIM3xiwEAuGSwsBVOtj1ncw3IPt+xp2/KPJt1xb9e6i7losHC&#10;5VhoLGiMeUkiiHlpfkXm6b5IBs4rBvZYNSW+uxEAvIjVhSgAXJ4mXO70x78tsXCiibfvxGi3YETd&#10;zDPrqNPZ5wYTAWApEo6R1O0dfOapGZewb3yCiEaZZU+x3xVEVrKcXssL4Ivk4ecKY+JiFNbWwRIB&#10;Ni9l5M1Q5I6oi3mF5Yldk1H86ZGLeSWFnPj+MI/AL3hdvsiQsNDP3jD83qj8hduSA/Qbe8O9yoD8&#10;ynEd9cvWfrMz9SGoXeX462HJBSfUaBWWp/rClU92G6ze1yf8Pf95UzHExbybp/RBWRiY/SPGPH1N&#10;NkNH3rGjR0hvYH2oO9QkeLoOezbKmW6+0/abk8BPm3qbMHVI103hCt8wsvCjyTGyp8z60H3m8wXP&#10;BUopMMIANAA814C5wXPMrOrgTY6T4w/j9FSXV+Jtfo3KaFfk/J6d6QzAalLH24q3LkL4vZ75/fTX&#10;n7bFdYB8m2abml42bd0+WjZcdhkeLF1+MXDWYOGHxclWJQyKlaGwFu0PmnlQ+VZbBaEAsNCnsCup&#10;2SnCbMElqO9QHBL21u/GizjncF3APK0e8tdRSyePPUabWlkLzJvvE9AkB57FQnPgMII319fwamcC&#10;Lcfi0IH3qG9htT+rz1Kks5LHDzJ4D23AuHSzdC9G4Q9GgB94pp1Q8O4XA8blYO17j8vu9twA9AiY&#10;6PUw2QMmxnqY7JFMj5GKj6u8NFz59ONa/f8fFJiUNde3dZwAAAAASUVORK5CYIJQSwMECgAAAAAA&#10;AAAhAAIyiWZVAwAAVQMAABQAAABkcnMvbWVkaWEvaW1hZ2U2LnBuZ4lQTkcNChoKAAAADUlIRFIA&#10;AABRAAAAGwgGAAAABExjPAAAAAZiS0dEAP8A/wD/oL2nkwAAAAlwSFlzAAAOxAAADsQBlSsOGwAA&#10;AvVJREFUaIHtmM1qFEEQx389rskhIJ48+wReEyWas0YjXhRREARfQARxjcYYiQcvPoCCoBg/QPAS&#10;FU9rQpIVBK/6GIKixt3y0LszPT3du7OzPbuJ5g/N9EzX1FT9prrnQ7Gj4qrWQBTRpc9fOffpy7DD&#10;2X6q1uKu2v/+Iz+awm+BpsC3o+PDC2w76HoNxNhfnKKyO1LQFAEUwNhynZ8CjekdmCnNtiovAdju&#10;KQWw711dWpWoGoKGKKLNBJiZGGzAW0k3LHiCxP3FKQVQAVC6CsUwVSlHrzeS0VP/CdC5WppIehKn&#10;FMPa+7YuTYGGwC+BP7oSVeyoUzv9j4Cdt8DpvsT95FhchWBV3J43dUkgAuaUTpoHrMP2/MESMg2o&#10;hQ96244dTIiSAWqOGxArBS7tLWvsZeDJuh/0xUMFLl1Qd1f0RUXpGIAUoORIPhkAwU4aGFvWD5lN&#10;fyV6mmWbBKq8NvbdddnZ43h8YZ2fOS8DMXlAuCsx2we4M5VhFtkHvh8bzxj1KR/2QSt7/TyZmjYO&#10;gOCACLA5HRykS7lrPFDTKiEzJ0QAjg8E5PaRpwqhE0SAExO9gwyJfqvcxgU/QOgGEWBmyCBDqJ94&#10;bncGCHkgApzMCXKrwetXOQBCkbRfbYh76Xa8VnR7Der2iuMaw+PLtMU11nrFMcdsX3pfIQjz+QBC&#10;v7Xz0gQaGKLPFx5fpn3vEFVrX+dzKz9ACD0Bn617qhR34qEg2rb5ICrDl457rjd4bZW/ij1el54h&#10;2hCctoUgKmNMkvMEbhYDCCEgvtjIBn4254+HB2tGIvghdIN4eTLJ496qpKotgSjO6Tx7pG8G4Srx&#10;uf2zwdEuBPyrc381+5clhuapNhtiAIBQxnRe6gSz9OksmfMx7VsQq2HgtVXOmvjU94CRpFp8AHuD&#10;KE4/PojXwsJra7gPFugXYvY41vjVw6XnONhvjEdrMhCIVyYHmtdwP9QerrmnvQFRCYxEitEoYnSX&#10;YkTp7WikGIna/YiVMweGlstf2N/AGJ0bjowAAAAASUVORK5CYIJQSwECLQAUAAYACAAAACEAsYJn&#10;tgoBAAATAgAAEwAAAAAAAAAAAAAAAAAAAAAAW0NvbnRlbnRfVHlwZXNdLnhtbFBLAQItABQABgAI&#10;AAAAIQA4/SH/1gAAAJQBAAALAAAAAAAAAAAAAAAAADsBAABfcmVscy8ucmVsc1BLAQItABQABgAI&#10;AAAAIQC1s1rqDgQAANQfAAAOAAAAAAAAAAAAAAAAADoCAABkcnMvZTJvRG9jLnhtbFBLAQItABQA&#10;BgAIAAAAIQA08nGW2gAAAAMBAAAPAAAAAAAAAAAAAAAAAHQGAABkcnMvZG93bnJldi54bWxQSwEC&#10;LQAKAAAAAAAAACEANoYHBigDAAAoAwAAFAAAAAAAAAAAAAAAAAB7BwAAZHJzL21lZGlhL2ltYWdl&#10;Ny5wbmdQSwECLQAUAAYACAAAACEAuHfwpeYAAAA5BAAAGQAAAAAAAAAAAAAAAADVCgAAZHJzL19y&#10;ZWxzL2Uyb0RvYy54bWwucmVsc1BLAQItAAoAAAAAAAAAIQAEj4CGEQMAABEDAAAUAAAAAAAAAAAA&#10;AAAAAPILAABkcnMvbWVkaWEvaW1hZ2U1LnBuZ1BLAQItAAoAAAAAAAAAIQCaa97c2QIAANkCAAAU&#10;AAAAAAAAAAAAAAAAADUPAABkcnMvbWVkaWEvaW1hZ2U0LnBuZ1BLAQItAAoAAAAAAAAAIQCRaSYQ&#10;cAMAAHADAAAUAAAAAAAAAAAAAAAAAEASAABkcnMvbWVkaWEvaW1hZ2UzLnBuZ1BLAQItAAoAAAAA&#10;AAAAIQDdTgrwAQMAAAEDAAAUAAAAAAAAAAAAAAAAAOIVAABkcnMvbWVkaWEvaW1hZ2UyLnBuZ1BL&#10;AQItAAoAAAAAAAAAIQA1xQJ7MAUAADAFAAAUAAAAAAAAAAAAAAAAABUZAABkcnMvbWVkaWEvaW1h&#10;Z2UxLnBuZ1BLAQItAAoAAAAAAAAAIQACMolmVQMAAFUDAAAUAAAAAAAAAAAAAAAAAHceAABkcnMv&#10;bWVkaWEvaW1hZ2U2LnBuZ1BLBQYAAAAADAAMAAgDAAD+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 o:spid="_x0000_s1027" type="#_x0000_t75" style="position:absolute;left:72;width:790;height: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P4gxAAAANsAAAAPAAAAZHJzL2Rvd25yZXYueG1sRI9PawIx&#10;FMTvQr9DeIK3mlWw1tUoa6FYoRb8c/H22Dw3i5uX7Sbq+u0boeBxmJnfMLNFaytxpcaXjhUM+gkI&#10;4tzpkgsFh/3n6zsIH5A1Vo5JwZ08LOYvnRmm2t14S9ddKESEsE9RgQmhTqX0uSGLvu9q4uidXGMx&#10;RNkUUjd4i3BbyWGSvEmLJccFgzV9GMrPu4tVUA9XP9n6wNnm13zro5ksB7g0SvW6bTYFEagNz/B/&#10;+0srGI/g8SX+ADn/AwAA//8DAFBLAQItABQABgAIAAAAIQDb4fbL7gAAAIUBAAATAAAAAAAAAAAA&#10;AAAAAAAAAABbQ29udGVudF9UeXBlc10ueG1sUEsBAi0AFAAGAAgAAAAhAFr0LFu/AAAAFQEAAAsA&#10;AAAAAAAAAAAAAAAAHwEAAF9yZWxzLy5yZWxzUEsBAi0AFAAGAAgAAAAhAOwE/iDEAAAA2wAAAA8A&#10;AAAAAAAAAAAAAAAABwIAAGRycy9kb3ducmV2LnhtbFBLBQYAAAAAAwADALcAAAD4AgAAAAA=&#10;">
                  <v:imagedata r:id="rId14" o:title=""/>
                </v:shape>
                <v:shape id="Picture 75" o:spid="_x0000_s1028" type="#_x0000_t75" style="position:absolute;left:3;top:250;width:886;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oVwwAAANsAAAAPAAAAZHJzL2Rvd25yZXYueG1sRI9Ba4NA&#10;FITvhf6H5RV6KcnaQmwxrlIaArmVmPb+cF/U1H0r7kaNv74bCOQ4zMw3TJpPphUD9a6xrOB1GYEg&#10;Lq1uuFLwc9guPkA4j6yxtUwKLuQgzx4fUky0HXlPQ+ErESDsElRQe98lUrqyJoNuaTvi4B1tb9AH&#10;2VdS9zgGuGnlWxTF0mDDYaHGjr5qKv+Ks1EwyMPqd579MG1PTbV6oflbbmalnp+mzzUIT5O/h2/t&#10;nVbwHsP1S/gBMvsHAAD//wMAUEsBAi0AFAAGAAgAAAAhANvh9svuAAAAhQEAABMAAAAAAAAAAAAA&#10;AAAAAAAAAFtDb250ZW50X1R5cGVzXS54bWxQSwECLQAUAAYACAAAACEAWvQsW78AAAAVAQAACwAA&#10;AAAAAAAAAAAAAAAfAQAAX3JlbHMvLnJlbHNQSwECLQAUAAYACAAAACEAHsnqFcMAAADbAAAADwAA&#10;AAAAAAAAAAAAAAAHAgAAZHJzL2Rvd25yZXYueG1sUEsFBgAAAAADAAMAtwAAAPcCAAAAAA==&#10;">
                  <v:imagedata r:id="rId15" o:title=""/>
                </v:shape>
                <v:shape id="Picture 74" o:spid="_x0000_s1029" type="#_x0000_t75" style="position:absolute;left:3;top:250;width:886;height:2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3DxAAAANsAAAAPAAAAZHJzL2Rvd25yZXYueG1sRI9Ba8JA&#10;FITvQv/D8gre6sYKKqmrSCG0CiraYq+P7DMbzL4N2dXEf+8KBY/DzHzDzBadrcSVGl86VjAcJCCI&#10;c6dLLhT8/mRvUxA+IGusHJOCG3lYzF96M0y1a3lP10MoRISwT1GBCaFOpfS5IYt+4Gri6J1cYzFE&#10;2RRSN9hGuK3ke5KMpcWS44LBmj4N5efDxSrI6rVrj+ul225Ww7/M7r6OlRkp1X/tlh8gAnXhGf5v&#10;f2sFkwk8vsQfIOd3AAAA//8DAFBLAQItABQABgAIAAAAIQDb4fbL7gAAAIUBAAATAAAAAAAAAAAA&#10;AAAAAAAAAABbQ29udGVudF9UeXBlc10ueG1sUEsBAi0AFAAGAAgAAAAhAFr0LFu/AAAAFQEAAAsA&#10;AAAAAAAAAAAAAAAAHwEAAF9yZWxzLy5yZWxzUEsBAi0AFAAGAAgAAAAhAFs/3cPEAAAA2wAAAA8A&#10;AAAAAAAAAAAAAAAABwIAAGRycy9kb3ducmV2LnhtbFBLBQYAAAAAAwADALcAAAD4AgAAAAA=&#10;">
                  <v:imagedata r:id="rId16" o:title=""/>
                </v:shape>
                <v:shape id="Picture 73" o:spid="_x0000_s1030" type="#_x0000_t75" style="position:absolute;top:447;width:88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I17wgAAANsAAAAPAAAAZHJzL2Rvd25yZXYueG1sRE9Na8JA&#10;EL0L/Q/LFLw1G0XbkLoGEcVKpWBUvA7ZaZI2Oxuy25j+++6h4PHxvhfZYBrRU+dqywomUQyCuLC6&#10;5lLB+bR9SkA4j6yxsUwKfslBtnwYLTDV9sZH6nNfihDCLkUFlfdtKqUrKjLoItsSB+7TdgZ9gF0p&#10;dYe3EG4aOY3jZ2mw5tBQYUvriorv/McouMj3XRNv8GMys/nXPHGH6/5UKDV+HFavIDwN/i7+d79p&#10;BS9hbPgSfoBc/gEAAP//AwBQSwECLQAUAAYACAAAACEA2+H2y+4AAACFAQAAEwAAAAAAAAAAAAAA&#10;AAAAAAAAW0NvbnRlbnRfVHlwZXNdLnhtbFBLAQItABQABgAIAAAAIQBa9CxbvwAAABUBAAALAAAA&#10;AAAAAAAAAAAAAB8BAABfcmVscy8ucmVsc1BLAQItABQABgAIAAAAIQAitI17wgAAANsAAAAPAAAA&#10;AAAAAAAAAAAAAAcCAABkcnMvZG93bnJldi54bWxQSwUGAAAAAAMAAwC3AAAA9gIAAAAA&#10;">
                  <v:imagedata r:id="rId17" o:title=""/>
                </v:shape>
                <v:shape id="Picture 72" o:spid="_x0000_s1031" type="#_x0000_t75" style="position:absolute;top:447;width:889;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QqwwAAANsAAAAPAAAAZHJzL2Rvd25yZXYueG1sRI9BawIx&#10;FITvhf6H8Aq9iGYVsXZrFBEqlp6q4vmxeW7Cbl7WTVzXf28KhR6HmfmGWax6V4uO2mA9KxiPMhDE&#10;hdeWSwXHw+dwDiJEZI21Z1JwpwCr5fPTAnPtb/xD3T6WIkE45KjAxNjkUobCkMMw8g1x8s6+dRiT&#10;bEupW7wluKvlJMtm0qHltGCwoY2hotpfnYJpFU/T7WZQfVnuzs3kZC/m2yr1+tKvP0BE6uN/+K+9&#10;0wre3uH3S/oBcvkAAAD//wMAUEsBAi0AFAAGAAgAAAAhANvh9svuAAAAhQEAABMAAAAAAAAAAAAA&#10;AAAAAAAAAFtDb250ZW50X1R5cGVzXS54bWxQSwECLQAUAAYACAAAACEAWvQsW78AAAAVAQAACwAA&#10;AAAAAAAAAAAAAAAfAQAAX3JlbHMvLnJlbHNQSwECLQAUAAYACAAAACEAH9FUKsMAAADbAAAADwAA&#10;AAAAAAAAAAAAAAAHAgAAZHJzL2Rvd25yZXYueG1sUEsFBgAAAAADAAMAtwAAAPcCAAAAAA==&#10;">
                  <v:imagedata r:id="rId18" o:title=""/>
                </v:shape>
                <v:shape id="Picture 71" o:spid="_x0000_s1032" type="#_x0000_t75" style="position:absolute;left:46;top:625;width:80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yLwQAAANsAAAAPAAAAZHJzL2Rvd25yZXYueG1sRE/Pa8Iw&#10;FL4P/B/CG3gZM9WDSmeUIQh6ELEbOz+bt6Rb81KbWOt/bw6Cx4/v92LVu1p01IbKs4LxKANBXHpd&#10;sVHw/bV5n4MIEVlj7ZkU3CjAajl4WWCu/ZWP1BXRiBTCIUcFNsYmlzKUlhyGkW+IE/frW4cxwdZI&#10;3eI1hbtaTrJsKh1WnBosNrS2VP4XF6eguO3sabZv/rrT4c38XM7WxPKo1PC1//wAEamPT/HDvdUK&#10;5ml9+pJ+gFzeAQAA//8DAFBLAQItABQABgAIAAAAIQDb4fbL7gAAAIUBAAATAAAAAAAAAAAAAAAA&#10;AAAAAABbQ29udGVudF9UeXBlc10ueG1sUEsBAi0AFAAGAAgAAAAhAFr0LFu/AAAAFQEAAAsAAAAA&#10;AAAAAAAAAAAAHwEAAF9yZWxzLy5yZWxzUEsBAi0AFAAGAAgAAAAhABDz7IvBAAAA2wAAAA8AAAAA&#10;AAAAAAAAAAAABwIAAGRycy9kb3ducmV2LnhtbFBLBQYAAAAAAwADALcAAAD1AgAAAAA=&#10;">
                  <v:imagedata r:id="rId19" o:title=""/>
                </v:shape>
                <v:shape id="Picture 70" o:spid="_x0000_s1033" type="#_x0000_t75" style="position:absolute;left:46;top:625;width:805;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nBxgAAANsAAAAPAAAAZHJzL2Rvd25yZXYueG1sRI/NasMw&#10;EITvgb6D2EAvoZHTQzFOZBMCJSZQaJ3kkNtibW231spY8k/fvioUchxm55udXTabVozUu8aygs06&#10;AkFcWt1wpeByfn2KQTiPrLG1TAp+yEGWPix2mGg78QeNha9EgLBLUEHtfZdI6cqaDLq17YiD92l7&#10;gz7IvpK6xynATSufo+hFGmw4NNTY0aGm8rsYTHhjNa1u5+H9y8q3eC6P8XV/yq9KPS7n/RaEp9nf&#10;j//TuVYQb+BvSwCATH8BAAD//wMAUEsBAi0AFAAGAAgAAAAhANvh9svuAAAAhQEAABMAAAAAAAAA&#10;AAAAAAAAAAAAAFtDb250ZW50X1R5cGVzXS54bWxQSwECLQAUAAYACAAAACEAWvQsW78AAAAVAQAA&#10;CwAAAAAAAAAAAAAAAAAfAQAAX3JlbHMvLnJlbHNQSwECLQAUAAYACAAAACEAYBLpwcYAAADbAAAA&#10;DwAAAAAAAAAAAAAAAAAHAgAAZHJzL2Rvd25yZXYueG1sUEsFBgAAAAADAAMAtwAAAPoCAAAAAA==&#10;">
                  <v:imagedata r:id="rId20" o:title=""/>
                </v:shape>
                <w10:anchorlock/>
              </v:group>
            </w:pict>
          </mc:Fallback>
        </mc:AlternateContent>
      </w:r>
      <w:r w:rsidR="004C26A3">
        <w:rPr>
          <w:rFonts w:ascii="Times New Roman"/>
          <w:spacing w:val="85"/>
          <w:sz w:val="20"/>
        </w:rPr>
        <w:t xml:space="preserve"> </w:t>
      </w:r>
      <w:r>
        <w:rPr>
          <w:rFonts w:ascii="Times New Roman"/>
          <w:noProof/>
          <w:spacing w:val="85"/>
          <w:position w:val="11"/>
          <w:sz w:val="20"/>
          <w:lang w:val="en-AU" w:eastAsia="en-AU"/>
        </w:rPr>
        <mc:AlternateContent>
          <mc:Choice Requires="wpg">
            <w:drawing>
              <wp:inline distT="0" distB="0" distL="0" distR="0" wp14:anchorId="6B4B0454">
                <wp:extent cx="988060" cy="426085"/>
                <wp:effectExtent l="635" t="0" r="1905" b="0"/>
                <wp:docPr id="6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 cy="426085"/>
                          <a:chOff x="0" y="0"/>
                          <a:chExt cx="1556" cy="671"/>
                        </a:xfrm>
                      </wpg:grpSpPr>
                      <pic:pic xmlns:pic="http://schemas.openxmlformats.org/drawingml/2006/picture">
                        <pic:nvPicPr>
                          <pic:cNvPr id="69"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16"/>
                            <a:ext cx="741"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0" y="0"/>
                            <a:ext cx="359" cy="2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 name="Picture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7" y="251"/>
                            <a:ext cx="743" cy="1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 name="Picture 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60" y="251"/>
                            <a:ext cx="695" cy="2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 y="484"/>
                            <a:ext cx="1349"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E58517E" id="Group 63" o:spid="_x0000_s1026" style="width:77.8pt;height:33.55pt;mso-position-horizontal-relative:char;mso-position-vertical-relative:line" coordsize="1556,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VA63gMAAJQXAAAOAAAAZHJzL2Uyb0RvYy54bWzsWNtu2zgQfV9g/0HQ&#10;uyLJ1s1C7CKV7KBAuxvs5QNoipKISqJA0naCRf+9M5TkpHYBF9mnpg4QmeJlNDNn5nDI23ePbWPt&#10;mVRcdEvbv/Fsi3VUFLyrlva//2ycxLaUJl1BGtGxpf3ElP1u9ftvt4c+ZTNRi6Zg0gIhnUoP/dKu&#10;te5T11W0Zi1RN6JnHQyWQrZEw6us3EKSA0hvG3fmeZF7ELLopaBMKejNh0F7ZeSXJaP6z7JUTFvN&#10;0gbdtHlK89zi013dkrSSpK85HdUgr9CiJbyDjx5F5UQTayf5maiWUymUKPUNFa0rypJTZmwAa3zv&#10;xJp7KXa9saVKD1V/dBO49sRPrxZL/9g/SIsXSzsCpDrSAkbms1Y0R+cc+iqFOfey/7t/kIOF0Pwo&#10;6GcFw+7pOL5Xw2Rre/gkCpBHdloY5zyWskURYLb1aDB4OmLAHrVFoXORJF4ESFEYCmaRl4QDRrQG&#10;IM9W0Xo9rvPDMBpWRbGPS1ySDt8zOo46rW57TlP4H30JrTNfXo45WKV3ktmjkPaHZLREft71DsDe&#10;E823vOH6yYQwuAaV6vYPnKKL8eUFLIsJFhjGr1oAFJg3zRrWELTJgGJ1IqtJV7E71UP0Q07C+qlL&#10;SnGoGSkUdqOPvpViXr/RY9vwfsObBlHD9mgxJNBJAH7HaUNw54LuWtbpIVsla8B40ama98q2ZMra&#10;LYPgkx8K34QIhMFHpfFzGBAmg/6bJXeet5i9d7LQy5zAi9fO3SKIndhbx4EXJH7mZ19wtR+kO8XA&#10;DaTJez7qCr1n2n43XUZiGRLRJLS1J4Y2hmgChUxUTSpCgKFLUFcl6V/gbJgHbS2ZpjU2S/Dc2A+T&#10;jwPGzc+eRQwUJNcP5osfDQmB/sGEiQNAGLPFP4l7iAmp9D0TrYUNcDKoaJxM9uDjwahpCqrbCYTa&#10;GDHZ+BKGhbdYJ+skcCAt1wBDnjt3myxwoo0fh/k8z7Lcn2CoeVGwDsX9fxSMU0XDiykQlay2WSMH&#10;dDbmb0x49TzNxWh4VmNCbvo1QWaAQNePmQBI/HwEEQNZDrz9MBFE/CYJYnYliAsbaowb5/mWOg9h&#10;D0GGgBJjTJRpJ57S/8oQsMUBR59x/ETOPzVDYAlgKrsjQ5g9BG3DQuPNlBDzK0NcYAg/NgQxCw0R&#10;DLv7UETMr0XEr1xEzM4owpy73hxFBFeKuEARyVhEnHFEtAjHMsI3J9DjAft60Pg1DhqwRZyUEcGb&#10;PGiEV464wBE+VJR4P5eYAHguI/x5MB41/MQcQq8cYS7PXn0ZYe4u4erXHE7Ga2q8W375Du2Xl+mr&#10;rwA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ME&#10;FAAGAAgAAAAhAKHoljXcAAAABAEAAA8AAABkcnMvZG93bnJldi54bWxMj0FLw0AQhe+C/2EZoTe7&#10;iSVRYjalFO2pCLaCeJtmp0lodjZkt0n677v1opeBx3u8902+nEwrBupdY1lBPI9AEJdWN1wp+Nq/&#10;P76AcB5ZY2uZFFzIwbK4v8sx03bkTxp2vhKhhF2GCmrvu0xKV9Zk0M1tRxy8o+0N+iD7Suoex1Bu&#10;WvkURak02HBYqLGjdU3laXc2CjYjjqtF/DZsT8f15WeffHxvY1Jq9jCtXkF4mvxfGG74AR2KwHSw&#10;Z9ZOtArCI/733rwkSUEcFKTPMcgil//hiysAAAD//wMAUEsDBAoAAAAAAAAAIQDiPd3umwsAAJsL&#10;AAAUAAAAZHJzL21lZGlhL2ltYWdlNC5wbmeJUE5HDQoaCgAAAA1JSERSAAAAXQAAAB0IBgAAAMgp&#10;YK8AAAAGYktHRAD/AP8A/6C9p5MAAAAJcEhZcwAADsQAAA7EAZUrDhsAAAs7SURBVGiB3Vl7WFNH&#10;Fp97E0JCSCBUwiMkEEBUAiIICCpWKYKKKFZBBKqI0K67fVtba+luW5XWrbb9/GytpaiIVqU+qoJV&#10;EUWkqLxBVCxCAQOESF4EyPve/aPe7vUmSAJYt/v7h8xvzpw593zDmXPOQK+9/hYKLACNRlWwWA4d&#10;/n6CMyGhwQfZjo4tpuRycnJP32q6vQQbh4aG5KWmrEqzZC9z0Nx8b/43e/ZexHP/3p7NpFKpyrHq&#10;7uuTeKIoCjs6Trg/Vl14wJYuUKnUdt3d3VMvXCzO2rr101/Pn7/4z/E06H8BarWacbawKHtb9md3&#10;xQ/FPuOtnzxWBed+Pv8xz51X6Ttl8vnxMOhZAkVRqKq6JvXMmcLt/f39Lk9rHyOnMxi2Yns7eyEK&#10;UAhFAQT++AvA4ODgcwqFgkNcU1Dw47eb3980hUKxUmEcBMMGGIb12BiGIcPT+ojxglartTl06IeD&#10;T3sfI6eHBAfnx8cveWe4BZ2dD4K//ubbYpVKZY9xUqnMvaWlJVIg8C3CuIx1a18cf3P/P2BxTOfx&#10;uNVLl8ZtJPISiZQ/FkNQFIUUCoWrSCTyHRwcchiLLjz0ej1FIpHwhUJhoELx9EIGAL9HArFY7CMU&#10;CgOFQmGgSNQ7BUEQElFuVDH9OQeH9pFkjp84taulpWUeNvb39zu9OHZRFlFOo9HYlpRc2XjjZmW6&#10;XC53w3gu160men5UdkDA1JPFl0o2VVfXpGBzz8+J2DVzZnjOk/aXyxWcoqJzW+vqGxK0Wi0d4yd6&#10;e5fGxMzf4uMz8TLG6fV6yuc7vqhBUdToEBYUnNhDpRb2AwBASsqqNB6XW4Ofl0ql7iWXr2xsbGyK&#10;NxV6KRTKYNiM0P1xcbHvW1tbDwAwSqcrBwbYI8nIZDJeT4/IDxvzuNxqooxUJuPt2bP3Qm+veDJx&#10;7sED4fTcfQdORM6bu1NvMFDwugYGBh2ftHdra9ucvIOHflCr1UziXMv9+3Nb7t+fu2Z1avL06UFH&#10;HtEQXj/xO7DfOq3OBj/XeKtpaX7+4UMajcZ2OFu0Wi297Fr5q7fv3Ildl5623M3Nrc7i8DI4OOTw&#10;87nzHxN5NzdOnSV6tFodbe/enCJTDsfj8pXSDXV19YmW6P4+d/9JUw7Ho+DH43uGhv57L1mK9vb2&#10;sNzc/afwDocgCGEymT12dsxuCoUyhJeXSKT83H15x3U6HdXopLe2tUWcLSzKJvJ6vd5aIVdw7txt&#10;Xkj8IC8vzzI+36PCEqNLr159k3i6/PwEZ5cuWfwujUaTa7U6m0sll9+rqLj+slKpdLJEt8FgoEya&#10;5FO8OHZRFotl39nfr3Q+9dPpL1pa7v8R7lQqtV3zvXvRQYHTCiAIQmaGh+UYDAarm5VVaXhdUyZP&#10;usBisToBAIDBZIgw/vqNynUoikJ421OSV6XR6TbSRzZYFV8q2XTu3PlPMBmJROLZ2to2x8jpHR2d&#10;oR0dnaHmfqCLi3NTZsa6pRAEmV3ZoigKlZdX/B3PubvzKtPWrF6JTzsTE5avV6tUdrV19SvN1Q0A&#10;ABMnel9Z/7eXF8AwjAAAAJPJFGVmpMd/kPUvkU6no2Fy3V3dAUGB0wpIJJIuKSnxZY1GQyc6fc7z&#10;EbsEvr7niHtotdrHQo23t1cp5nAAACCRSLoFMdFbZDI5T6vR0Dkc1wZXDqeBx+NWjak4mujtXfrS&#10;SympNjY0uSXrxOKHPvhLEwAAVix/8TW8wwEAAIZhJCkpMbOh8dYyg8FAMVd/xOxZX2MOx0ClUvs5&#10;HNeG9vaOMIx7Uiy2FGfOFG7v7RVPEQh8C708+eV0Ol0CAACrkhIzibIWO53JZIgWLoj5yMPD/QaH&#10;w2kYjYHd3d1TiRyX61ZjSpZKpSpdXJxvC4Vdgebq9/DwuGGKtyJbqfFjFAAIP7bkv9Xe3l6IHyMI&#10;Qr5+/UbG9es3MgAAgM1m3+PzPSr4fI+KyZMnXXR4FKIAMOH0ORGzd8fGLsxCEITc2yuefPlK6YbG&#10;xlvLsPn+fqXz1bJrr/v4+JSYayARQyoVi8jBMDxsxfqkOVOgUq37R2OXJYic9/zO+vqGFRKJxNPU&#10;vFgsniQWiyfdvFm5FoIgVCDwLVyZmPCKnR2zxyh7IZPJGhqNpqDT6RJPT/4v6WvXrAgJCc7Hy4hE&#10;vb67d39zWSqVuo/GYIPe/FAxroDA4ycZdxE+EjD7pDMYDPGm994JiJw3d6eVFVn9JFkURaGmpttx&#10;O3Z+WSUUdk0bMWWEYRhZmZjwiouz8208L5PLud/l5J7V6XRUcw3FQKVRFUTOVOVmztyzhLW19UB8&#10;/JJ3tnzykWtSUmKmv7/faawAMgWFQsH54cjRfWbl6RSKlSo1NXk1voEFAADd3T3++JTIXDg7Od0l&#10;csPFbLVazejpEQks3cMcoAAlxHRg0dsCBhsbG9nM8LDvMzPS4z/7dKvDhrffDI2PX7LB39/vNIlE&#10;0uFlhcKuQLOLIy7XrTZ6fpRR/n6l9OrbXV1dAZYY6erq0mhjQ5PhuZMnf/pKr9db4zkEQeAjR47l&#10;WpK5PAnQCOHD1EWKIsatAbVazayrq0+4cKE4Kz//cP6OnV9WYgeDRCLp3N15VZHz5n6RmZEeH780&#10;zqh5aFFFGh0dtY3D4dTjOQRBSEeP/fidJSGATCZrQ4IfvyfafvttVn7+4XypTMZTqVR2MpmMe/RY&#10;QU5dfUOCJTZaBBRARgwBUqnMA4Dfix0sNzcYEPKBvPxjRed+3lJVXZPa2fkg5GLxpc0Gg8EoMTEg&#10;iBFnUcpIJpO1qSlJaTt2flVlMBisML6jozO0vLxi/Zw5s3ebqysmZv7W6pralMHBwecwrq6+IcGU&#10;k2EY1iMmjLcYI4QPEomks7a2Vmo0GgbGnTz105eVVVWr+/r6vFNTktf4+QnO0uk2UoHAt7Cp6XYc&#10;JldTU5ssl8u5YWEzcq0plAEERUltbb/Nvnat/B/4PQICpp6wuPfC4XAaFiyINuq9nC0sypbLjbts&#10;w8HW1vZhRsba+JFu/ujoqG3j/UaJwTimQyixi4ggCLmz80HI0JCKhS/oViYmvMJms+/hZVtb2yIO&#10;Hz5yYN/+vOMHDhw8VlZ27TV855LD4dSvWL7sdYudDgAAUS9EbufxHu8aajQaxomTp3ZZosfL07N8&#10;w4a3Qvgm+ja2trYPk5OT0mMXLfxwNDaagjnFT2zswiwSiaQ1NSeTy7nYbzs7Zs+7G98OeiFy3ufD&#10;yeP3nTUzfO+bb7waYWdn1w2VlZU/1gPhuLnWe/L5Izav+vr6vO7evRdD5ENCpudTqVTlnTt3F+If&#10;Npyc2M34HjYRvb3iST09Pf5qjYbhwGJ1eHryy8lkshYAALZlf3YX341cvHjR5uj5UZ8CAIBMJuM2&#10;Nd2Jw+sKD5/xPbYWj1u3mpbI5Yo/TquLi/Ntb2+vq0Q5sVjsU/5LxfrOjgchCIqQyGSyhsPh1M+e&#10;Ff6tk5NTM1FeqVSyG281xXd2PgiRyWQ8rUZLt6JYDTEZjF43N7fagGlTT+ArUghFR5UljRnl5b+s&#10;p9JoCgcWq8PBgdXBZDJ7hqs8P/znx0L8A0HyqpXrwsJm7PvzrB1fjP1yGiUuFpdsxsdIGIb1WR9s&#10;mjxhwoRWvFx7e3sY8UVmuD7NXwXPzOk2NjQZ3ukIgpBz9+Udj4qK3E6jUhUIgpCEwq6gy1dKN+DX&#10;OTo6tri6ujb++RaPH55ZeKmprUvKy8s/MrLk40hNTV4dSugF/dUwquxlPDA9KPBoxrq1y+h0ep85&#10;8jAMG5a/GP/GX93hADzDk45haGiIVV1Tm9zcfC9GJBL5KpUDbK1Wa4uiKGRlZaVycmI3+wkEZ4OD&#10;gw6z2exfn6mx44T/AGzh1vxs+AIFAAAAAElFTkSuQmCCUEsDBAoAAAAAAAAAIQDx26w6yAcAAMgH&#10;AAAUAAAAZHJzL21lZGlhL2ltYWdlMy5wbmeJUE5HDQoaCgAAAA1JSERSAAAAYwAAABcIBgAAAB+I&#10;8UIAAAAGYktHRAD/AP8A/6C9p5MAAAAJcEhZcwAADsQAAA7EAZUrDhsAAAdoSURBVGiB7Vl9UBNn&#10;Hn53N5sQhEDStEBCPoCqqIkgVUBAp8qHilJty/TGwWp7FluttHfnzc3ctV6nXq+tTjvTWqcfFrG2&#10;WrWtCGpRvClaIp8CEsGAKB+BBIlG8knCJpvs/WFXN0sISBvRGZ7/nt/7e9/fs/tsfvvuG6jgjb8S&#10;gILMjPQPc3JW/hP4wJGjP35VXV2zieRsNtu488P/cn3NmcLYgCdbwBTuYcqMhwhTZjxEmDLjIQJj&#10;sgX8HjgcjkCLxfoEijKGORzOwGg5ZrMlHAAAgoKm6QMCAszjXd9kMgmcTieb5BAEu0JDQzQIguAT&#10;1YzjONNssYTDEOQOCQnRQhB0dwPlFzMOHvz+gF5/O4bkC1OSv05KXHCAntfRcW1pWdmZHXfFMBjY&#10;1q2b00l++kz5O1evdmSQfNXK7LdiYqIV9Rcb1lf+qnijT6NJIMdEkZFNq9fk/H3G9OnnAADAYDCI&#10;ysv/t72u/uJLLpcLBQAACILccXFzi9eseWYbj8vt9aadIAhIoah6/ZdfKv5hMBpF9HEEQZxyuax0&#10;WVbGe0KhUEkfP3To8P5bt/TTSZ6Xt/YlPv+xzsamS2srKxUFPT3qZHKMy+X2Ll6Utmfx4rTPUBQd&#10;9osZGq12Xn//DTnJZ82OPe0tzzo0xO/q7k4lOYqidur4Td3NmV1d3WkkN5nNgsJ9+4+3tLSupq/V&#10;p9Ek7NnzRcX6F/PWcXlc9d69hafs9uEQag5BEHBzszK3ra19+V/eLEgVCgWXqeNDQzbedwcPfadS&#10;tWWPdm0ulwttblbmNjcrc194IXdzWmrKl57X3h+v1WrjSW6z2XhF+0/tVCovP0dfy2AwiEtPnNyl&#10;UrVlb9nyauYIMzAMCzKbzeGjiQEAAKfDEehr3F8oKSn92GQyC3zl/HTs+G4AAKAbQQWGYUE/l51+&#10;b1P+xmeo8WPFx3f7MmKknhMfzZXLSkZrkQDc+SajmuMN165ff1pxoer1EWZUKi5srVRc2DpeQQ8S&#10;JpNZgCCIMysz4/05stkncRxnlZWd2dHRce1ua7PZbDwAAGCxWJacVSv/FR0trbLZ7aFHjvzwNbV1&#10;XrmiWmU2W8I4nGAdAACYzZawhobGPGo9mWzOyfT0JbtYTJYVx50BdfUNG6qqql8jxx0Ox7TWK6pV&#10;KQuTC0fTrNVq42EYxjMz0z+Qy2WlhJuAa2pq86travOpeUrl5ecfuRf4+hfz8ubNi/+Rwtdt//e7&#10;WoIgPHaGBQVblohFokaSP//cs29+tbfwFMkJgoD0ev2TpBnWIevjcrmsVKvtjxscHJQKBBEtr2x8&#10;+VkYhl3kHKlUWtvX1ze/t7dvPhkzGU2RY2nesvnVZTNmTK8guUQivmg0miJVbW0ryJhGo41/pMwI&#10;Dg66GRc3t5ga43A4AzweV3379mAUGZNIJHVUI+7ExPX09cgXOwAACCIiWvNf+fMaAACw2+0hw8PD&#10;HKoRJKYFBt6+H80iUWQj1QgS8rmyEqoZGIYFjzCDx+Oq+Xz+dV8FdDrdrLF6tz8gihQ1ertB9Bd/&#10;THTUBXoOg8EYHm8dNpttYrPZJgAAsFqtfK22P75HrU5qb7+6rLOza5FHMgQIr4v8huioqCpv8eCg&#10;oJsjNNIDTyUkHL7fg8IHhYAA1ri+EdhstnGiNXAcZzZdav5TS0vr6l51b6K37S0VEIB8mhE4LXDQ&#10;W9zbQ/VItSkA+b7we3m+n9bR0N5+NfPwkR8KDQaD2Ns4g8HAEARxYBgWPN5aEAS5x1t/Us0g3G5k&#10;MutTYTSahPuKvinGMCyIjKEoao+NnXk2KkpaLZVI6sRicX1R0TfHqL3+fm72WHggZuA4zvIWt9ns&#10;D81/IOXlZ7dTjQgLC2vb/Fr+Ch6Pp6bmEYTbY9c2Vpu6HzyQg0KrxfqEt3hPT89Cf9SbyA3qUfcm&#10;UXlCQvxRuhEAAGCkb2Un2BK9wS9mBLA8D+NUqrZsh+PegRsAAKjVvYnNSmWuP+pPDAREZSajSUjP&#10;6OruTrkxMDDHXwr80qakUkkt9czJYDSKPt39mWLpkqc/RplMm7pHnVxx7vw26j5/ssFEmTYqr66p&#10;zQ+PCL+SuGDBAbfbxWhsurT2xImTu+jzPF7mvxN+MSMtLeWLc+d//RtB3Hva+vo0Tx349uD31Lwo&#10;qbSm2x+tagKtIyk5sYiupbi45JPi4pJPqDEYhl1uysZjYEA3e+JCPeGXNsXn8ztXZq9421dOTEy0&#10;YsOGdWv9UX8iWJictG/5sqwdvnIiI4WXNuVvzKHGOju7FuE4zvwjNDASF8z/llawaaxJUqmkFnc6&#10;A0iOMj1/4gAAkJWV8X5s7MyzP5ed/k9Hx7WlLpeLCUGQWyIR12ekL90pl8tKXS4XSq2PMBgO6hox&#10;MdEKBEGcJJdIJHXe9MjlslKxSNRAckFERCs9B4YRnH6twcF3zqUAAACCICI7e/k7nBDOjXMV57fd&#10;0uufvDMPxiUScX1qasqXCfPijyII4lyUlvo5deel0+lmkf9tyObMPiUURNw9mhcIPI/pSYSGhmjo&#10;ev4PkUECfs+aoRYAAAAASUVORK5CYIJQSwMECgAAAAAAAAAhAD8wK+L5BAAA+QQAABQAAABkcnMv&#10;bWVkaWEvaW1hZ2UyLnBuZ4lQTkcNChoKAAAADUlIRFIAAAAwAAAAGwgGAAAAOmkMcgAAAAZiS0dE&#10;AP8A/wD/oL2nkwAAAAlwSFlzAAAOxAAADsQBlSsOGwAABJlJREFUWIXVWG1MW1UYvufe264FCowG&#10;WqEMCq514yOSMZh0QEYRNocJNgsao3GiiSxxC4lxuvhDw5LhZvxIZpj8UefmfmiUEKBjG5sbQmlB&#10;XMYoK+GjttCNtjSlHSX9uvf4Q68eKl6KF1l4ft33ed97zvP0nHvuewsghNhmBv6oBXAF2dx8ZhQl&#10;NJraRqVS0YNhGOb1eqUt51qvovnDr7z8glQqHdtIkWwgH8zN5aCE3++PZ64piuLdv/8gD82HQmHB&#10;RomLBpt+C216AyRbUiQS2d85/taTKJecnDzx/0paG1gNkCQZTEtLu7NRYv4LWA34fD5xl/bySZSr&#10;VFecTkpKskTWulwuuVbb3TQ5NV3m8/nEaC4xMcGWnZ3dq1bvO5Oywgpe7r7y/uLDxRQmrq5++mR8&#10;fPyc1TpT2N+va5g2m1UejzcVx/GwXJ6pKy8rPatUKq4BACCrgUAgENfXpzuCcnuKi7+MNDA09MtL&#10;333/Q0sgEBCtNI7D4VQ4HE6FXm+oP3Cg+oP91VXLfpTh4V9fdDicCiYuLd37eW9v39FrPddPQAgB&#10;Wms0jtUYjWM1qpKnWuvqDh1hNRANjMaxgxcuXroQTS2EENdqu5ueUCqvZmZmGP6trrOz69TI3dFa&#10;trH6dQNvbFdsv8HZgFbb3YTGQqHAo1ZXnE5MSLDREBJTk1NlhsGhw8sm79c1sBlgxOfn57Xl5uzs&#10;pCHEBwYMr1sslmK0zmAYfJWTgWAwGBOmwnwcxymapgkAADx29M2ytLTUEaZmT3HRVwAHtF4/WM9w&#10;8y5X9mpjP193qEGlKmll4uKi3V9//Mlng7OztgKGs1pndnMywOfzl068ezwvFAoJ7Hb7Drd7IR0V&#10;z0CSIjGhMU3TBNu4EonkHioewzCMIIhw4a5d36IGfD6fmPMWwjAM4/F4fplMdlsmk91muEAgEDtr&#10;sxVMTEzu0+sNr6H1AAOsLTDTi0Vi69ZEayS3LgYwDMM8Hk/qnZG7z5mnzapZm63A4XAqI0+QvwAw&#10;VgMiUZx9JZ4gyWAkx9mA3+8Xtbd3fKQ3DNZTFMWL5h4A2FeAwPFwtPNzMgAhBOe/uXjJaByrQfmY&#10;GKFbLpfrMjK2GbLk8n6z+bcS9IUIAKC5zIuCkwGTabwKFQ8AoDWa2sa9qpIvCIIIMbx1ZqYQvW+1&#10;Z2At4GTgnsm0H42zsuR95WWlZyPrlnxLScuIVZ6BtYBTOx2558Phf37sUBTFGzUan0W59VwBTgZw&#10;gFNobLFYi27evNXInD4LCwuylnOtV+bm7DvRulAoJOQyLwpOWyg3N6fjVu/Px1Dux7b2T6/f+Olt&#10;kuT53W53xkovLef8/OMQQrDaaRQNOK2AUqnoqTn4zHuRvMfjTXW5XFl/the0RlPbyOfzl5j84uJi&#10;Mtp9cgH5mFRqRAmBQOBlrgmCCEXmSR7pR+OqqspTAqHA09HR1Yy20ziOU/n5eW2VlRUfbktPH3Y6&#10;nIrJyalyJm8aH6+SSFLGMeyPrzwC//vUio2Nm19JrGDLloeResB6/bEVDIaEdrt9B8QgABiAYrF4&#10;OiZGuLAug7Ng3Qw8KvwOsmjdJ0637I4AAAAASUVORK5CYIJQSwMECgAAAAAAAAAhADb1ctjnCwAA&#10;5wsAABQAAABkcnMvbWVkaWEvaW1hZ2UxLnBuZ4lQTkcNChoKAAAADUlIRFIAAABiAAAAFwgGAAAA&#10;8EqafAAAAAZiS0dEAP8A/wD/oL2nkwAAAAlwSFlzAAAOxAAADsQBlSsOGwAAC4dJREFUaIHlWXlU&#10;U2cWvy97SCBhCyFhCyBQkYqyCIgrYl1Rq7WgTseK2PG0dfR0O2fa2k7HTqttZ6q1rbV1Aa2KikzB&#10;oq1oFaskyCIBVAKhsgRsIHtCCMnLmz/oo4+QRKpyPHPm91e+e3/3++5793333u8LgmEYuMPZs2Xv&#10;/3ih/G9EWXJyUv66tTnr3Rr+DwDDMKSlpXVOVNSES4/bF5I7pd1uJ0uqbvzZUV5Xd3O12WzmjJ9b&#10;44/u7p64z/Z+8dOJwpP7H7cvAPcJxJ07zfN1Op3QUW61WpnV1bVrx8+t8UN/v5lbVFS8e9dHn9S1&#10;tspnPW5/cLgNhFhStcGV7nqlOA/DMOTRuzS+uFFd/acrFVe32O128uP2hQiXgTAajX4NDY3LXOkV&#10;CkV8Z2dXwvi49f8HiitFdU3tWhRFqfjY05OtBEAwg8EQgMuuV4rzQkKCq8fbSVewWCysgYEBjtVq&#10;YwAAMJlMLYvloR7vdW02G02r1QUhCGL39uZ2kEgkuzMeiqJUrVYbhGEwnDkYDLqBzWb3OnIRZ10T&#10;hmHIzl0f13d398ThslmzZu5GEMAuX67YisvodLpxxz/eDaTT6UZXTp86XbRXoeiejI+TkxIL0tJS&#10;v3bkNTfL5p07/8M7+JjJZOpe2LRxiSOvt7cv8vLlK9tu3b69UKVSixz1PB6vefGiBW9PmRJ/iihv&#10;bGxaUn7x0hs6nV6gUqnCcTmFQrGEhATfAAAIDAxsfHb1qs247uCh/FN6vZ6Pjzfl5Wa1tLTOKTx5&#10;ep/RaPQHAOBwOIp1a3PWR0dHleM8k8nke7qoeE9DQ+OywcFBlqOPXl5ePbNnzdidnj79CwaDYQBw&#10;sSM6O7sSiEEAAEhKTDhKIiEoMRAWi4VdW3vz2dTUaQeczQMw1J20tf2Sjo8jIyOuOOMZjUZ/Io/F&#10;YqkcOTduVK87UXhqv9VqZbpaT6lURh86XHBSKm04npOTnUujUc0AAAaDMYA4Pw6bzUbH5ZgdG1E3&#10;Ojo6ktRqTSg+vtMsy8zPP3Icw7DhlK7T6YTEzCFva0s/fPjICWdNDg69Xh9YUvr9hz9fq/zLtq0v&#10;T+dwON1Oa4RYIhlRpHk8XnNwcFCNUCi8GcjnNxF11yvFea4WfJSQNjQuO3L02BHHIJBIJBRBkFGp&#10;oaa2Luf7srIdj9KHM2eKdxODADD0weC7wWQy+R44cPiMuyAQoVarw8rKzr8H4GRHDA5amTU1tWuI&#10;ssTEqd8iCIIBACQlJxaUlJzdieva29undXf3xAkEgQ1//NHGjqtXf36ROE5OTspfvmzpa3i+7e3t&#10;izx+ovAbYksqFktys5YueYNMJtu8vbkdkybFlqr6VOE99+7F4hwqlWrGX2QAj3fHnQ96vYEPAMDn&#10;B9zy8PBQKxTd8fHxk0+RyWQrAEB1Te0aPGUBDKW9RYsWbI+JjrqAIIhdp9MLzhT/51OlsjcK59TU&#10;1mVnZ6/OGxUIaUPDCrN5YMRhLTEh4Vvi79LS7z8ktq7XK8V5q1au2OLuIR4WAwMWL+J4elrqV8Si&#10;5+/v17opLzdr565P6vj8gNtCoeBmkFB4E8MwMgDYYmKiL8TERF+4UnH15aKi4j24HYfj1b0pLzdr&#10;rH4sXrTw7fnz572PIAhmMvX7mM393riOTqOZIiLCK7q7e540m83cRYsWbJ+XMXcXrhcKhfVsT7by&#10;44//PdzgDA4OssxmM3dUIMTikWlJJAq77ufn24aPuVyOIipqQnlzsywTl1VXV69blrXkdSqVOjDW&#10;B3pYHD5cUDg3Y85HE5944pyfn68cQRCMwWDo39n+ZsR4renl5XkvMzPjAzw7sFgeamKXlpIy7WBK&#10;yrSDGIYhGo0mxMNjdAfH8hhd+wAcUpNKpQ6TyVoyiLKkxISjjkZJSYlHiIHo7zd719dLVyYm/r5z&#10;HjVYDg+l0WqDi4qK9xRBMXh5ed4TiUTXwkWia+HhomvBwUHVrlpKBBD3l2tuIBKJrpFIJPR+PARB&#10;MB8fn3YAALvdTurr64vs7FJMbWtrS5dKG5c7scBGBEIiqXreyaT2mzfrVxJljgULYCg9jWcgMjMz&#10;PmiWyTJQFKU56vR6A7++Xrqyvl66EgDA19fnl3kZc3empaXux7/eRwE/Pz/5WHharU4oFktym2Wy&#10;eV1diikWi4Xtjo8g8HsgfrvgW+9IKjx5et9YFm9tlc9SKpVRPB5PNhb+H0VERPjVV1/ZllR48tRX&#10;d++2p7jjqlRqUeHJ0/s6uxRTn1n19Et4MQUAAAQeODAsD6bbw6LdbieVnTv/3sWLP73m7IMBAGCz&#10;2b3Egg4wtIOGAyGTtczVaDQhD+okAEBlpWTjsmVLX38Q27Hc/QiFAum2rVvS5PK2GdU1tWubmpqW&#10;6HR6gSv+9euVm/gBvNuzZ8/69EF8cgSVRut3pxdLqjb8+GP5m0SZj493+xMxMefDwkLFYWFhlVQq&#10;ZeDdv++4S+QgCGKnECd5WEclVTfWL1688C0KhTLoioPanH8pZvMAdyxrIAiCRUZGVERGRlRg2Cqk&#10;p+fepFa5fKZc3jaztbV1tsFg5BH5spbWucRAPEyNIJNINlc6FEUpZ8+W/ZMomzlzxmcrlme9QtyR&#10;KpU6zIn50I4wmfp9pNKGFURNRER4BfHY7gydHZ2JDY1Nw62f0Wj0b2xsyoqPn3zalY3BOPJF4fjl&#10;7t1UVzZWq5WhVPZG/apUxih/Vcb09fVFrFmTvYFEIqECQWCDQBDYMHNG+ucoilL3fv5luVzeNtOd&#10;30QQ74HuCzf1Rq3WhDmmnDmzZ/1rRFoEAK1OGzR6WtLQjqiprc2x2Wx0onLxooXbXV1HDC+u0YQ0&#10;Nt1a6nimIAaCwWDoiTZ37tx5ymKxsOh0ugmXtbd3JEul0qddrdPR0Zm0e8/eCqJs0qTYUseAk8lk&#10;q4+PT7tc3gaugDjUCLPZzLXb7SQSiWTHMAxxV9wRcF1fMBj9l4BOpxP6+vrcHeZgGFJZKdnozJ4C&#10;ACARj0xL3lxuZ3i46KrLp/kNPt7eHVFREy42N8vm4bLmZlmmSqUOwx0IDQ2pamq6NXx5p9cb+J/u&#10;/uzavIy5O2k0mulue3vKpUuXXyXe1zgiNDSkytOTrSSmnfyCo8dUKrVo0qTYEjKZbB20DnrU1tZl&#10;V1fXrCPahoeLfiaOGUymjjju7+/3+fyLfeVcDkdhNBr9N29+YcH9ntsZaNTR9SO/4Oix3Nz1T/P8&#10;/Vt0On1gSenZnc7+WhgctLApXV2K+M6urqlERULC1GOu+nBHTJuWfIgYCAzDELFYkrt48cK3AQDS&#10;UlO+/uGHC28RuwiFontyfsHRY8R5RGFhla7SE4VCseRkP7vxmwOHivGijqIo9buS0l3flZTucmaD&#10;z5k+Pe1LoiyQH9DkyGtpaZ0D4PyicQTc7BYul6OIjo4qJ74LjUYTQjxF4yCRSCixOenpuRdLclak&#10;/8h54Mm4uGImkzHiKxNLJBtQFKUAAHh5ed1bvjzrVXdbPiIi/Opzz61b40oPMJSKtm3dksbnB9wa&#10;i18pKckHX3xxcwZ+zYxDIBBIJ0RGXnZmYzKZfAcHXd/suktNAADPr39udWhoSJU7zlPzM3ekpkz7&#10;hiiTtbTMJedk52Ty/P1bhEJBvVAoqJ8QFflTcnJSgbvJiCCTyTY6nW5gs1h9+Bx+vr5tAqGggcVi&#10;qQEAwkJDq56MiyvWarXBGo0m1G63UxAEsYeGhlatWrnir1lZS96g0WhmjUYTgs8RHBRUFxs7sYy4&#10;FpfLUaSlpe7n8/m3SQiC2Ww2hs2G0u12O4XJZOoCAnjNkyfHFT+zauVLM9Knf0kmk0d1OQiCQFxc&#10;bAkGgKhUqnCLxeIJMPTHV3z85NMTJ8aco1AoVoCh0zvx3URHR5fjJ2ZnoFKpA1OnxBfqDQZ+X1/f&#10;BDwLeHgwNVOmTDm5dk3O84mJU4+z2exeFEVp+LxUKm3gvz0FFcGbRbsBAAAAAElFTkSuQmCCUEsD&#10;BAoAAAAAAAAAIQDZrhgpdxMAAHcTAAAUAAAAZHJzL21lZGlhL2ltYWdlNS5wbmeJUE5HDQoaCgAA&#10;AA1JSERSAAAAtAAAABkIBgAAAJhPBAIAAAAGYktHRAD/AP8A/6C9p5MAAAAJcEhZcwAADsQAAA7E&#10;AZUrDhsAABMXSURBVHic7Vx3XFTH9p+7je2FBXZBQIpIW6QKCIjSbBRjVMSSZo3G8mLybCm/fN7v&#10;JRKjUWONjajYS1DUKKIISJNqpHcUWJYi7LKFbdz3B7l6uewuWFI/fv9izpw5c+69Z2bOOXMWCIZh&#10;gEV/fz++oqJyWll5eWR9fUNQb28vTyaTG1MoFDGLxWy1t7fLcB837rKDw5g0CIKGCniDEaFVKBSk&#10;paWvR9Pi5s1dgcfj1X+WTvpwK+X2Z52dXfZI29XF+YaHh/vFP1MnXSBgCdXVNaGXf76ys7W1dRy2&#10;TyaTcWUyGbe1VeiWmZn1kY3N6NyFC+a/z+OZVf0x6v6zIBFLLPLyHnyApsXOnb3qr2jQZWXlUY2N&#10;Tf5Im8lgiP6KBo1DN9LTM9bu238wVZcx60JjY5P/9h07C0pLy6J+H/Xe4A1eDM8M+n5W9oeXLift&#10;hmEYQjNQKJQeY2NOk7Exp4lGo3ViBSiVSvqRowlJ1dU1oX+Ewm/wBoYAwTAMWluFbtt37MzXaDRG&#10;SAcOh9PEzp29ytd3/HECgaACAAAYhqGqqurwk4mnT/b29vLQgiwszB9t3PCp+xufeuQQi8UWVVXV&#10;4Wiaj4/3KRwOp/2zdNKHsvLyGTKpzARpm5ubl1pZWRb9mTrpAgTDMDh85FjSo0elM9Ed8+PmLZ0w&#10;we+orkE9PeJRe/ftv9ve3jEWTd/w7/VelpaWxb+nwm/wBoZA6OzstC8tLYtBEwUC12R/f99j+gax&#10;2ayWt2bGfHLo8NFkAACAIAg2Nzd/JEWtYCwkEgk/Kyvnw7q6+ol9yj4mHodX0xn0dnNzfqnA1eWa&#10;jY1Nrq5xMpmMW1BYtABpM+j0di8vz3MwDEMVlVVTS0pK5nZ0dI5RqVQ0U1PTmtCQyTusra0Kno+X&#10;G99LT/9XdXVNmEajMcLh8Bobm9G54WGh37JYTCF2voqKyqntHc8Xqouz8y+mpia1EomE/yC/4N2G&#10;+oZAsURiTiAQlC4uzjcmTwreTSKR5Ah/dXVNaOb9rFVPnz61AQAABoMhGu/jnejl5XkWe3o97e62&#10;xm4kQYEBB/B4vAZNg2EYevKk2ftRaWmMsFXoJpPLjdVqNRUAAIhEony0tXX+hAl+R3g8XqW+9w8A&#10;AFKp1KSk5OHcxqbHfj09PZZKpZIBwzAOAADzeLxKVxfn656eHud1nbLFxSVzJb29fKRtZWVZaGdr&#10;m61vroaGxgn5BQXvNDe3ePb39xOMSEZSBoMusrOzu+/m5nqFw+E80Te2oKBwoUwuN0baPt5ep2k0&#10;Wldvb69ZfkHhooaGxkCxWGyBg3BaW1ub7MDAgIMmJtx6AACA0u6lr7t8OWkXWuCa1atCHBzG3DP0&#10;cpRKJf3Wrduf29vbZdra2mZRqZQefXxpaenrU+/c3aBSqWj65Dk4jEmbFzvnQzMzs2o0XShsc90a&#10;v60UaVtZWRauWL4s8mTiqZNVVdURumSFhYVui4mO3FRUVBx37vzFg319fUwsj5GRkXR+XOxSLy/P&#10;c2j68ROJpwpRC2jxB+/N0Wg05PMXLu3XJYfNZjev/HD5NBaL1XIy8VRiWVl5pC6dxoyxT1+2dPFM&#10;CoUiRmiVlVVT9h/48Raab8f2bylEIrEPaUulUtNTp88eKysrNxh4E4mEvsgZMz6fPDl4F9ZlgWEY&#10;ysjIXHM1+Xq8Wq2mGJLj4uJ8I25e7HI2m9WCpn+/c3cOOssRER4WHx0duRk7vr2jw+HatRvflJQ8&#10;nKNvDjwerw4KCtwfEx25Cf2sCLZu3VYqbGtzRdqbNv3brbm5xfPixct7dX0DCIL6Y2KiNoaFhmwn&#10;1Nc3BKE7iUSiwt7eLtPQQwMwYBAxMVGbDPHI5XLOvn0HU580N3sNJ6+mpjZkx/e785YvXxJtb2d3&#10;X79MBWfvvv1329pELvp47ty5u0GtVlMyM++vxga5CJRKJf1k4ukTY8bYpzOZzDZ9svIe5L9vyJh6&#10;enosT5xMPEWhUHpqa+sm6eOrra2blHzt+tbYuXNW6ePBQiyWmO/aved+V1eX3XC8arWGnHTl6vbe&#10;3l7ezJnRG9B9ly4n7c7IyFwzkjnLyytm7Nq95/6mjZ+6k8lkyUh1BQCAuvr6oAMHDt00tHEBAIBW&#10;qyWmp2esa2xs8l/54bLpVCq12xB/dnbuckP6wzCMu3Il+TsrS8siQmur0A3dyefzyl9XUJJ05ep2&#10;rDGTSCSZnZ1tFgRB/VKp1PTJk2ZvpE+hULCPHElI+vSTj324XONGXTKRj0sgEJR+fr4JDDq9vamp&#10;ya+ismoqmg95ARQKpcffzzeBTCZLKiorp6J3Ga1WS8rOyV02beqU/9f3DIgxW1qOKnZxcb6h1fYT&#10;c3PzlshkMi7C09LS6o787TBmzD17e7uMPmUfMysrZwV6R3zwoOC9mOioTSM1lLR799ajjZnBoLdH&#10;hIdt5XK59RAEwWKx2CIlJfWz7p4eK4Tnbtq9T8LCQrbR6fROAABoaxM5Y40hYIL/YScnxxQCgaBU&#10;q9XkwsKiBb8+Kn0L6X/69KlNVlbOirCwkO9GoicAAKhUKmpCwonzWGPmco0bzMwG7imEwjZBT0+P&#10;JdLX1NTkd/xE4ukVy5dGGbI5RH/kG8AwjCssLJ6PuHVoPoIc5asAAABdR2ruZSASiZzy8vLfR9N4&#10;PF7F2jWrJjMYjHaEVlBQuPDEyVOJSFsmk3GTrlzdvmTx+3qPLBqN1rlu7epgPp9XAcDAkXrw4KFf&#10;sEZtZmZavfqjVaHI8RkSMun7r7+JrxCLJRYID9rA9SEoKODA7LdnrUV8W09P9/Pbt+8swPJFRc3Y&#10;EhEeFo/4oFwut/7SpZ9/QPpVKhW1VSgUGPI90ejo6HRAt+fMfnu1p6fHBTTN3X3cpf9+HV8ll8uN&#10;TUy4daNGjSqRyWQmiEF3dnbao/kdHcfejouLXY6meXi4Xzxz9tyR3NwHi6lUSvcoi1EPyRSyGLwA&#10;MjLvr5ZIJOZoWlBQwIE5s99egxirVqslnkw8faKoqDgO4amoqJxWVFwyz8fb67Qh+eFhod9GRk7/&#10;HPkGEeFh8dt37MxHJyYam5r8CXK5nIMeSEQFOK+CmzdTvvwt4AAAAMBkMoUrVy6fhjZmAAbSVGKJ&#10;xPzKleRnu8HDh7/O7uzstDcxManTJTsoKOAAYswADASlAoHgKtagw8PD4tG+IJlMljg7O93MzX2w&#10;GKEplUqGoefA4/GqqMjILehAzdrKqpDFYraiFwaLxWwNDwv9Fh1QeXp4nEcbNAAAKPsMzzcIGHcp&#10;I/P+ah6fV2HO55ch89Dp9M71H6+dwGQyhWQyuVeHlEEyGhub/AuLiuPGuQmSEP8VgiA4Oipy8/Rp&#10;U79is9nNL5p6VSqV9NTUO4PcTzc3wRW0MQMw4DsvWjj/fYlEYo52z+7cubvBkEFzOJzH0dGRm9F6&#10;kclkiZ+fb0Jy8vWtCK23V8ojEAgEpUqlenYFrlapqC/yMLqg1WqJpWXl0WhaUFDAAWMO57Eu/pDJ&#10;k3ampt7dKJM9z5KUl1dODw4O2quL38nJMQVLo9KoT7E0F2fnG0P4KIb9NSxsbEbn6Qp4aTRaF9qg&#10;nZ2dbuJwuP5Bc1EpLzQXFhDmGK6rqw+Oj//uEYfDeWxvb5dpa2OTbWtrk21uzi/FZkaey4AGyVAq&#10;lYzjx0+eIZFIcltbm2xExujRo/Owm81IUVtXFyyXKwZtjFGRMz7T5UYQCATl9GlTv9qzd38aQmtp&#10;aXXv6RGPwgaiCJydnW7qWmRc7kBmAwEMwxCBRqU+Rfs9csVgxV4GCoWCpVQq6WiaOZ9fpo8fh8Np&#10;+XxeRV1d/USEJhKJnPXxMxgMEZYGATDogSEI6mcw6C/1gYab67cZBs3HYrJaX3UuLPx8x//066+P&#10;ZmHp3d3d1gUFhQsLCgoXAjAQl7i6ulwPnhi0FxvQj3VwuMtms5vRvisAA+5PVVV1OHKxA0EQbDlq&#10;VLG/v99RPz/fBBKJqBipnj09Ykssjc/nlevjNzcfaguidpGTPoNmsZg63y2BQFBiaTg2m908SLCo&#10;3UlfZgCL6pqaEJVKZxpo6Pjhj7FB/VKZ/pw2DoL69fU9nw7qfx23ltAI5gJgYFG+6lxYCASuye8s&#10;WvDOcDu9SqWiFReXxO7+YW/GzVspX6C/H5FI7FuzelWIna1tliEZMAxDT5qbvS5cvLRvz9599yQS&#10;Cd8QP2bwkO89zLsf0ieTybm6GAEAAI8bebEWzs7OdlCKrK+vjzmS4iSFQsHat+/gnS2ffdFxLOH4&#10;hYLCogUKhYIFwMDLGakC+mBkRJK+qoy/OyAIgseP90n88ovP7KOjIzcbOuUQ3Lhx8z83b6V8iaaZ&#10;mprUrlu3euKypYtnCgSuyXg8XmVIRlPTY9+du/ZkaTQa0kj0hDEb2MtsJK/re+PGjnW4gyXm5OQt&#10;HW7go9KyGBiGIZVKRSspeTjnxInEUw9/ffQ2AAO7ApZfgQk+h/RjXB0OW/9N0kjwT6opoVKp3RHh&#10;YfGbN28Q/N+Xn9nFxs5Z6e3leYbDZut8R9iSVAAG3oebm+Dq8mVLYuK3/td4+bIlMSGTJ+20trbK&#10;13W6dHV12dXV1QePRD8icbB7AsMwJJcr2Pr4dbm1r/q9ERAcHcfeNjMzq2pvb3dEiPezslf6+Hgn&#10;2tiMztM1SCwWW9y4cfM/gwQRCMpxboIkAAYiUFNT05qOjo5naaei4pJ5fn6+CboMrVUoFGDz4WMd&#10;HVJf9eH+UEBDj9HXAZlMbtze3u7Y3t7u6OnpcZ7L5TYEBQYcDAoMOAgAAJ2dXXZnzpw7WlNbOxkZ&#10;o1ZryGgZGo3GqLOz017U3uHIYbOfWFtbFQgErskCgWsyAAAolUpaVnbOiqSkqzvQ49Rq9SA5+mBl&#10;ZVmIpRUVF8chOg7pQ6XtABjIr/P5vGFPn5EAh8Ph+qdNmzLIOPv7+/FHjh5LEolETtgBQmGb6/ff&#10;787FJrUDAwMOom98AgMm/Ijur6ysmnLt2o1vsPIkEgn/0KGBmhAEPJ5Zpa2NTc5LPtM/AiKRyGnz&#10;li86Nm/5vGvnrh+yT50+m1BZWTUFy2diwq0f5+52WZ+cHw8dSf7k043yb7ZuKzt6NOHyLzdvfYXl&#10;MTIykgUFBh54WV3N+fwy7Pe6fDlpV21t3ZAdvrS0LOqXXwbr4Ofrm4DNEL0sCAAA4O3leaaionJa&#10;fn7BO0iHRNLL/2brtjInx7G3qdSBlJhcLjeuqq4J6+/vH/RLFyaTKZw6JfxrNG3ixMB96RmZa7u7&#10;u60R2u3UO5t6pb1m49zckpCbwtupdzdhF0dMdNTG1xBk/a1dDhMTk1oY7sejaafPnD2Gw+E0rq4u&#10;15GTrqWlxT0z8/7qQWNR6SwzM9Nq9NV9WVl55IWLl/bOjInegBRVKZVK+s+Y3RkAALhcbsNIdIUg&#10;CJ45M/rfu3bveRaPaTQao8NHjl6dEhHxNZLxaG5u8Uy5nboFfT/BYDBEL3IjORwIiEKxc2evlMvl&#10;xujiGhiGcdjLCixIJJLsgw/ejaXT6R1oOpFI7Jv1Vsz6hJ9OXEAHibm5DxajLzawiAgPi3dzE1x9&#10;+Uf6cwCB1+uz4/F4zaxZb3186tSZnxCaXK7gHDp8NJlKpXQTiUSFVttPlEqlpphxqsjI6Z8j7Yjw&#10;sK2FhUULJJLnlXKZmVkf5eTkLaXRqF0AACCVyky1Wi0RLcff3/eYrvSaPtjZ2WaN9/FOzC8oXITQ&#10;FIo+1pWrydv0jSEQCMrFi9+bQ6PRukY6z3B4tlKMjIxkS5d88FZ4WOi3I/1Nm6mpac2a1atC9BUT&#10;eXi4X3rv3UXzmUyG3uKfZ4rgcNqYmKiNUVEztoxcff34JwSFfr7jj7/77qKFFMrgix25XMERiyUW&#10;WGNmMhltqz9aGT52rMNdhEan0zv/tW5tIDZtp9FojMRiiYVYLLFAGzMEQXBEeFh83LzYZS+q74IF&#10;cYuDgyfuweFwOi95sLoasp2XxSDXAY/Ha2JiojYFBPgfvpeeua6srCyqq+upLYZHbW1lVeDr63Pc&#10;13f8cV0ZDTS8vDzPCQSCq9nZ2SvS0tLXowtpABi4cXN1dbkWER62VdePbfEEvMrMzHRQSSlOx4Iz&#10;Ihv1ovn0pabodFoHmo+NyRSwmEwhup/JHFozDQAAXGNOo0bzPGii/rbbYYHVHV07TSQR5dh+7EL0&#10;8fY67eQ4NuXevYyPi0sezkUH2ghMTU1rvLw8zk6eNGkXTceNqYkJt37t2o+Ci0sexuZk5y6rb2gI&#10;RP86CYCBIi4nJ8eUkMnBO3XVpnM4nMfouh9dP8fD4/HqObNnrQ0NmbQj5fadLfn5Be9gy1V5PLNK&#10;b2+v05MnBe/Sc1UPjLnGjdr+54tM1y0wAAOpviHvT9e/MUAAwzAkk8m4vb1SnkqlopHJZLGxMadp&#10;OCM2JK+rq8tOKpWZ4PF4NZ1O62CxWK1/xZ8c/VWhUChYYrHEQqVS0UgkkozJZAr11aLrg1arJXR3&#10;d49WKPpYOBykpVKpT1+mhmM4aDQaUlubyEWj0RiRjEgyJoPRhhRN/V4waNBv8AZ/N/wPzitg/OBl&#10;lwMAAAAASUVORK5CYIJQSwECLQAUAAYACAAAACEAsYJntgoBAAATAgAAEwAAAAAAAAAAAAAAAAAA&#10;AAAAW0NvbnRlbnRfVHlwZXNdLnhtbFBLAQItABQABgAIAAAAIQA4/SH/1gAAAJQBAAALAAAAAAAA&#10;AAAAAAAAADsBAABfcmVscy8ucmVsc1BLAQItABQABgAIAAAAIQDLAVA63gMAAJQXAAAOAAAAAAAA&#10;AAAAAAAAADoCAABkcnMvZTJvRG9jLnhtbFBLAQItABQABgAIAAAAIQBcoUd+2gAAADEDAAAZAAAA&#10;AAAAAAAAAAAAAEQGAABkcnMvX3JlbHMvZTJvRG9jLnhtbC5yZWxzUEsBAi0AFAAGAAgAAAAhAKHo&#10;ljXcAAAABAEAAA8AAAAAAAAAAAAAAAAAVQcAAGRycy9kb3ducmV2LnhtbFBLAQItAAoAAAAAAAAA&#10;IQDiPd3umwsAAJsLAAAUAAAAAAAAAAAAAAAAAF4IAABkcnMvbWVkaWEvaW1hZ2U0LnBuZ1BLAQIt&#10;AAoAAAAAAAAAIQDx26w6yAcAAMgHAAAUAAAAAAAAAAAAAAAAACsUAABkcnMvbWVkaWEvaW1hZ2Uz&#10;LnBuZ1BLAQItAAoAAAAAAAAAIQA/MCvi+QQAAPkEAAAUAAAAAAAAAAAAAAAAACUcAABkcnMvbWVk&#10;aWEvaW1hZ2UyLnBuZ1BLAQItAAoAAAAAAAAAIQA29XLY5wsAAOcLAAAUAAAAAAAAAAAAAAAAAFAh&#10;AABkcnMvbWVkaWEvaW1hZ2UxLnBuZ1BLAQItAAoAAAAAAAAAIQDZrhgpdxMAAHcTAAAUAAAAAAAA&#10;AAAAAAAAAGktAABkcnMvbWVkaWEvaW1hZ2U1LnBuZ1BLBQYAAAAACgAKAIQCAAASQQAAAAA=&#10;">
                <v:shape id="Picture 68" o:spid="_x0000_s1027" type="#_x0000_t75" style="position:absolute;top:16;width:741;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PtgwwAAANsAAAAPAAAAZHJzL2Rvd25yZXYueG1sRI9fa8Iw&#10;FMXfB36HcAXfZqpImZ1RRFCUMYa6wR4vzbUtNjclSW337RdB8PFw/vw4i1VvanEj5yvLCibjBARx&#10;bnXFhYLv8/b1DYQPyBpry6TgjzysloOXBWbadnyk2ykUIo6wz1BBGUKTSenzkgz6sW2Io3exzmCI&#10;0hVSO+ziuKnlNElSabDiSCixoU1J+fXUmggJu69d/zlLj45+28OPXLcfSafUaNiv30EE6sMz/Gjv&#10;tYJ0Dvcv8QfI5T8AAAD//wMAUEsBAi0AFAAGAAgAAAAhANvh9svuAAAAhQEAABMAAAAAAAAAAAAA&#10;AAAAAAAAAFtDb250ZW50X1R5cGVzXS54bWxQSwECLQAUAAYACAAAACEAWvQsW78AAAAVAQAACwAA&#10;AAAAAAAAAAAAAAAfAQAAX3JlbHMvLnJlbHNQSwECLQAUAAYACAAAACEA8yT7YMMAAADbAAAADwAA&#10;AAAAAAAAAAAAAAAHAgAAZHJzL2Rvd25yZXYueG1sUEsFBgAAAAADAAMAtwAAAPcCAAAAAA==&#10;">
                  <v:imagedata r:id="rId26" o:title=""/>
                </v:shape>
                <v:shape id="Picture 67" o:spid="_x0000_s1028" type="#_x0000_t75" style="position:absolute;left:760;width:359;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HttwAAAANsAAAAPAAAAZHJzL2Rvd25yZXYueG1sRE/LisIw&#10;FN0L/kO4wmxE06ngo5qK4yAj7nxs3F2aa1va3JQm2vr3k8XALA/nvdn2phYval1pWcHnNAJBnFld&#10;cq7gdj1MliCcR9ZYWyYFb3KwTYeDDSbadnym18XnIoSwS1BB4X2TSOmyggy6qW2IA/ewrUEfYJtL&#10;3WIXwk0t4yiaS4Mlh4YCG9oXlFWXp1HwdfgZm/u3PzVZV5lZF690fNJKfYz63RqEp97/i//cR61g&#10;EdaHL+EHyPQXAAD//wMAUEsBAi0AFAAGAAgAAAAhANvh9svuAAAAhQEAABMAAAAAAAAAAAAAAAAA&#10;AAAAAFtDb250ZW50X1R5cGVzXS54bWxQSwECLQAUAAYACAAAACEAWvQsW78AAAAVAQAACwAAAAAA&#10;AAAAAAAAAAAfAQAAX3JlbHMvLnJlbHNQSwECLQAUAAYACAAAACEAgnB7bcAAAADbAAAADwAAAAAA&#10;AAAAAAAAAAAHAgAAZHJzL2Rvd25yZXYueG1sUEsFBgAAAAADAAMAtwAAAPQCAAAAAA==&#10;">
                  <v:imagedata r:id="rId27" o:title=""/>
                </v:shape>
                <v:shape id="Picture 66" o:spid="_x0000_s1029" type="#_x0000_t75" style="position:absolute;left:17;top:251;width:743;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QjwwAAANsAAAAPAAAAZHJzL2Rvd25yZXYueG1sRI9Ba8JA&#10;FITvBf/D8gremk16sCW6SogVpLcac/D2yD6T1OzbsLtq/PfdQqHHYWa+YVabyQziRs73lhVkSQqC&#10;uLG651bBsdq9vIPwAVnjYJkUPMjDZj17WmGu7Z2/6HYIrYgQ9jkq6EIYcyl905FBn9iROHpn6wyG&#10;KF0rtcN7hJtBvqbpQhrsOS50OFLZUXM5XI0C913Yzy0e6/2iKitX1h8ndhel5s9TsQQRaAr/4b/2&#10;Xit4y+D3S/wBcv0DAAD//wMAUEsBAi0AFAAGAAgAAAAhANvh9svuAAAAhQEAABMAAAAAAAAAAAAA&#10;AAAAAAAAAFtDb250ZW50X1R5cGVzXS54bWxQSwECLQAUAAYACAAAACEAWvQsW78AAAAVAQAACwAA&#10;AAAAAAAAAAAAAAAfAQAAX3JlbHMvLnJlbHNQSwECLQAUAAYACAAAACEA3vwUI8MAAADbAAAADwAA&#10;AAAAAAAAAAAAAAAHAgAAZHJzL2Rvd25yZXYueG1sUEsFBgAAAAADAAMAtwAAAPcCAAAAAA==&#10;">
                  <v:imagedata r:id="rId28" o:title=""/>
                </v:shape>
                <v:shape id="Picture 65" o:spid="_x0000_s1030" type="#_x0000_t75" style="position:absolute;left:860;top:251;width:69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F+BxAAAANsAAAAPAAAAZHJzL2Rvd25yZXYueG1sRI9PawIx&#10;FMTvQr9DeIXealYPWlajqFQq3mr/gLfH5rlZ3LysSbq7fvtGEDwOM/MbZr7sbS1a8qFyrGA0zEAQ&#10;F05XXCr4/tq+voEIEVlj7ZgUXCnAcvE0mGOuXcef1B5iKRKEQ44KTIxNLmUoDFkMQ9cQJ+/kvMWY&#10;pC+l9tgluK3lOMsm0mLFacFgQxtDxfnwZxV8HI+T63a11u2ou/zq95/p3tReqZfnfjUDEamPj/C9&#10;vdMKpmO4fUk/QC7+AQAA//8DAFBLAQItABQABgAIAAAAIQDb4fbL7gAAAIUBAAATAAAAAAAAAAAA&#10;AAAAAAAAAABbQ29udGVudF9UeXBlc10ueG1sUEsBAi0AFAAGAAgAAAAhAFr0LFu/AAAAFQEAAAsA&#10;AAAAAAAAAAAAAAAAHwEAAF9yZWxzLy5yZWxzUEsBAi0AFAAGAAgAAAAhADeEX4HEAAAA2wAAAA8A&#10;AAAAAAAAAAAAAAAABwIAAGRycy9kb3ducmV2LnhtbFBLBQYAAAAAAwADALcAAAD4AgAAAAA=&#10;">
                  <v:imagedata r:id="rId29" o:title=""/>
                </v:shape>
                <v:shape id="Picture 64" o:spid="_x0000_s1031" type="#_x0000_t75" style="position:absolute;left:11;top:484;width:1349;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w4exQAAANsAAAAPAAAAZHJzL2Rvd25yZXYueG1sRI9Pa8JA&#10;FMTvBb/D8gpeRDdaqDa6iloKggf/Fc+P7Gs2mH0bstskfntXKPQ4zMxvmMWqs6VoqPaFYwXjUQKC&#10;OHO64FzB9+VrOAPhA7LG0jEpuJOH1bL3ssBUu5ZP1JxDLiKEfYoKTAhVKqXPDFn0I1cRR+/H1RZD&#10;lHUudY1thNtSTpLkXVosOC4YrGhrKLudf62CVg8+Py5mzLvBoTnur7fTdrbZKNV/7dZzEIG68B/+&#10;a++0gukbPL/EHyCXDwAAAP//AwBQSwECLQAUAAYACAAAACEA2+H2y+4AAACFAQAAEwAAAAAAAAAA&#10;AAAAAAAAAAAAW0NvbnRlbnRfVHlwZXNdLnhtbFBLAQItABQABgAIAAAAIQBa9CxbvwAAABUBAAAL&#10;AAAAAAAAAAAAAAAAAB8BAABfcmVscy8ucmVsc1BLAQItABQABgAIAAAAIQDRhw4exQAAANsAAAAP&#10;AAAAAAAAAAAAAAAAAAcCAABkcnMvZG93bnJldi54bWxQSwUGAAAAAAMAAwC3AAAA+QIAAAAA&#10;">
                  <v:imagedata r:id="rId30" o:title=""/>
                </v:shape>
                <w10:anchorlock/>
              </v:group>
            </w:pict>
          </mc:Fallback>
        </mc:AlternateContent>
      </w:r>
    </w:p>
    <w:p w:rsidR="00BC3BFF" w:rsidRDefault="00BC3BFF">
      <w:pPr>
        <w:pStyle w:val="BodyText"/>
        <w:spacing w:before="5"/>
        <w:rPr>
          <w:rFonts w:ascii="Times New Roman"/>
          <w:sz w:val="17"/>
        </w:rPr>
      </w:pPr>
    </w:p>
    <w:tbl>
      <w:tblPr>
        <w:tblStyle w:val="TableNormal1"/>
        <w:tblW w:w="0" w:type="auto"/>
        <w:tblInd w:w="4872" w:type="dxa"/>
        <w:tblBorders>
          <w:top w:val="nil"/>
          <w:left w:val="nil"/>
          <w:bottom w:val="nil"/>
          <w:right w:val="nil"/>
          <w:insideH w:val="nil"/>
          <w:insideV w:val="nil"/>
        </w:tblBorders>
        <w:tblLayout w:type="fixed"/>
        <w:tblLook w:val="01E0" w:firstRow="1" w:lastRow="1" w:firstColumn="1" w:lastColumn="1" w:noHBand="0" w:noVBand="0"/>
      </w:tblPr>
      <w:tblGrid>
        <w:gridCol w:w="5977"/>
      </w:tblGrid>
      <w:tr w:rsidR="00BC3BFF">
        <w:trPr>
          <w:trHeight w:hRule="exact" w:val="652"/>
        </w:trPr>
        <w:tc>
          <w:tcPr>
            <w:tcW w:w="5977" w:type="dxa"/>
            <w:tcBorders>
              <w:top w:val="dotted" w:sz="8" w:space="0" w:color="0079C1"/>
              <w:bottom w:val="dotted" w:sz="8" w:space="0" w:color="0079C1"/>
            </w:tcBorders>
          </w:tcPr>
          <w:p w:rsidR="00BC3BFF" w:rsidRDefault="004C26A3">
            <w:pPr>
              <w:pStyle w:val="TableParagraph"/>
              <w:rPr>
                <w:b/>
                <w:sz w:val="48"/>
              </w:rPr>
            </w:pPr>
            <w:r>
              <w:rPr>
                <w:b/>
                <w:color w:val="0079C1"/>
                <w:sz w:val="48"/>
              </w:rPr>
              <w:t>Bakhtiari v</w:t>
            </w:r>
          </w:p>
        </w:tc>
      </w:tr>
      <w:tr w:rsidR="00BC3BFF">
        <w:trPr>
          <w:trHeight w:hRule="exact" w:val="652"/>
        </w:trPr>
        <w:tc>
          <w:tcPr>
            <w:tcW w:w="5977" w:type="dxa"/>
            <w:tcBorders>
              <w:top w:val="dotted" w:sz="8" w:space="0" w:color="0079C1"/>
              <w:bottom w:val="dotted" w:sz="8" w:space="0" w:color="0079C1"/>
            </w:tcBorders>
          </w:tcPr>
          <w:p w:rsidR="00BC3BFF" w:rsidRDefault="004C26A3">
            <w:pPr>
              <w:pStyle w:val="TableParagraph"/>
              <w:rPr>
                <w:b/>
                <w:sz w:val="48"/>
              </w:rPr>
            </w:pPr>
            <w:r>
              <w:rPr>
                <w:b/>
                <w:color w:val="0079C1"/>
                <w:sz w:val="48"/>
              </w:rPr>
              <w:t>Commonwealth of</w:t>
            </w:r>
          </w:p>
        </w:tc>
      </w:tr>
      <w:tr w:rsidR="00BC3BFF">
        <w:trPr>
          <w:trHeight w:hRule="exact" w:val="652"/>
        </w:trPr>
        <w:tc>
          <w:tcPr>
            <w:tcW w:w="5977" w:type="dxa"/>
            <w:tcBorders>
              <w:top w:val="dotted" w:sz="8" w:space="0" w:color="0079C1"/>
              <w:bottom w:val="dotted" w:sz="8" w:space="0" w:color="0079C1"/>
            </w:tcBorders>
          </w:tcPr>
          <w:p w:rsidR="00BC3BFF" w:rsidRDefault="004C26A3">
            <w:pPr>
              <w:pStyle w:val="TableParagraph"/>
              <w:rPr>
                <w:b/>
                <w:sz w:val="48"/>
              </w:rPr>
            </w:pPr>
            <w:r>
              <w:rPr>
                <w:b/>
                <w:color w:val="0079C1"/>
                <w:sz w:val="48"/>
              </w:rPr>
              <w:t>Australia (DIBP)</w:t>
            </w:r>
          </w:p>
        </w:tc>
      </w:tr>
      <w:tr w:rsidR="00BC3BFF">
        <w:trPr>
          <w:trHeight w:hRule="exact" w:val="737"/>
        </w:trPr>
        <w:tc>
          <w:tcPr>
            <w:tcW w:w="5977" w:type="dxa"/>
            <w:tcBorders>
              <w:top w:val="dotted" w:sz="8" w:space="0" w:color="0079C1"/>
              <w:bottom w:val="dotted" w:sz="8" w:space="0" w:color="0079C1"/>
            </w:tcBorders>
          </w:tcPr>
          <w:p w:rsidR="00BC3BFF" w:rsidRDefault="00BC3BFF">
            <w:pPr>
              <w:pStyle w:val="TableParagraph"/>
              <w:spacing w:before="1"/>
              <w:ind w:right="0"/>
              <w:jc w:val="left"/>
              <w:rPr>
                <w:rFonts w:ascii="Times New Roman"/>
                <w:sz w:val="19"/>
              </w:rPr>
            </w:pPr>
          </w:p>
          <w:p w:rsidR="00BC3BFF" w:rsidRDefault="004C26A3">
            <w:pPr>
              <w:pStyle w:val="TableParagraph"/>
              <w:spacing w:before="0"/>
              <w:rPr>
                <w:rFonts w:ascii="Arial Narrow"/>
                <w:sz w:val="24"/>
              </w:rPr>
            </w:pPr>
            <w:r>
              <w:rPr>
                <w:rFonts w:ascii="Arial Narrow"/>
                <w:color w:val="231F20"/>
                <w:sz w:val="24"/>
              </w:rPr>
              <w:t>[2016] AusHRC 109</w:t>
            </w:r>
          </w:p>
        </w:tc>
      </w:tr>
    </w:tbl>
    <w:p w:rsidR="00BC3BFF" w:rsidRDefault="00BC3BFF">
      <w:pPr>
        <w:rPr>
          <w:rFonts w:ascii="Arial Narrow"/>
          <w:sz w:val="24"/>
        </w:rPr>
        <w:sectPr w:rsidR="00BC3BFF">
          <w:type w:val="continuous"/>
          <w:pgSz w:w="11910" w:h="16840"/>
          <w:pgMar w:top="0" w:right="0" w:bottom="0" w:left="460" w:header="720" w:footer="720" w:gutter="0"/>
          <w:cols w:space="720"/>
        </w:sect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rPr>
          <w:rFonts w:ascii="Times New Roman"/>
          <w:sz w:val="20"/>
        </w:rPr>
      </w:pPr>
    </w:p>
    <w:p w:rsidR="00BC3BFF" w:rsidRDefault="00BC3BFF">
      <w:pPr>
        <w:pStyle w:val="BodyText"/>
        <w:spacing w:before="5"/>
        <w:rPr>
          <w:rFonts w:ascii="Times New Roman"/>
          <w:sz w:val="23"/>
        </w:rPr>
      </w:pPr>
    </w:p>
    <w:p w:rsidR="00BC3BFF" w:rsidRDefault="004C26A3">
      <w:pPr>
        <w:spacing w:before="77"/>
        <w:ind w:left="117" w:right="619"/>
        <w:rPr>
          <w:sz w:val="18"/>
        </w:rPr>
      </w:pPr>
      <w:r>
        <w:rPr>
          <w:color w:val="231F20"/>
          <w:sz w:val="18"/>
        </w:rPr>
        <w:t>© Australian Human Rights Commission 2016.</w:t>
      </w:r>
    </w:p>
    <w:p w:rsidR="00BC3BFF" w:rsidRDefault="004255DC">
      <w:pPr>
        <w:spacing w:before="122" w:line="249" w:lineRule="auto"/>
        <w:ind w:left="117" w:right="619"/>
        <w:rPr>
          <w:sz w:val="18"/>
        </w:rPr>
      </w:pPr>
      <w:r>
        <w:rPr>
          <w:noProof/>
          <w:lang w:val="en-AU" w:eastAsia="en-AU"/>
        </w:rPr>
        <mc:AlternateContent>
          <mc:Choice Requires="wpg">
            <w:drawing>
              <wp:anchor distT="0" distB="0" distL="0" distR="0" simplePos="0" relativeHeight="1216" behindDoc="0" locked="0" layoutInCell="1" allowOverlap="1" wp14:anchorId="37F1F30B">
                <wp:simplePos x="0" y="0"/>
                <wp:positionH relativeFrom="page">
                  <wp:posOffset>1115695</wp:posOffset>
                </wp:positionH>
                <wp:positionV relativeFrom="paragraph">
                  <wp:posOffset>553720</wp:posOffset>
                </wp:positionV>
                <wp:extent cx="706755" cy="247650"/>
                <wp:effectExtent l="1270" t="3175" r="6350" b="6350"/>
                <wp:wrapTopAndBottom/>
                <wp:docPr id="6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6755" cy="247650"/>
                          <a:chOff x="1757" y="872"/>
                          <a:chExt cx="1113" cy="390"/>
                        </a:xfrm>
                      </wpg:grpSpPr>
                      <wps:wsp>
                        <wps:cNvPr id="62" name="Freeform 62"/>
                        <wps:cNvSpPr>
                          <a:spLocks/>
                        </wps:cNvSpPr>
                        <wps:spPr bwMode="auto">
                          <a:xfrm>
                            <a:off x="1760" y="877"/>
                            <a:ext cx="1106" cy="378"/>
                          </a:xfrm>
                          <a:custGeom>
                            <a:avLst/>
                            <a:gdLst>
                              <a:gd name="T0" fmla="+- 0 1787 1760"/>
                              <a:gd name="T1" fmla="*/ T0 w 1106"/>
                              <a:gd name="T2" fmla="+- 0 877 877"/>
                              <a:gd name="T3" fmla="*/ 877 h 378"/>
                              <a:gd name="T4" fmla="+- 0 1762 1760"/>
                              <a:gd name="T5" fmla="*/ T4 w 1106"/>
                              <a:gd name="T6" fmla="+- 0 877 877"/>
                              <a:gd name="T7" fmla="*/ 877 h 378"/>
                              <a:gd name="T8" fmla="+- 0 1760 1760"/>
                              <a:gd name="T9" fmla="*/ T8 w 1106"/>
                              <a:gd name="T10" fmla="+- 0 890 877"/>
                              <a:gd name="T11" fmla="*/ 890 h 378"/>
                              <a:gd name="T12" fmla="+- 0 1760 1760"/>
                              <a:gd name="T13" fmla="*/ T12 w 1106"/>
                              <a:gd name="T14" fmla="+- 0 1254 877"/>
                              <a:gd name="T15" fmla="*/ 1254 h 378"/>
                              <a:gd name="T16" fmla="+- 0 2864 1760"/>
                              <a:gd name="T17" fmla="*/ T16 w 1106"/>
                              <a:gd name="T18" fmla="+- 0 1254 877"/>
                              <a:gd name="T19" fmla="*/ 1254 h 378"/>
                              <a:gd name="T20" fmla="+- 0 2865 1760"/>
                              <a:gd name="T21" fmla="*/ T20 w 1106"/>
                              <a:gd name="T22" fmla="+- 0 908 877"/>
                              <a:gd name="T23" fmla="*/ 908 h 378"/>
                              <a:gd name="T24" fmla="+- 0 2863 1760"/>
                              <a:gd name="T25" fmla="*/ T24 w 1106"/>
                              <a:gd name="T26" fmla="+- 0 890 877"/>
                              <a:gd name="T27" fmla="*/ 890 h 378"/>
                              <a:gd name="T28" fmla="+- 0 2857 1760"/>
                              <a:gd name="T29" fmla="*/ T28 w 1106"/>
                              <a:gd name="T30" fmla="+- 0 882 877"/>
                              <a:gd name="T31" fmla="*/ 882 h 378"/>
                              <a:gd name="T32" fmla="+- 0 2848 1760"/>
                              <a:gd name="T33" fmla="*/ T32 w 1106"/>
                              <a:gd name="T34" fmla="+- 0 879 877"/>
                              <a:gd name="T35" fmla="*/ 879 h 378"/>
                              <a:gd name="T36" fmla="+- 0 2838 1760"/>
                              <a:gd name="T37" fmla="*/ T36 w 1106"/>
                              <a:gd name="T38" fmla="+- 0 879 877"/>
                              <a:gd name="T39" fmla="*/ 879 h 378"/>
                              <a:gd name="T40" fmla="+- 0 1787 1760"/>
                              <a:gd name="T41" fmla="*/ T40 w 1106"/>
                              <a:gd name="T42" fmla="+- 0 877 877"/>
                              <a:gd name="T43" fmla="*/ 877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06" h="378">
                                <a:moveTo>
                                  <a:pt x="27" y="0"/>
                                </a:moveTo>
                                <a:lnTo>
                                  <a:pt x="2" y="0"/>
                                </a:lnTo>
                                <a:lnTo>
                                  <a:pt x="0" y="13"/>
                                </a:lnTo>
                                <a:lnTo>
                                  <a:pt x="0" y="377"/>
                                </a:lnTo>
                                <a:lnTo>
                                  <a:pt x="1104" y="377"/>
                                </a:lnTo>
                                <a:lnTo>
                                  <a:pt x="1105" y="31"/>
                                </a:lnTo>
                                <a:lnTo>
                                  <a:pt x="1103" y="13"/>
                                </a:lnTo>
                                <a:lnTo>
                                  <a:pt x="1097" y="5"/>
                                </a:lnTo>
                                <a:lnTo>
                                  <a:pt x="1088" y="2"/>
                                </a:lnTo>
                                <a:lnTo>
                                  <a:pt x="1078" y="2"/>
                                </a:lnTo>
                                <a:lnTo>
                                  <a:pt x="27" y="0"/>
                                </a:lnTo>
                                <a:close/>
                              </a:path>
                            </a:pathLst>
                          </a:custGeom>
                          <a:solidFill>
                            <a:srgbClr val="AAB2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AutoShape 61"/>
                        <wps:cNvSpPr>
                          <a:spLocks/>
                        </wps:cNvSpPr>
                        <wps:spPr bwMode="auto">
                          <a:xfrm>
                            <a:off x="1757" y="872"/>
                            <a:ext cx="1113" cy="390"/>
                          </a:xfrm>
                          <a:custGeom>
                            <a:avLst/>
                            <a:gdLst>
                              <a:gd name="T0" fmla="+- 0 2861 1757"/>
                              <a:gd name="T1" fmla="*/ T0 w 1113"/>
                              <a:gd name="T2" fmla="+- 0 872 872"/>
                              <a:gd name="T3" fmla="*/ 872 h 390"/>
                              <a:gd name="T4" fmla="+- 0 1767 1757"/>
                              <a:gd name="T5" fmla="*/ T4 w 1113"/>
                              <a:gd name="T6" fmla="+- 0 872 872"/>
                              <a:gd name="T7" fmla="*/ 872 h 390"/>
                              <a:gd name="T8" fmla="+- 0 1757 1757"/>
                              <a:gd name="T9" fmla="*/ T8 w 1113"/>
                              <a:gd name="T10" fmla="+- 0 882 872"/>
                              <a:gd name="T11" fmla="*/ 882 h 390"/>
                              <a:gd name="T12" fmla="+- 0 1757 1757"/>
                              <a:gd name="T13" fmla="*/ T12 w 1113"/>
                              <a:gd name="T14" fmla="+- 0 1260 872"/>
                              <a:gd name="T15" fmla="*/ 1260 h 390"/>
                              <a:gd name="T16" fmla="+- 0 1760 1757"/>
                              <a:gd name="T17" fmla="*/ T16 w 1113"/>
                              <a:gd name="T18" fmla="+- 0 1262 872"/>
                              <a:gd name="T19" fmla="*/ 1262 h 390"/>
                              <a:gd name="T20" fmla="+- 0 2868 1757"/>
                              <a:gd name="T21" fmla="*/ T20 w 1113"/>
                              <a:gd name="T22" fmla="+- 0 1262 872"/>
                              <a:gd name="T23" fmla="*/ 1262 h 390"/>
                              <a:gd name="T24" fmla="+- 0 2870 1757"/>
                              <a:gd name="T25" fmla="*/ T24 w 1113"/>
                              <a:gd name="T26" fmla="+- 0 1260 872"/>
                              <a:gd name="T27" fmla="*/ 1260 h 390"/>
                              <a:gd name="T28" fmla="+- 0 2870 1757"/>
                              <a:gd name="T29" fmla="*/ T28 w 1113"/>
                              <a:gd name="T30" fmla="+- 0 1231 872"/>
                              <a:gd name="T31" fmla="*/ 1231 h 390"/>
                              <a:gd name="T32" fmla="+- 0 1949 1757"/>
                              <a:gd name="T33" fmla="*/ T32 w 1113"/>
                              <a:gd name="T34" fmla="+- 0 1231 872"/>
                              <a:gd name="T35" fmla="*/ 1231 h 390"/>
                              <a:gd name="T36" fmla="+- 0 1904 1757"/>
                              <a:gd name="T37" fmla="*/ T36 w 1113"/>
                              <a:gd name="T38" fmla="+- 0 1225 872"/>
                              <a:gd name="T39" fmla="*/ 1225 h 390"/>
                              <a:gd name="T40" fmla="+- 0 1864 1757"/>
                              <a:gd name="T41" fmla="*/ T40 w 1113"/>
                              <a:gd name="T42" fmla="+- 0 1208 872"/>
                              <a:gd name="T43" fmla="*/ 1208 h 390"/>
                              <a:gd name="T44" fmla="+- 0 1830 1757"/>
                              <a:gd name="T45" fmla="*/ T44 w 1113"/>
                              <a:gd name="T46" fmla="+- 0 1181 872"/>
                              <a:gd name="T47" fmla="*/ 1181 h 390"/>
                              <a:gd name="T48" fmla="+- 0 1804 1757"/>
                              <a:gd name="T49" fmla="*/ T48 w 1113"/>
                              <a:gd name="T50" fmla="+- 0 1146 872"/>
                              <a:gd name="T51" fmla="*/ 1146 h 390"/>
                              <a:gd name="T52" fmla="+- 0 1767 1757"/>
                              <a:gd name="T53" fmla="*/ T52 w 1113"/>
                              <a:gd name="T54" fmla="+- 0 1146 872"/>
                              <a:gd name="T55" fmla="*/ 1146 h 390"/>
                              <a:gd name="T56" fmla="+- 0 1767 1757"/>
                              <a:gd name="T57" fmla="*/ T56 w 1113"/>
                              <a:gd name="T58" fmla="+- 0 887 872"/>
                              <a:gd name="T59" fmla="*/ 887 h 390"/>
                              <a:gd name="T60" fmla="+- 0 1772 1757"/>
                              <a:gd name="T61" fmla="*/ T60 w 1113"/>
                              <a:gd name="T62" fmla="+- 0 882 872"/>
                              <a:gd name="T63" fmla="*/ 882 h 390"/>
                              <a:gd name="T64" fmla="+- 0 2870 1757"/>
                              <a:gd name="T65" fmla="*/ T64 w 1113"/>
                              <a:gd name="T66" fmla="+- 0 882 872"/>
                              <a:gd name="T67" fmla="*/ 882 h 390"/>
                              <a:gd name="T68" fmla="+- 0 2870 1757"/>
                              <a:gd name="T69" fmla="*/ T68 w 1113"/>
                              <a:gd name="T70" fmla="+- 0 882 872"/>
                              <a:gd name="T71" fmla="*/ 882 h 390"/>
                              <a:gd name="T72" fmla="+- 0 2861 1757"/>
                              <a:gd name="T73" fmla="*/ T72 w 1113"/>
                              <a:gd name="T74" fmla="+- 0 872 872"/>
                              <a:gd name="T75" fmla="*/ 872 h 390"/>
                              <a:gd name="T76" fmla="+- 0 2870 1757"/>
                              <a:gd name="T77" fmla="*/ T76 w 1113"/>
                              <a:gd name="T78" fmla="+- 0 882 872"/>
                              <a:gd name="T79" fmla="*/ 882 h 390"/>
                              <a:gd name="T80" fmla="+- 0 2856 1757"/>
                              <a:gd name="T81" fmla="*/ T80 w 1113"/>
                              <a:gd name="T82" fmla="+- 0 882 872"/>
                              <a:gd name="T83" fmla="*/ 882 h 390"/>
                              <a:gd name="T84" fmla="+- 0 2861 1757"/>
                              <a:gd name="T85" fmla="*/ T84 w 1113"/>
                              <a:gd name="T86" fmla="+- 0 887 872"/>
                              <a:gd name="T87" fmla="*/ 887 h 390"/>
                              <a:gd name="T88" fmla="+- 0 2861 1757"/>
                              <a:gd name="T89" fmla="*/ T88 w 1113"/>
                              <a:gd name="T90" fmla="+- 0 1146 872"/>
                              <a:gd name="T91" fmla="*/ 1146 h 390"/>
                              <a:gd name="T92" fmla="+- 0 2093 1757"/>
                              <a:gd name="T93" fmla="*/ T92 w 1113"/>
                              <a:gd name="T94" fmla="+- 0 1146 872"/>
                              <a:gd name="T95" fmla="*/ 1146 h 390"/>
                              <a:gd name="T96" fmla="+- 0 2067 1757"/>
                              <a:gd name="T97" fmla="*/ T96 w 1113"/>
                              <a:gd name="T98" fmla="+- 0 1181 872"/>
                              <a:gd name="T99" fmla="*/ 1181 h 390"/>
                              <a:gd name="T100" fmla="+- 0 2033 1757"/>
                              <a:gd name="T101" fmla="*/ T100 w 1113"/>
                              <a:gd name="T102" fmla="+- 0 1208 872"/>
                              <a:gd name="T103" fmla="*/ 1208 h 390"/>
                              <a:gd name="T104" fmla="+- 0 1993 1757"/>
                              <a:gd name="T105" fmla="*/ T104 w 1113"/>
                              <a:gd name="T106" fmla="+- 0 1225 872"/>
                              <a:gd name="T107" fmla="*/ 1225 h 390"/>
                              <a:gd name="T108" fmla="+- 0 1949 1757"/>
                              <a:gd name="T109" fmla="*/ T108 w 1113"/>
                              <a:gd name="T110" fmla="+- 0 1231 872"/>
                              <a:gd name="T111" fmla="*/ 1231 h 390"/>
                              <a:gd name="T112" fmla="+- 0 2870 1757"/>
                              <a:gd name="T113" fmla="*/ T112 w 1113"/>
                              <a:gd name="T114" fmla="+- 0 1231 872"/>
                              <a:gd name="T115" fmla="*/ 1231 h 390"/>
                              <a:gd name="T116" fmla="+- 0 2870 1757"/>
                              <a:gd name="T117" fmla="*/ T116 w 1113"/>
                              <a:gd name="T118" fmla="+- 0 882 872"/>
                              <a:gd name="T119" fmla="*/ 882 h 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13" h="390">
                                <a:moveTo>
                                  <a:pt x="1104" y="0"/>
                                </a:moveTo>
                                <a:lnTo>
                                  <a:pt x="10" y="0"/>
                                </a:lnTo>
                                <a:lnTo>
                                  <a:pt x="0" y="10"/>
                                </a:lnTo>
                                <a:lnTo>
                                  <a:pt x="0" y="388"/>
                                </a:lnTo>
                                <a:lnTo>
                                  <a:pt x="3" y="390"/>
                                </a:lnTo>
                                <a:lnTo>
                                  <a:pt x="1111" y="390"/>
                                </a:lnTo>
                                <a:lnTo>
                                  <a:pt x="1113" y="388"/>
                                </a:lnTo>
                                <a:lnTo>
                                  <a:pt x="1113" y="359"/>
                                </a:lnTo>
                                <a:lnTo>
                                  <a:pt x="192" y="359"/>
                                </a:lnTo>
                                <a:lnTo>
                                  <a:pt x="147" y="353"/>
                                </a:lnTo>
                                <a:lnTo>
                                  <a:pt x="107" y="336"/>
                                </a:lnTo>
                                <a:lnTo>
                                  <a:pt x="73" y="309"/>
                                </a:lnTo>
                                <a:lnTo>
                                  <a:pt x="47" y="274"/>
                                </a:lnTo>
                                <a:lnTo>
                                  <a:pt x="10" y="274"/>
                                </a:lnTo>
                                <a:lnTo>
                                  <a:pt x="10" y="15"/>
                                </a:lnTo>
                                <a:lnTo>
                                  <a:pt x="15" y="10"/>
                                </a:lnTo>
                                <a:lnTo>
                                  <a:pt x="1113" y="10"/>
                                </a:lnTo>
                                <a:lnTo>
                                  <a:pt x="1104" y="0"/>
                                </a:lnTo>
                                <a:close/>
                                <a:moveTo>
                                  <a:pt x="1113" y="10"/>
                                </a:moveTo>
                                <a:lnTo>
                                  <a:pt x="1099" y="10"/>
                                </a:lnTo>
                                <a:lnTo>
                                  <a:pt x="1104" y="15"/>
                                </a:lnTo>
                                <a:lnTo>
                                  <a:pt x="1104" y="274"/>
                                </a:lnTo>
                                <a:lnTo>
                                  <a:pt x="336" y="274"/>
                                </a:lnTo>
                                <a:lnTo>
                                  <a:pt x="310" y="309"/>
                                </a:lnTo>
                                <a:lnTo>
                                  <a:pt x="276" y="336"/>
                                </a:lnTo>
                                <a:lnTo>
                                  <a:pt x="236" y="353"/>
                                </a:lnTo>
                                <a:lnTo>
                                  <a:pt x="192" y="359"/>
                                </a:lnTo>
                                <a:lnTo>
                                  <a:pt x="1113" y="359"/>
                                </a:lnTo>
                                <a:lnTo>
                                  <a:pt x="1113" y="10"/>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60"/>
                        <wps:cNvSpPr>
                          <a:spLocks/>
                        </wps:cNvSpPr>
                        <wps:spPr bwMode="auto">
                          <a:xfrm>
                            <a:off x="2413" y="1176"/>
                            <a:ext cx="52" cy="62"/>
                          </a:xfrm>
                          <a:custGeom>
                            <a:avLst/>
                            <a:gdLst>
                              <a:gd name="T0" fmla="+- 0 2413 2413"/>
                              <a:gd name="T1" fmla="*/ T0 w 52"/>
                              <a:gd name="T2" fmla="+- 0 1176 1176"/>
                              <a:gd name="T3" fmla="*/ 1176 h 62"/>
                              <a:gd name="T4" fmla="+- 0 2445 2413"/>
                              <a:gd name="T5" fmla="*/ T4 w 52"/>
                              <a:gd name="T6" fmla="+- 0 1237 1176"/>
                              <a:gd name="T7" fmla="*/ 1237 h 62"/>
                              <a:gd name="T8" fmla="+- 0 2453 2413"/>
                              <a:gd name="T9" fmla="*/ T8 w 52"/>
                              <a:gd name="T10" fmla="+- 0 1236 1176"/>
                              <a:gd name="T11" fmla="*/ 1236 h 62"/>
                              <a:gd name="T12" fmla="+- 0 2460 2413"/>
                              <a:gd name="T13" fmla="*/ T12 w 52"/>
                              <a:gd name="T14" fmla="+- 0 1232 1176"/>
                              <a:gd name="T15" fmla="*/ 1232 h 62"/>
                              <a:gd name="T16" fmla="+- 0 2463 2413"/>
                              <a:gd name="T17" fmla="*/ T16 w 52"/>
                              <a:gd name="T18" fmla="+- 0 1227 1176"/>
                              <a:gd name="T19" fmla="*/ 1227 h 62"/>
                              <a:gd name="T20" fmla="+- 0 2426 2413"/>
                              <a:gd name="T21" fmla="*/ T20 w 52"/>
                              <a:gd name="T22" fmla="+- 0 1210 1176"/>
                              <a:gd name="T23" fmla="*/ 1210 h 62"/>
                              <a:gd name="T24" fmla="+- 0 2460 2413"/>
                              <a:gd name="T25" fmla="*/ T24 w 52"/>
                              <a:gd name="T26" fmla="+- 0 1207 1176"/>
                              <a:gd name="T27" fmla="*/ 1207 h 62"/>
                              <a:gd name="T28" fmla="+- 0 2453 2413"/>
                              <a:gd name="T29" fmla="*/ T28 w 52"/>
                              <a:gd name="T30" fmla="+- 0 1204 1176"/>
                              <a:gd name="T31" fmla="*/ 1204 h 62"/>
                              <a:gd name="T32" fmla="+- 0 2458 2413"/>
                              <a:gd name="T33" fmla="*/ T32 w 52"/>
                              <a:gd name="T34" fmla="+- 0 1201 1176"/>
                              <a:gd name="T35" fmla="*/ 1201 h 62"/>
                              <a:gd name="T36" fmla="+- 0 2426 2413"/>
                              <a:gd name="T37" fmla="*/ T36 w 52"/>
                              <a:gd name="T38" fmla="+- 0 1201 1176"/>
                              <a:gd name="T39" fmla="*/ 1201 h 62"/>
                              <a:gd name="T40" fmla="+- 0 2461 2413"/>
                              <a:gd name="T41" fmla="*/ T40 w 52"/>
                              <a:gd name="T42" fmla="+- 0 1186 1176"/>
                              <a:gd name="T43" fmla="*/ 1186 h 62"/>
                              <a:gd name="T44" fmla="+- 0 2459 2413"/>
                              <a:gd name="T45" fmla="*/ T44 w 52"/>
                              <a:gd name="T46" fmla="+- 0 1182 1176"/>
                              <a:gd name="T47" fmla="*/ 1182 h 62"/>
                              <a:gd name="T48" fmla="+- 0 2454 2413"/>
                              <a:gd name="T49" fmla="*/ T48 w 52"/>
                              <a:gd name="T50" fmla="+- 0 1178 1176"/>
                              <a:gd name="T51" fmla="*/ 1178 h 62"/>
                              <a:gd name="T52" fmla="+- 0 2447 2413"/>
                              <a:gd name="T53" fmla="*/ T52 w 52"/>
                              <a:gd name="T54" fmla="+- 0 1176 1176"/>
                              <a:gd name="T55" fmla="*/ 1176 h 62"/>
                              <a:gd name="T56" fmla="+- 0 2462 2413"/>
                              <a:gd name="T57" fmla="*/ T56 w 52"/>
                              <a:gd name="T58" fmla="+- 0 1210 1176"/>
                              <a:gd name="T59" fmla="*/ 1210 h 62"/>
                              <a:gd name="T60" fmla="+- 0 2446 2413"/>
                              <a:gd name="T61" fmla="*/ T60 w 52"/>
                              <a:gd name="T62" fmla="+- 0 1211 1176"/>
                              <a:gd name="T63" fmla="*/ 1211 h 62"/>
                              <a:gd name="T64" fmla="+- 0 2451 2413"/>
                              <a:gd name="T65" fmla="*/ T64 w 52"/>
                              <a:gd name="T66" fmla="+- 0 1216 1176"/>
                              <a:gd name="T67" fmla="*/ 1216 h 62"/>
                              <a:gd name="T68" fmla="+- 0 2451 2413"/>
                              <a:gd name="T69" fmla="*/ T68 w 52"/>
                              <a:gd name="T70" fmla="+- 0 1222 1176"/>
                              <a:gd name="T71" fmla="*/ 1222 h 62"/>
                              <a:gd name="T72" fmla="+- 0 2449 2413"/>
                              <a:gd name="T73" fmla="*/ T72 w 52"/>
                              <a:gd name="T74" fmla="+- 0 1224 1176"/>
                              <a:gd name="T75" fmla="*/ 1224 h 62"/>
                              <a:gd name="T76" fmla="+- 0 2446 2413"/>
                              <a:gd name="T77" fmla="*/ T76 w 52"/>
                              <a:gd name="T78" fmla="+- 0 1226 1176"/>
                              <a:gd name="T79" fmla="*/ 1226 h 62"/>
                              <a:gd name="T80" fmla="+- 0 2441 2413"/>
                              <a:gd name="T81" fmla="*/ T80 w 52"/>
                              <a:gd name="T82" fmla="+- 0 1227 1176"/>
                              <a:gd name="T83" fmla="*/ 1227 h 62"/>
                              <a:gd name="T84" fmla="+- 0 2464 2413"/>
                              <a:gd name="T85" fmla="*/ T84 w 52"/>
                              <a:gd name="T86" fmla="+- 0 1225 1176"/>
                              <a:gd name="T87" fmla="*/ 1225 h 62"/>
                              <a:gd name="T88" fmla="+- 0 2464 2413"/>
                              <a:gd name="T89" fmla="*/ T88 w 52"/>
                              <a:gd name="T90" fmla="+- 0 1216 1176"/>
                              <a:gd name="T91" fmla="*/ 1216 h 62"/>
                              <a:gd name="T92" fmla="+- 0 2462 2413"/>
                              <a:gd name="T93" fmla="*/ T92 w 52"/>
                              <a:gd name="T94" fmla="+- 0 1210 1176"/>
                              <a:gd name="T95" fmla="*/ 1210 h 62"/>
                              <a:gd name="T96" fmla="+- 0 2426 2413"/>
                              <a:gd name="T97" fmla="*/ T96 w 52"/>
                              <a:gd name="T98" fmla="+- 0 1186 1176"/>
                              <a:gd name="T99" fmla="*/ 1186 h 62"/>
                              <a:gd name="T100" fmla="+- 0 2444 2413"/>
                              <a:gd name="T101" fmla="*/ T100 w 52"/>
                              <a:gd name="T102" fmla="+- 0 1187 1176"/>
                              <a:gd name="T103" fmla="*/ 1187 h 62"/>
                              <a:gd name="T104" fmla="+- 0 2446 2413"/>
                              <a:gd name="T105" fmla="*/ T104 w 52"/>
                              <a:gd name="T106" fmla="+- 0 1188 1176"/>
                              <a:gd name="T107" fmla="*/ 1188 h 62"/>
                              <a:gd name="T108" fmla="+- 0 2448 2413"/>
                              <a:gd name="T109" fmla="*/ T108 w 52"/>
                              <a:gd name="T110" fmla="+- 0 1191 1176"/>
                              <a:gd name="T111" fmla="*/ 1191 h 62"/>
                              <a:gd name="T112" fmla="+- 0 2448 2413"/>
                              <a:gd name="T113" fmla="*/ T112 w 52"/>
                              <a:gd name="T114" fmla="+- 0 1196 1176"/>
                              <a:gd name="T115" fmla="*/ 1196 h 62"/>
                              <a:gd name="T116" fmla="+- 0 2444 2413"/>
                              <a:gd name="T117" fmla="*/ T116 w 52"/>
                              <a:gd name="T118" fmla="+- 0 1200 1176"/>
                              <a:gd name="T119" fmla="*/ 1200 h 62"/>
                              <a:gd name="T120" fmla="+- 0 2458 2413"/>
                              <a:gd name="T121" fmla="*/ T120 w 52"/>
                              <a:gd name="T122" fmla="+- 0 1201 1176"/>
                              <a:gd name="T123" fmla="*/ 1201 h 62"/>
                              <a:gd name="T124" fmla="+- 0 2461 2413"/>
                              <a:gd name="T125" fmla="*/ T124 w 52"/>
                              <a:gd name="T126" fmla="+- 0 1194 1176"/>
                              <a:gd name="T127" fmla="*/ 1194 h 62"/>
                              <a:gd name="T128" fmla="+- 0 2461 2413"/>
                              <a:gd name="T129" fmla="*/ T128 w 52"/>
                              <a:gd name="T130" fmla="+- 0 1186 1176"/>
                              <a:gd name="T131" fmla="*/ 118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 h="62">
                                <a:moveTo>
                                  <a:pt x="32" y="0"/>
                                </a:moveTo>
                                <a:lnTo>
                                  <a:pt x="0" y="0"/>
                                </a:lnTo>
                                <a:lnTo>
                                  <a:pt x="0" y="61"/>
                                </a:lnTo>
                                <a:lnTo>
                                  <a:pt x="32" y="61"/>
                                </a:lnTo>
                                <a:lnTo>
                                  <a:pt x="35" y="61"/>
                                </a:lnTo>
                                <a:lnTo>
                                  <a:pt x="40" y="60"/>
                                </a:lnTo>
                                <a:lnTo>
                                  <a:pt x="43" y="58"/>
                                </a:lnTo>
                                <a:lnTo>
                                  <a:pt x="47" y="56"/>
                                </a:lnTo>
                                <a:lnTo>
                                  <a:pt x="48" y="54"/>
                                </a:lnTo>
                                <a:lnTo>
                                  <a:pt x="50" y="51"/>
                                </a:lnTo>
                                <a:lnTo>
                                  <a:pt x="13" y="51"/>
                                </a:lnTo>
                                <a:lnTo>
                                  <a:pt x="13" y="34"/>
                                </a:lnTo>
                                <a:lnTo>
                                  <a:pt x="49" y="34"/>
                                </a:lnTo>
                                <a:lnTo>
                                  <a:pt x="47" y="31"/>
                                </a:lnTo>
                                <a:lnTo>
                                  <a:pt x="44" y="29"/>
                                </a:lnTo>
                                <a:lnTo>
                                  <a:pt x="40" y="28"/>
                                </a:lnTo>
                                <a:lnTo>
                                  <a:pt x="43" y="27"/>
                                </a:lnTo>
                                <a:lnTo>
                                  <a:pt x="45" y="25"/>
                                </a:lnTo>
                                <a:lnTo>
                                  <a:pt x="13" y="25"/>
                                </a:lnTo>
                                <a:lnTo>
                                  <a:pt x="13" y="10"/>
                                </a:lnTo>
                                <a:lnTo>
                                  <a:pt x="48" y="10"/>
                                </a:lnTo>
                                <a:lnTo>
                                  <a:pt x="46" y="6"/>
                                </a:lnTo>
                                <a:lnTo>
                                  <a:pt x="45" y="4"/>
                                </a:lnTo>
                                <a:lnTo>
                                  <a:pt x="41" y="2"/>
                                </a:lnTo>
                                <a:lnTo>
                                  <a:pt x="39" y="1"/>
                                </a:lnTo>
                                <a:lnTo>
                                  <a:pt x="34" y="0"/>
                                </a:lnTo>
                                <a:lnTo>
                                  <a:pt x="32" y="0"/>
                                </a:lnTo>
                                <a:close/>
                                <a:moveTo>
                                  <a:pt x="49" y="34"/>
                                </a:moveTo>
                                <a:lnTo>
                                  <a:pt x="31" y="34"/>
                                </a:lnTo>
                                <a:lnTo>
                                  <a:pt x="33" y="35"/>
                                </a:lnTo>
                                <a:lnTo>
                                  <a:pt x="37" y="37"/>
                                </a:lnTo>
                                <a:lnTo>
                                  <a:pt x="38" y="40"/>
                                </a:lnTo>
                                <a:lnTo>
                                  <a:pt x="38" y="44"/>
                                </a:lnTo>
                                <a:lnTo>
                                  <a:pt x="38" y="46"/>
                                </a:lnTo>
                                <a:lnTo>
                                  <a:pt x="37" y="48"/>
                                </a:lnTo>
                                <a:lnTo>
                                  <a:pt x="36" y="48"/>
                                </a:lnTo>
                                <a:lnTo>
                                  <a:pt x="34" y="50"/>
                                </a:lnTo>
                                <a:lnTo>
                                  <a:pt x="33" y="50"/>
                                </a:lnTo>
                                <a:lnTo>
                                  <a:pt x="30" y="51"/>
                                </a:lnTo>
                                <a:lnTo>
                                  <a:pt x="28" y="51"/>
                                </a:lnTo>
                                <a:lnTo>
                                  <a:pt x="50" y="51"/>
                                </a:lnTo>
                                <a:lnTo>
                                  <a:pt x="51" y="49"/>
                                </a:lnTo>
                                <a:lnTo>
                                  <a:pt x="51" y="47"/>
                                </a:lnTo>
                                <a:lnTo>
                                  <a:pt x="51" y="40"/>
                                </a:lnTo>
                                <a:lnTo>
                                  <a:pt x="50" y="36"/>
                                </a:lnTo>
                                <a:lnTo>
                                  <a:pt x="49" y="34"/>
                                </a:lnTo>
                                <a:close/>
                                <a:moveTo>
                                  <a:pt x="48" y="10"/>
                                </a:moveTo>
                                <a:lnTo>
                                  <a:pt x="13" y="10"/>
                                </a:lnTo>
                                <a:lnTo>
                                  <a:pt x="28" y="10"/>
                                </a:lnTo>
                                <a:lnTo>
                                  <a:pt x="31" y="11"/>
                                </a:lnTo>
                                <a:lnTo>
                                  <a:pt x="32" y="11"/>
                                </a:lnTo>
                                <a:lnTo>
                                  <a:pt x="33" y="12"/>
                                </a:lnTo>
                                <a:lnTo>
                                  <a:pt x="34" y="13"/>
                                </a:lnTo>
                                <a:lnTo>
                                  <a:pt x="35" y="15"/>
                                </a:lnTo>
                                <a:lnTo>
                                  <a:pt x="35" y="16"/>
                                </a:lnTo>
                                <a:lnTo>
                                  <a:pt x="35" y="20"/>
                                </a:lnTo>
                                <a:lnTo>
                                  <a:pt x="35" y="22"/>
                                </a:lnTo>
                                <a:lnTo>
                                  <a:pt x="31" y="24"/>
                                </a:lnTo>
                                <a:lnTo>
                                  <a:pt x="29" y="25"/>
                                </a:lnTo>
                                <a:lnTo>
                                  <a:pt x="45" y="25"/>
                                </a:lnTo>
                                <a:lnTo>
                                  <a:pt x="48" y="21"/>
                                </a:lnTo>
                                <a:lnTo>
                                  <a:pt x="48" y="18"/>
                                </a:lnTo>
                                <a:lnTo>
                                  <a:pt x="48" y="11"/>
                                </a:lnTo>
                                <a:lnTo>
                                  <a:pt x="48" y="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59"/>
                        <wps:cNvSpPr>
                          <a:spLocks/>
                        </wps:cNvSpPr>
                        <wps:spPr bwMode="auto">
                          <a:xfrm>
                            <a:off x="2467" y="1176"/>
                            <a:ext cx="59" cy="62"/>
                          </a:xfrm>
                          <a:custGeom>
                            <a:avLst/>
                            <a:gdLst>
                              <a:gd name="T0" fmla="+- 0 2482 2467"/>
                              <a:gd name="T1" fmla="*/ T0 w 59"/>
                              <a:gd name="T2" fmla="+- 0 1176 1176"/>
                              <a:gd name="T3" fmla="*/ 1176 h 62"/>
                              <a:gd name="T4" fmla="+- 0 2467 2467"/>
                              <a:gd name="T5" fmla="*/ T4 w 59"/>
                              <a:gd name="T6" fmla="+- 0 1176 1176"/>
                              <a:gd name="T7" fmla="*/ 1176 h 62"/>
                              <a:gd name="T8" fmla="+- 0 2489 2467"/>
                              <a:gd name="T9" fmla="*/ T8 w 59"/>
                              <a:gd name="T10" fmla="+- 0 1213 1176"/>
                              <a:gd name="T11" fmla="*/ 1213 h 62"/>
                              <a:gd name="T12" fmla="+- 0 2489 2467"/>
                              <a:gd name="T13" fmla="*/ T12 w 59"/>
                              <a:gd name="T14" fmla="+- 0 1237 1176"/>
                              <a:gd name="T15" fmla="*/ 1237 h 62"/>
                              <a:gd name="T16" fmla="+- 0 2503 2467"/>
                              <a:gd name="T17" fmla="*/ T16 w 59"/>
                              <a:gd name="T18" fmla="+- 0 1237 1176"/>
                              <a:gd name="T19" fmla="*/ 1237 h 62"/>
                              <a:gd name="T20" fmla="+- 0 2503 2467"/>
                              <a:gd name="T21" fmla="*/ T20 w 59"/>
                              <a:gd name="T22" fmla="+- 0 1214 1176"/>
                              <a:gd name="T23" fmla="*/ 1214 h 62"/>
                              <a:gd name="T24" fmla="+- 0 2511 2467"/>
                              <a:gd name="T25" fmla="*/ T24 w 59"/>
                              <a:gd name="T26" fmla="+- 0 1200 1176"/>
                              <a:gd name="T27" fmla="*/ 1200 h 62"/>
                              <a:gd name="T28" fmla="+- 0 2496 2467"/>
                              <a:gd name="T29" fmla="*/ T28 w 59"/>
                              <a:gd name="T30" fmla="+- 0 1200 1176"/>
                              <a:gd name="T31" fmla="*/ 1200 h 62"/>
                              <a:gd name="T32" fmla="+- 0 2482 2467"/>
                              <a:gd name="T33" fmla="*/ T32 w 59"/>
                              <a:gd name="T34" fmla="+- 0 1176 1176"/>
                              <a:gd name="T35" fmla="*/ 1176 h 62"/>
                              <a:gd name="T36" fmla="+- 0 2526 2467"/>
                              <a:gd name="T37" fmla="*/ T36 w 59"/>
                              <a:gd name="T38" fmla="+- 0 1176 1176"/>
                              <a:gd name="T39" fmla="*/ 1176 h 62"/>
                              <a:gd name="T40" fmla="+- 0 2511 2467"/>
                              <a:gd name="T41" fmla="*/ T40 w 59"/>
                              <a:gd name="T42" fmla="+- 0 1176 1176"/>
                              <a:gd name="T43" fmla="*/ 1176 h 62"/>
                              <a:gd name="T44" fmla="+- 0 2496 2467"/>
                              <a:gd name="T45" fmla="*/ T44 w 59"/>
                              <a:gd name="T46" fmla="+- 0 1200 1176"/>
                              <a:gd name="T47" fmla="*/ 1200 h 62"/>
                              <a:gd name="T48" fmla="+- 0 2511 2467"/>
                              <a:gd name="T49" fmla="*/ T48 w 59"/>
                              <a:gd name="T50" fmla="+- 0 1200 1176"/>
                              <a:gd name="T51" fmla="*/ 1200 h 62"/>
                              <a:gd name="T52" fmla="+- 0 2526 2467"/>
                              <a:gd name="T53" fmla="*/ T52 w 59"/>
                              <a:gd name="T54" fmla="+- 0 1176 1176"/>
                              <a:gd name="T55" fmla="*/ 1176 h 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9" h="62">
                                <a:moveTo>
                                  <a:pt x="15" y="0"/>
                                </a:moveTo>
                                <a:lnTo>
                                  <a:pt x="0" y="0"/>
                                </a:lnTo>
                                <a:lnTo>
                                  <a:pt x="22" y="37"/>
                                </a:lnTo>
                                <a:lnTo>
                                  <a:pt x="22" y="61"/>
                                </a:lnTo>
                                <a:lnTo>
                                  <a:pt x="36" y="61"/>
                                </a:lnTo>
                                <a:lnTo>
                                  <a:pt x="36" y="38"/>
                                </a:lnTo>
                                <a:lnTo>
                                  <a:pt x="44" y="24"/>
                                </a:lnTo>
                                <a:lnTo>
                                  <a:pt x="29" y="24"/>
                                </a:lnTo>
                                <a:lnTo>
                                  <a:pt x="15" y="0"/>
                                </a:lnTo>
                                <a:close/>
                                <a:moveTo>
                                  <a:pt x="59" y="0"/>
                                </a:moveTo>
                                <a:lnTo>
                                  <a:pt x="44" y="0"/>
                                </a:lnTo>
                                <a:lnTo>
                                  <a:pt x="29" y="24"/>
                                </a:lnTo>
                                <a:lnTo>
                                  <a:pt x="44" y="24"/>
                                </a:lnTo>
                                <a:lnTo>
                                  <a:pt x="5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6"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804" y="909"/>
                            <a:ext cx="290"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357" y="904"/>
                            <a:ext cx="215" cy="2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0A68E03" id="Group 56" o:spid="_x0000_s1026" style="position:absolute;margin-left:87.85pt;margin-top:43.6pt;width:55.65pt;height:19.5pt;z-index:1216;mso-wrap-distance-left:0;mso-wrap-distance-right:0;mso-position-horizontal-relative:page" coordorigin="1757,872" coordsize="1113,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iS/z8RMAAAlyAAAOAAAAZHJzL2Uyb0RvYy54bWzsXW1v48YR/l6g/4HQ&#10;xxaOSYoSSSFO4LPPQYC0DRr1B8iSbAuRJZWSz3ct+t/7zL5Q+zJDMrlDUDQOkKPuOFo+O8/s7M7s&#10;cPX1tx+ft8mHdXPc7HdXo+yrdJSsd8v9arN7vBr9Y353UY2S42mxWy22+936avRpfRx9+80f//D1&#10;62G2zvdP++1q3SRoZHecvR6uRk+n02F2eXlcPq2fF8ev9of1Djcf9s3z4oS/No+Xq2bxitaft5d5&#10;mk4vX/fN6tDsl+vjEf96q2+OvlHtPzysl6e/PTwc16dkezUCtpP6s1F/3tOfl998vZg9NovD02Zp&#10;YCx+BYrnxWaHh7ZN3S5Oi+Sl2URNPW+Wzf64fzh9tdw/X+4fHjbLteoDepOlQW++a/YvB9WXx9nr&#10;46FVE1Qb6OlXN7v864cfm2SzuhpNs1GyWzyDI/XYZDIl5bweHmeQ+a45/HT4sdE9xMcf9sufj7h9&#10;Gd6nvz9q4eT+9S/7FdpbvJz2SjkfH5pnagLdTj4qDj61HKw/npIl/rFMp+VkMkqWuJUX5XRiOFo+&#10;gUj6VlZOylGCu1WZa/qWT+/Nl7MsG+uvjmv1vcvFTD9UATXAqFewtuNZocfPU+hPT4vDWvF0JGVZ&#10;heZWoXfNek0mnEwVYno6xKxCj642nTskdoTSe/WYlVOYttJIqTVilZll6dToo6zoVquPxWz5cjx9&#10;t94rQhYffjie9FBY4ZOieWWsYY62H563GBV/vkjSJCurEn/giUbeisF8tNifLpN5mrwm6uGBEFTi&#10;tFWVZYL/w5ZAYdsSiTwlY40ew6tFVVghg2qas6hgSW1b80JABR31o4LRtS2JqODtnJZITSyq2oqR&#10;rioBVeYrvqpTTlmZq3eSYbWV+YoXgdHwaXs5z3IJWqD9fFKw2FztZyTEg/P1n1fTgtVa5lIwz6YS&#10;uIAECZxLggwu91kAuAkLLnd5mOfiAPCJqNOKU1zu0kAyrN5ynwVAG/PQXBrmuTQKcp8Gwd5ylwTR&#10;3nKfg7ya8E4jd0mY59JQGPskVFXOaW3sUkAyrNbGPgN5VVSs1sYuB/OxNBTGPglVWbPQXApIhofm&#10;M5BXYwGay8F8LA2EsU+CBM2lQIRW+AyIs0DhcjAvpGFQ+CQIE0HhUuD5XMxjj3amWjzZyWv5cWdm&#10;L3xKFrQETdXC47A/0tJhDnCYJudjMxVCiqY6QRiUkbCanvC8bmEokYThjfUs2y1NblaJT4aJg28l&#10;Xg8SJ1dE4vAiQ8DkpqMY2YPETVcx2oaI0zAiMONhXR2bro6HdZXMjVqHpThgNFvGFBrEAOHqvxkl&#10;WP3f03cWs8PiRBZkPyavWGOqddPT1YgWHnTjef9hPd8rkRNZEnlBPNeuMc+3tztPzJOy9+z1oJrC&#10;wEJLsAjdAXvTXl2hsV4roXv2rr1qKcCGN0JrAwQ16S2JtiF7bRvU9PXAy9JaK8SSbJuxV9NcWsEl&#10;AZ9aBsvdSKH1frGAA/uo5XZ/XGtdErNqzdtSTJbhrHuP++1mdbfZbonZY/N4f7Ntkg8LxIrX1+/y&#10;63eGE09sq3zGbk9fs5TR17HmNlZEq28V+/27zvIifZfXF3fTqrwo7orJRV2m1UWa1e/qaVrUxe3d&#10;f8jAsmL2tFmt1rsfNru1jUOzYlhYYiJiHUGqSJRsuJ5gYKt+iZ1M1X9cJxF47lbo3WL2tF6s3pvP&#10;p8Vmqz9f+oiVktFte1WKQMilAxgdb93vV58QzDR7HYMjZ4APT/vmX6PkFfH31ej4z5dFsx4l2+93&#10;iMfqrKA556T+UkxKWoc17p17985it0RTV6PTCG6fPt6cdJD/cmg2j094UqZ0sdtfIxh92FCwo/Bp&#10;VOYvCAl/q9gQw0oH24RHxY8JAnCg+vLBYRgun4NDmoYozg6DZX+Q/ILgEEvQDIspPFHZzjla81YF&#10;elGgXYob0oVrAlrkKU/hCgFyG6DgNi2kdKjvCvlrMkQ7tPqMUcEHtm2Z4DBG5a/J6JEMKni/tiUR&#10;lb8cI0AsKnc9ZoLDGFUYHKoVcaQsPzjUK+JYW1FwKAAjc2l7aYNDBlqg/RxBMKOyzNV+RkIslZmv&#10;fxO5xlyywSEDLiAhR96AA+eSAHCCncXBIS3YY3BscBiDy/0RoJ7LgPOiww5wPg95VVIyggHnEmHD&#10;QwZcQIRAqxcfyrRGAaIEziXCBogxuCBAzPJxxtHqRYhKiLW5IETM6qJmNceGiAw4nwgRnMtDB7iA&#10;hzqlbElMK62kz6PVBIkMuHBA5BNWcy4PWQ4hVnNhmKhTOTE4NkyMwQVhYpardEnk5rw4UQnx4AIe&#10;qjE/IAqXiHmh8yUMuICIrGJtrnB5yEiIBxfwUAm0Fi4Rc+QuKNEag0Pa3LCv86NZMeVonbgTc0ZC&#10;LLhJ4JjECdWbISY6Z8KAC4iQwLk8dIALeBDBuUTMJzprwoDziaiQ7mZ88MSlgWRYvVFeXo9Bk6XG&#10;6oEbq7T3ch6rmAp5UrF94Dan02DRaJi6JJg0WDzpT30OxNlh6pIwR2ZWgOaTIEFzKZCh+QzI0FwO&#10;5lNpKJQ+CQK00qVAhIb1qMuAuN4tXQ7mYJ3XWumTADvjbK10KSAZ1tZKnwFRa8ghOLZWSsOAQnDH&#10;dCWtuRSIWqt8BpANnrLDoHI5mFfSMKh8EgRolUuBDM1nQCS0cjmYV9IwqHwSBOdRuRSIzoNyJQ4D&#10;MjSXg3klDQO4ALc55U8Zx1a7HMhOt/Y5yNOa9h7iib52WZjX0kCofRpEcC4LHeB8FnJsKfPgXB7m&#10;tTQUap8INYdzmnN5kCf6LPWJyNMxr7osdamY43uCF8lSnwxpmZSlLhnyOkllER3Ly2qB3Cx1+QBC&#10;aViodKrbIi0gGRVmqcuIvMzM0oASaYWOxKS1etpqxfckHQYBtbRIx1rLaVBepWdBUC26Y1WxoFWj&#10;EJo913hdAnO3T9aLCSHGyYLAGpEQO19kQWTdgdAlBVsc0jiBzXsIBcecZS4nnmdGevZtW0faj/rd&#10;b+uIO3UUsCGNOUeoRXndvr06CqFIHMHPEPEJvKYSt5sb3Xt7mAO1+LAdLFr6U+tYtQ8BQ8txJT6s&#10;q1PTVaxuh7ROy1ZqHSvOQeKmq+WwrtLyjlrHymxI67TkUuLDulqZrmIBM6R1WphQ6/Wwrpr9rXk9&#10;rKtq7qbmac4dAkdNpfoLw7qrZjb1haF7zphSVI9pghgEiVKq+glep/X4+qzdVYJCu6tYk9Ie03n7&#10;tN12xFyHR/ftr9Kk7YjZLUB71a1pGYjqTtub9uoKjbHm7pLSGjxvl9g27NXCp0UCcA0QNC32PFfX&#10;NVKLyDt0AcxoXT5EjrJSSs6ap+2CvZqu0IKM5MaqGhTU2/v2quWM4xhjudUFzzw1R9zbJWZoHSjW&#10;mrOFZK+mC9qN9PDfarhXzmyxh+Zkt505azYjr236bO8B1BTuhdTdStr79moNzIDo67qtB+jTJNFL&#10;z+2VAzBlDj0855SMGGA2uXnuGHNsp0EMNWu1mqYH940TKxhp2vIIU/+M8gHUcueIynSf3soHdCnB&#10;W/mAeqfhF9XqC6XlmB6j8gHlkb50+UBeWOeFnVeyZ1Xooir1aVOAqgd0UTvGiy3vdytsfknxAB6V&#10;qOepx3QUD+DJgUiQAAFW7IpYwOeWMNu2oTbdR2Ss0cvFA3lRTFhUmFbatlTxQIzKT0MhWYA0FIMK&#10;U2zbkhLiUPmhdV5MeF1h/mjbUsUDMSry4VrG5hF4ZYWZDl5bYZ6jwO4FS6Kre108wECLUhzYL2E0&#10;FqY4KCUeExkmOArUR7PQXAJ0XTkDzScAuSmeTC+5oaQ4aGHhQJFPWWhM4UAMLSobyLCvyWgtqBuA&#10;FAvN5yCXCKWy0bOp5ZT6Y6CFQyDltRZUDUCKheZzIA4Cpqo8hhaVDNCGK6O1oGYAUhy0oGQA0CqW&#10;UKZkgIHmU4BMLaqqOGguBUqKheZzkEu2xhQMMNB8CmRoriMSoQXlArC1jNUaUy4QQwuLBbKK92t+&#10;tQBJcVorfA5AaM1DcznQxQIMNJ8CJEp5vxbWCvB+rfA5ALSCh+ZyoEsFYmhRoUCJEibG1oJKAUhx&#10;WkP77tyCybNkoVFO7ew8VKEAA82ngFDx0FwKlBQLzecAtpbz0LzZQJUJMNB8CrJccLlemYCS4qAF&#10;ZQLQGj8bMGUCMbSgSAAP5Z2HVyagpFhoPgewNX6EMmUCDDSfAjyUJ3TqUqCkWGg+BzI0bxioMoEY&#10;WlAkgImbH6FemYCS4qCFZQIFCsi4lQdTJsBA8ynAQ/mJyisTUFIsNJ8D0daYMgEGmk8BHsoTigTx&#10;ebgrKQ5aWCZQFLytMWUCMbSgSAAP5VceXpmAkmKh+RzAefAulykTYKD5FOCheKWQcblemYCSYqH5&#10;HMjQXA50mUAMLSwSkEaoXyVAUhy0sEhAcrlMkQADzacAboFf5SKh79qasMqtfQ7ERRHl/c8TlSoR&#10;YKD5FGB654cBZffaxpQUp7WoQKBACSLnPdgCgRhdVB6Q0RvcjL0F9QEkxuPzmRBdCFsewOHzuYBi&#10;+CVIUB1AYjw+nw7g49fibHEAgy8MmLOan1GD2gASY/FFIbOEj1Ivrb1g452qZzh8Ph/YX+fNL6gM&#10;IDEen88H9CfYX1BzrwoDOHw+H4gG+JHrFwYoMRZfFDwLsRZchKc/9VI2gy+Kn4VwC7kZpz0xqME7&#10;X1ZMJVjEqAYvnVtBVfohxNAoordiOmGDenR+/PpRNInx+vP56MDn+ivkbKh4htFfGElL7i/zQ2k3&#10;8kL28K3w463wY86/z/tW+IH6EPgKJNvniI30rlJ3Fcpb4Yc0mt4KP/rqo7A21LZGE/IQY1MTLRkn&#10;zZDDvmCsOcOUNewLmIrUE9o31pX9Y97A9TNqUTCdUSUKkiZcIQpldfFUu9cv7dsPr0LR7/gCtd3Q&#10;t1e9sW+e1yelldcjRblVYNcHNYlPpGQopCbddS+mbkMfCSa3hXUFtdVd3EEJR5KyZVpWA/aqNWF2&#10;HYdJ4QwWbUS2DXvVbZl6vz4pbfStfdk27NW0hbUd0GOHofOJuo94ybFTSuu+HQL2SfZqnqjZxlqx&#10;qy2jr2FSUdFD8ETNY58UVqXQRHddkKnM7OFHV0vZcgkLxl61GnAgCD2u22roMB4I2fFqW7BX05I/&#10;qO1NW/gRF/CE9iO5AVre4uk9dmYORGnPQ7HPt1cD0lijdY/2rr0aKc0UhnqXbdA5QMCFHY0hUt2E&#10;mvNZsAXR2Za2jT4pzZY+4U/0KkZffVKDvAq9dQxN9HiVYR6KNkRIq92ewEp182ilunk0uHpK8UJr&#10;tRbTYd/BeJfs21aCdKM0Ou7xHmastLWrFqW9ekO1T0r7UaRVOm1SWxs60SmlvW1PYR0GL3GPAoMB&#10;bSFdMUSqB73xkd1jmDa+gatnFjBOuU9KWwVyKF3oaS+SNNHtD6zUsLZCfVnLhYv4jJK8O/Wf6cxb&#10;Sd5bSZ5zzPCXKMmDSwhL8nQR6pcvyaP9URp0bQ7fHulD281ftiQPhQrID6rZy62Rgzc6J6bpvUTd&#10;VVfErwQgrGzS0kupkhCXsoTr1o+zCVWqKohRgYIzKlWQpCZnF1WYShVQQcFtSwo6hwquz0NV0SZv&#10;jAqctG3pkrwIVbjDkKMS8szuuX4xKMmDFIcr2l8QgNF8fkamdxdiaL7uxSLGsCRP2Dvy9Z9PUirJ&#10;i3UW7CzQG4exhQWvG8rQXAaUFKe1cFdBguZvKug9hUhr0ZZCxqfsgx0FSLHQfA7yCUo6OK1hRncI&#10;zfkREO4mSLsx/mYCSbHQwkGATSUWmsuBPscnJjTcSJCg0eKxNVxxnygqyRN8GVeSFxFKkaUz2GV3&#10;5lIgeg567cFpLZ+o8s94GHAleTE0nwIZmkuBCC0syZNsjSvJi6BFJXmCuw1K8qRZwOcgLwRbY87v&#10;iW2t8CkQNyX9kjxpGNAC1yNUGKEUnLWWa0ryIq1RnOc0JkKjqLFtTBwGlOF0WhNtjSvJi6H5FIi2&#10;Rif4n6G50zoW8W87fdLeBM0tWNj9fk/u/Z/a6YOpfubmAka7vLlAKyaQbaNdKeuiE1tWyuZH7FXn&#10;SWi5gaYwXXTF6kaqZ9/AvJI3TAqpxa4nUhE1cKEgokvKZi26pQJ1WQXY5ECctoXPH6Jfg7FHwbqt&#10;no4M626AK+zIW5YDy1jajPNyNN7hzG/nFs/ic4sPm+UM/5vDo/EpOjy6/8eU8K3TC53BrH+Q6XlQ&#10;G8+L5ueXwwV+zwjZuc39Zrs5fVK/zQQWCdTuw4+bJf12EP3F+XkcLMB0wgS36amJ3oS0Uvo7SPlt&#10;lurXhpLd/uYJZ/qvr48HHOlOW0Hnf2qa/SudVI2Do3WO0W/lkv7q4bjfbg724G/6bHqMQ6ODX1Zi&#10;lKZ/tel2v3x5Xu9O+meomvUWnd/vjk+bwxEnVc/Wz/fr1dWo+X6lT55GiiY6HjyvrtO0zt9d3EzS&#10;m4siLd9fXNdFeVGm78siLarsJruxx4O/HNdQw2J7e9h8gfPB1Rnn1uVFB3cvZqQSNQab5d+hbHhv&#10;jMdTsz4tcaD6YvaAs8/Nv8NdtTeUms+aJaUP+wEjHHapfHWt3ys/v2OaU0Gy+ikofNBziH3L9NDo&#10;3y9K6AMUDZjKbdg3TsmPGhGC3B7YLpzUntbvq/dVcYG3o96Ditvbi+u7m+JieodTzW7Htzc3t5ml&#10;Qp/UTtbz+UwoxYoHtEs5a+f4dW3E6GzEolU/TsShj/hfD0F8MLjxaYi9B7+4hm/9dk4CibjASag1&#10;DjAoV/J/4yR0/cmbk5B/LS4fm5OVcOAxuQLHSdDSUDkJfHhzEvYXLX61k1C/lYffG1RHaZnfRqQf&#10;NHT/js/uLzh+818B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t+X1HN8AAAAKAQAADwAAAGRycy9kb3ducmV2LnhtbEyPQUvDQBSE74L/YXmCN7tJpE2I2ZRS1FMR&#10;bAXx9pp9TUKzuyG7TdJ/7/Nkj8MMM98U69l0YqTBt84qiBcRCLKV062tFXwd3p4yED6g1dg5Swqu&#10;5GFd3t8VmGs32U8a96EWXGJ9jgqaEPpcSl81ZNAvXE+WvZMbDAaWQy31gBOXm04mUbSSBlvLCw32&#10;tG2oOu8vRsH7hNPmOX4dd+fT9vpzWH5872JS6vFh3ryACDSH/zD84TM6lMx0dBervehYp8uUowqy&#10;NAHBgSRL+dyRnWSVgCwLeXuh/AUAAP//AwBQSwMECgAAAAAAAAAhAPgupT+4BwAAuAcAABQAAABk&#10;cnMvbWVkaWEvaW1hZ2UxLnBuZ4lQTkcNChoKAAAADUlIRFIAAAAmAAAAJwgGAAAAY2E6CwAAAAZi&#10;S0dEAP8A/wD/oL2nkwAAAAlwSFlzAAAOxAAADsQBlSsOGwAAB1hJREFUWIW9mGtMG9kVx8+McSAm&#10;gM1jPAYSHmGXQExIN+RVbxZWm7CwCZsuFFotNOBtCdAP/RDlSxUVStLtfux2U2DTrBSS3TyElNAC&#10;EeERsVigmIYImngpqkgIhsQzrmqMITV4xnP6oRrL9piHu0mONNKduf97z2/use85cwlEhGDt8ePH&#10;2zu7uoqGh4ffZhiGZhiGtlgsGpIkBbVazdI0zdA0zeh0uqFjR492paWlTQXtBBE3dL148ULx+88+&#10;+/VOrfY7giQxmCsjM/MfZ8+d+43D4YjYqL91BTzPy1ovX65M3Lp1Llgg/4vWaJgvL1yo4TguZD2/&#10;xFqhZFlWXVxS0n7v3r2DgfpjYmJ4rVYr09A0QdM0EAQBDMMAw7LCxMSEm2VZeaBx2dnZf/9Le/vx&#10;pKSkmaBDaTKZdianpDz1f+vomBg8ffo0GgwG5HkeVzO3241GoxHPnDmD8QkJAVfPaDTuDyqUAwMD&#10;eVFK5YL3RJtCQ4VTp06hzWZbFWY1W1pawt82NuKWiAjee87NCoWzvb39RxsCm5qa2q6Kjp73niA5&#10;JUV49OhR0ED+Zjab8QdvveX2hxsdHd2zJtji4uKWrF27HnkP3LtvH1oslu8NJdri4iJ+ePy4T1i3&#10;bts2yzCMelWwsrKyNu8Be3JycGlp6aVBicbzPH5UXOwD905ursHtdpMSsP7+/ve8hZRaLczMzLx0&#10;KNEcDgdqs7J8wnr9xo2f+oAJgkDsP3BgRBSQMhkODg6+MijRpqamMCIy0vOHeDM9/Z/iHgeICLdu&#10;3frIm7yqquqVQ4lWX1/vE9KLX331Cw/Y4SNH+sWO0LAwfPr06WsDs9vtGBMbK4j+Dxw8aEREIBwO&#10;R0RsXNy/OY6TAwDUnDwJLS0tko1YEATo6+uDvr4+AACIjYuDHenpUFhYCKGhoT5at9sNd+7cgYGB&#10;AY82Y8cOKCwshE2bNknmrq+vh999+ikAABAEgSzDUHDz5s1i76Xs7e2VvBXP81hRUREw/6lpGru7&#10;uz1ajuOwrKxsVW1PT49k/pGRER/d1WvXPoaampoL4oOIyEj38vKyzyC32416vX7N5CwLCUGDwYBu&#10;txsrKyvX1Q4NDUl8xFEUJ2r0ev0l8sn0dKq4pDqdjvAPy6XWVmi9fBkAABQKBXxnMgHncgHncsGV&#10;K1fEZA4zZjNcam2FK19/DQAAKpUKpp888WjPnz8PAAAURYF5dtbHB0mSoNPpSPHePDu7LYRlWbX4&#10;IDEhgfCPf1tbm6ddUlwMGRkZnvuK8nJYWVmBstJSiIiIgILCQk9f5YkTkJSU5Lmvq60FuVwOFeXl&#10;oFAoJL8zDU17wKxWK+UDRtO0ZIDNZvO0ZTKZpP/nn3yyIS1JknCyuloyXjSKojxtq9VKkTabLVp8&#10;oFSpJAMwiNI7GK2/qaI9GDA/P68iVSrVvPjAPj8vGfC6wOx2u6etUqnmSZqmGfEBy7KSAUql0tPm&#10;eV7S39TcDPfv35doOY6TaP/w+ecwPj4eEOxfVqunTVGUFY7k5/eJf9PCDz4Q/PeYPzU1eddO+ODB&#10;A3Q4HOhwOPDu3bsYvmULEiSJDQ0N2NzS4tFGKZU4MTHh0fb29mJoWBgSJIlnz52T7GXFJSWehP7e&#10;4cN3ffaxyKgo98rKis8AjuOwuKRkzb1ps0KBDx8+RI7j8MelpWtqFeHhaDKZJPuYmqZ99jFJAu/v&#10;75e8zcrKCh49diygo6TkZDQajRvSJqek4MjIiGT+0dFRH903V6+WS3JlXW0tNDU1SX4DPM/D7du3&#10;wWAwAABATGwsZGm1UFBQAHK5fF3trqwsKCgogJCQEMncjWfPQmNjIwD8L1cyFosaEBHy33+/V6QN&#10;27wZX2WB6G8LCwsYGxfnqS727d//NxTLns7OzmPeS6nX618bWENDg08Y/3zxYjV6V7BvHzo05J1o&#10;BwYGXjnU5OSkTwWb9sYbUy6XS47eNb/BYDjkTR5HUcL09PQrg7LZbPhmerpPzX/12rWPMdBXkl6v&#10;v+QtzN69G+12+0uHcjqdeCQ/3yeEee+++y3P87KAYE6nM8z7o4QgSdyp1eLLXDmWZfGHOp3/ljNj&#10;tVrjvFkkX+LPnj2Lj09IeO5XeQrDw8PfG2p8fBxTUlMF77kV4eH/GRsb2+3PEfDsYmxsbLc/HCmT&#10;YVVVFc7Nzf1fq1RXV4eykBCflYpSKhd6enryAzGsetpjNpu37srOfhgopVRXV2NXVxc6nc5VYZaX&#10;l7G7uxtra2sxMipKkgVSUlOnTSbTztX8r3k+5nA4In924sQ3nZ2dRYH6FQqFkJmZSdA0TWjE8zGW&#10;BYvFgpOTk8Li4qK0sgSAvLy8b29cv/4TiqKsgfoBYP0TRUEQiI6OjqIdGRmTayXnjVzb09Iet7W1&#10;lQqCQKznd10w8XK5XPKm5uZf5uzdOxos0J6cnAd//OKLXy0vL4du1N+aoVzN5ubmEv/a0XHcMDiY&#10;+9xiiRdPrQmCQI1GY6FpmonXaJ6/k5s7+GFRUUdiYuJcsD7+Cw+iQ1rHg3XAAAAAAElFTkSuQmCC&#10;UEsDBAoAAAAAAAAAIQBI6JvOwAQAAMAEAAAUAAAAZHJzL21lZGlhL2ltYWdlMi5wbmeJUE5HDQoa&#10;CgAAAA1JSERSAAAAHQAAAB0IBgAAAFaTZw8AAAAGYktHRAD/AP8A/6C9p5MAAAAJcEhZcwAADsQA&#10;AA7EAZUrDhsAAARgSURBVEiJtZffT5pnFMcPry9MMi8AE0E6K2JTqZJMG6GiXVOV32qnXdcLiFcm&#10;uzCLdyT6N/Rua5asyS5m060rgblERFkwM7vwx4XdLiCaGPrCFHinvpiKomg5u3rfgMAr6epJTkLO&#10;+33OJ8/J85znIEBEuMwoilL55uYGAoGAhaIoFU3T8lQqJZVKpSm5XE6rVCrKbDYv2G22uaampjeX&#10;JkTEsr6+vt5hsVoXBASBlXq/0RhcW1vT8eUtGTw+PhaPjY39cDHhR9XV2KnT4cDgII6OjuLg0BDq&#10;9HqsFouL4E6n88Xh4WFNRdBEIqHoMhhW8hMYTSb0eDz49u1bLGXpdBpnZmbQPjBQAG7v6PiLoqhG&#10;XihN03VNavUbdlGjSoV+vx9zuVxJWClbXFzEmy0tHFhRX5+8COZ+nJ6eij67d+9PVtxlMGAymSxK&#10;SlEUdup0qG5uxk6dDimKKtLs7+9jv9HIgT9tb/87v9QcdGJi4htWpNPr8ejoqOROJicnC0o4NTVV&#10;UpfNZgvADofjpwJoOBy+VUWS7wQEgcpr13B7e7ts+SqFsjvOL/Xq6qqegw6PjMywH7xeb9kkiIiz&#10;s7NICoUoIAgkhUL0+Xy8+mAwyEH7+vsXERFgZ2dHyQZ77t4te2hyuRyenJzgyckJhkIhXFlZwXA4&#10;zMX4DpvNbufAkUikCb5/9uwrNvDzy5dlF7rdbt6m4Ha7y671er2c7tunT78m5ufnbQAAJEmC1WIp&#10;27n2GYa3s/F9N5lMIBKJAAAgEAhYiEgkogYA0Gq1IJFILm2b72M1NTWg1WoBACAajTYSyWRSAQCg&#10;VCqvBMiaXC4HAACapuUEwzAyAACZVHqlUDZ/KpWSEjKZjAEAYFKpK4WmDg4AAEAqlaYIhUKRBABI&#10;JBK8iyQSCWg0GhCLxQVxsVgMGo3m0vNA0zQAANTV1f0LIw8f/iogCBSKRHhwcMB70RER7/f2FlyV&#10;3r6+S9ek02nu+RscGpolbDbbHADA+fk5+Ofn37N4/BYMBuH09BQAAMxm80LFHen/7HTowQNOv7W1&#10;1QyICF88euRhgx6P54NCl5aWOO393t4/kG34GxsbLaRQeC4gCKxXKjEWi30Q6N7eXsErs7y83IX5&#10;76nL5XqSN2aUHU0qhWYymQKt0+l8gRcf8Ww2KzSZzb/ng6PRaFEyh8OBzTducO50Oos08XgcuwwG&#10;Dthx+/brdDr9cREUEYFhGGmbVhtmxXKFAn959ariGSmXy6HX68VPGho4YMP16//EYrEGLDUj5YPN&#10;Fksgv4T6O3fwx+lp3N3dLQnb29vD6efPsbunp6D0hu7u5Xg8Xn+RUXLuPTs7I10u1xP2cLFeRZJ4&#10;q7UV+41G/PLxYzSaTNja1oZVJIkXdO/Gx8e/y2Qy1aXy8074m5ubN/OvUyX++fDwb6FQqJUvrwAr&#10;+C+TSCTqZ32+Qb/fb49EIupkMqlgGEZWW1u7r1Aokmq1OmK1Wv0DdrtPqVTGL8v3H6jNccNhBjES&#10;AAAAAElFTkSuQmCCUEsBAi0AFAAGAAgAAAAhALGCZ7YKAQAAEwIAABMAAAAAAAAAAAAAAAAAAAAA&#10;AFtDb250ZW50X1R5cGVzXS54bWxQSwECLQAUAAYACAAAACEAOP0h/9YAAACUAQAACwAAAAAAAAAA&#10;AAAAAAA7AQAAX3JlbHMvLnJlbHNQSwECLQAUAAYACAAAACEAy4kv8/ETAAAJcgAADgAAAAAAAAAA&#10;AAAAAAA6AgAAZHJzL2Uyb0RvYy54bWxQSwECLQAUAAYACAAAACEALmzwAMUAAAClAQAAGQAAAAAA&#10;AAAAAAAAAABXFgAAZHJzL19yZWxzL2Uyb0RvYy54bWwucmVsc1BLAQItABQABgAIAAAAIQC35fUc&#10;3wAAAAoBAAAPAAAAAAAAAAAAAAAAAFMXAABkcnMvZG93bnJldi54bWxQSwECLQAKAAAAAAAAACEA&#10;+C6lP7gHAAC4BwAAFAAAAAAAAAAAAAAAAABfGAAAZHJzL21lZGlhL2ltYWdlMS5wbmdQSwECLQAK&#10;AAAAAAAAACEASOibzsAEAADABAAAFAAAAAAAAAAAAAAAAABJIAAAZHJzL21lZGlhL2ltYWdlMi5w&#10;bmdQSwUGAAAAAAcABwC+AQAAOyUAAAAA&#10;">
                <v:shape id="Freeform 62" o:spid="_x0000_s1027" style="position:absolute;left:1760;top:877;width:1106;height:378;visibility:visible;mso-wrap-style:square;v-text-anchor:top" coordsize="1106,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0JwgAAANsAAAAPAAAAZHJzL2Rvd25yZXYueG1sRI9Ba8JA&#10;FITvgv9heYVeRDeKBImuUoSi16pgjs/saxKafRuyrzH9911B8DjMzDfMZje4RvXUhdqzgfksAUVc&#10;eFtzaeBy/pyuQAVBtth4JgN/FGC3HY82mFl/5y/qT1KqCOGQoYFKpM20DkVFDsPMt8TR+/adQ4my&#10;K7Xt8B7hrtGLJEm1w5rjQoUt7Ssqfk6/zkB+mUif514vr3JL59eUJ6v8YMz72/CxBiU0yCv8bB+t&#10;gXQBjy/xB+jtPwAAAP//AwBQSwECLQAUAAYACAAAACEA2+H2y+4AAACFAQAAEwAAAAAAAAAAAAAA&#10;AAAAAAAAW0NvbnRlbnRfVHlwZXNdLnhtbFBLAQItABQABgAIAAAAIQBa9CxbvwAAABUBAAALAAAA&#10;AAAAAAAAAAAAAB8BAABfcmVscy8ucmVsc1BLAQItABQABgAIAAAAIQBJnA0JwgAAANsAAAAPAAAA&#10;AAAAAAAAAAAAAAcCAABkcnMvZG93bnJldi54bWxQSwUGAAAAAAMAAwC3AAAA9gIAAAAA&#10;" path="m27,l2,,,13,,377r1104,l1105,31r-2,-18l1097,5r-9,-3l1078,2,27,xe" fillcolor="#aab2ab" stroked="f">
                  <v:path arrowok="t" o:connecttype="custom" o:connectlocs="27,877;2,877;0,890;0,1254;1104,1254;1105,908;1103,890;1097,882;1088,879;1078,879;27,877" o:connectangles="0,0,0,0,0,0,0,0,0,0,0"/>
                </v:shape>
                <v:shape id="AutoShape 61" o:spid="_x0000_s1028" style="position:absolute;left:1757;top:872;width:1113;height:390;visibility:visible;mso-wrap-style:square;v-text-anchor:top" coordsize="1113,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QtwwAAANsAAAAPAAAAZHJzL2Rvd25yZXYueG1sRI9PawIx&#10;FMTvQr9DeAVvmq3Coluj1ILQk/jv0ONj87rZunnZblKzfnsjCB6HmfkNs1j1thEX6nztWMHbOANB&#10;XDpdc6XgdNyMZiB8QNbYOCYFV/KwWr4MFlhoF3lPl0OoRIKwL1CBCaEtpPSlIYt+7Fri5P24zmJI&#10;squk7jAmuG3kJMtyabHmtGCwpU9D5fnwbxXI3ff6bOd/LlZzs4/xN9/ada7U8LX/eAcRqA/P8KP9&#10;pRXkU7h/ST9ALm8AAAD//wMAUEsBAi0AFAAGAAgAAAAhANvh9svuAAAAhQEAABMAAAAAAAAAAAAA&#10;AAAAAAAAAFtDb250ZW50X1R5cGVzXS54bWxQSwECLQAUAAYACAAAACEAWvQsW78AAAAVAQAACwAA&#10;AAAAAAAAAAAAAAAfAQAAX3JlbHMvLnJlbHNQSwECLQAUAAYACAAAACEAcLXULcMAAADbAAAADwAA&#10;AAAAAAAAAAAAAAAHAgAAZHJzL2Rvd25yZXYueG1sUEsFBgAAAAADAAMAtwAAAPcCAAAAAA==&#10;" path="m1104,l10,,,10,,388r3,2l1111,390r2,-2l1113,359r-921,l147,353,107,336,73,309,47,274r-37,l10,15r5,-5l1113,10,1104,xm1113,10r-14,l1104,15r,259l336,274r-26,35l276,336r-40,17l192,359r921,l1113,10xe" fillcolor="#010202" stroked="f">
                  <v:path arrowok="t" o:connecttype="custom" o:connectlocs="1104,872;10,872;0,882;0,1260;3,1262;1111,1262;1113,1260;1113,1231;192,1231;147,1225;107,1208;73,1181;47,1146;10,1146;10,887;15,882;1113,882;1113,882;1104,872;1113,882;1099,882;1104,887;1104,1146;336,1146;310,1181;276,1208;236,1225;192,1231;1113,1231;1113,882" o:connectangles="0,0,0,0,0,0,0,0,0,0,0,0,0,0,0,0,0,0,0,0,0,0,0,0,0,0,0,0,0,0"/>
                </v:shape>
                <v:shape id="AutoShape 60" o:spid="_x0000_s1029" style="position:absolute;left:2413;top:1176;width:52;height:62;visibility:visible;mso-wrap-style:square;v-text-anchor:top" coordsize="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3+xQAAANsAAAAPAAAAZHJzL2Rvd25yZXYueG1sRI9Ba8JA&#10;FITvgv9heYIXqRvFWkldRQTBiwdTe+jtNfuaDc2+jdmNif/eFQo9DjPzDbPe9rYSN2p86VjBbJqA&#10;IM6dLrlQcPk4vKxA+ICssXJMCu7kYbsZDtaYatfxmW5ZKESEsE9RgQmhTqX0uSGLfupq4uj9uMZi&#10;iLIppG6wi3BbyXmSLKXFkuOCwZr2hvLfrLUKVpf2uzRv11PXUvY5++r66+vEKDUe9bt3EIH68B/+&#10;ax+1guUCnl/iD5CbBwAAAP//AwBQSwECLQAUAAYACAAAACEA2+H2y+4AAACFAQAAEwAAAAAAAAAA&#10;AAAAAAAAAAAAW0NvbnRlbnRfVHlwZXNdLnhtbFBLAQItABQABgAIAAAAIQBa9CxbvwAAABUBAAAL&#10;AAAAAAAAAAAAAAAAAB8BAABfcmVscy8ucmVsc1BLAQItABQABgAIAAAAIQByEz3+xQAAANsAAAAP&#10;AAAAAAAAAAAAAAAAAAcCAABkcnMvZG93bnJldi54bWxQSwUGAAAAAAMAAwC3AAAA+QIAAAAA&#10;" path="m32,l,,,61r32,l35,61r5,-1l43,58r4,-2l48,54r2,-3l13,51r,-17l49,34,47,31,44,29,40,28r3,-1l45,25r-32,l13,10r35,l46,6,45,4,41,2,39,1,34,,32,xm49,34r-18,l33,35r4,2l38,40r,4l38,46r-1,2l36,48r-2,2l33,50r-3,1l28,51r22,l51,49r,-2l51,40,50,36,49,34xm48,10r-35,l28,10r3,1l32,11r1,1l34,13r1,2l35,16r,4l35,22r-4,2l29,25r16,l48,21r,-3l48,11r,-1xe" stroked="f">
                  <v:path arrowok="t" o:connecttype="custom" o:connectlocs="0,1176;32,1237;40,1236;47,1232;50,1227;13,1210;47,1207;40,1204;45,1201;13,1201;48,1186;46,1182;41,1178;34,1176;49,1210;33,1211;38,1216;38,1222;36,1224;33,1226;28,1227;51,1225;51,1216;49,1210;13,1186;31,1187;33,1188;35,1191;35,1196;31,1200;45,1201;48,1194;48,1186" o:connectangles="0,0,0,0,0,0,0,0,0,0,0,0,0,0,0,0,0,0,0,0,0,0,0,0,0,0,0,0,0,0,0,0,0"/>
                </v:shape>
                <v:shape id="AutoShape 59" o:spid="_x0000_s1030" style="position:absolute;left:2467;top:1176;width:59;height:62;visibility:visible;mso-wrap-style:square;v-text-anchor:top" coordsize="5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dYewgAAANsAAAAPAAAAZHJzL2Rvd25yZXYueG1sRI9LiwIx&#10;EITvC/6H0MLe1owLio5mRERB9OQLr82k54GTzmwSdfbfG2Fhj0V1fdU1X3SmEQ9yvrasYDhIQBDn&#10;VtdcKjifNl8TED4ga2wsk4Jf8rDIeh9zTLV98oEex1CKCGGfooIqhDaV0ucVGfQD2xJHr7DOYIjS&#10;lVI7fEa4aeR3koylwZpjQ4UtrSrKb8e7iW9c22F98ZPduvPr/W7aFO4nl0p99rvlDESgLvwf/6W3&#10;WsF4BO8tEQAyewEAAP//AwBQSwECLQAUAAYACAAAACEA2+H2y+4AAACFAQAAEwAAAAAAAAAAAAAA&#10;AAAAAAAAW0NvbnRlbnRfVHlwZXNdLnhtbFBLAQItABQABgAIAAAAIQBa9CxbvwAAABUBAAALAAAA&#10;AAAAAAAAAAAAAB8BAABfcmVscy8ucmVsc1BLAQItABQABgAIAAAAIQAZAdYewgAAANsAAAAPAAAA&#10;AAAAAAAAAAAAAAcCAABkcnMvZG93bnJldi54bWxQSwUGAAAAAAMAAwC3AAAA9gIAAAAA&#10;" path="m15,l,,22,37r,24l36,61r,-23l44,24r-15,l15,xm59,l44,,29,24r15,l59,xe" stroked="f">
                  <v:path arrowok="t" o:connecttype="custom" o:connectlocs="15,1176;0,1176;22,1213;22,1237;36,1237;36,1214;44,1200;29,1200;15,1176;59,1176;44,1176;29,1200;44,1200;59,1176" o:connectangles="0,0,0,0,0,0,0,0,0,0,0,0,0,0"/>
                </v:shape>
                <v:shape id="Picture 58" o:spid="_x0000_s1031" type="#_x0000_t75" style="position:absolute;left:1804;top:909;width:290;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NIwwAAANsAAAAPAAAAZHJzL2Rvd25yZXYueG1sRI/dagIx&#10;FITvC75DOIJ3NVtbl7I1SikIba/86QMcNsfNYnKyJnFd374RBC+HmfmGWawGZ0VPIbaeFbxMCxDE&#10;tdctNwr+9uvndxAxIWu0nknBlSKslqOnBVbaX3hL/S41IkM4VqjApNRVUsbakMM49R1x9g4+OExZ&#10;hkbqgJcMd1bOiqKUDlvOCwY7+jJUH3dnp2Dbz63Zh9PryXbH8++P2bjD20apyXj4/ACRaEiP8L39&#10;rRWUJdy+5B8gl/8AAAD//wMAUEsBAi0AFAAGAAgAAAAhANvh9svuAAAAhQEAABMAAAAAAAAAAAAA&#10;AAAAAAAAAFtDb250ZW50X1R5cGVzXS54bWxQSwECLQAUAAYACAAAACEAWvQsW78AAAAVAQAACwAA&#10;AAAAAAAAAAAAAAAfAQAAX3JlbHMvLnJlbHNQSwECLQAUAAYACAAAACEAopuTSMMAAADbAAAADwAA&#10;AAAAAAAAAAAAAAAHAgAAZHJzL2Rvd25yZXYueG1sUEsFBgAAAAADAAMAtwAAAPcCAAAAAA==&#10;">
                  <v:imagedata r:id="rId33" o:title=""/>
                </v:shape>
                <v:shape id="Picture 57" o:spid="_x0000_s1032" type="#_x0000_t75" style="position:absolute;left:2357;top:904;width:215;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uyxAAAANsAAAAPAAAAZHJzL2Rvd25yZXYueG1sRI/disIw&#10;FITvBd8hHMG7NbWIP9UououyKIJ/D3BozrZlm5PSRK0+/UZY8HKYmW+Y2aIxpbhR7QrLCvq9CARx&#10;anXBmYLLef0xBuE8ssbSMil4kIPFvN2aYaLtnY90O/lMBAi7BBXk3leJlC7NyaDr2Yo4eD+2NuiD&#10;rDOpa7wHuCllHEVDabDgsJBjRZ85pb+nq1GwOtj9LvoaGNwcBss4nvjR9jlRqttpllMQnhr/Dv+3&#10;v7WC4QheX8IPkPM/AAAA//8DAFBLAQItABQABgAIAAAAIQDb4fbL7gAAAIUBAAATAAAAAAAAAAAA&#10;AAAAAAAAAABbQ29udGVudF9UeXBlc10ueG1sUEsBAi0AFAAGAAgAAAAhAFr0LFu/AAAAFQEAAAsA&#10;AAAAAAAAAAAAAAAAHwEAAF9yZWxzLy5yZWxzUEsBAi0AFAAGAAgAAAAhAEvoi7LEAAAA2wAAAA8A&#10;AAAAAAAAAAAAAAAABwIAAGRycy9kb3ducmV2LnhtbFBLBQYAAAAAAwADALcAAAD4AgAAAAA=&#10;">
                  <v:imagedata r:id="rId34" o:title=""/>
                </v:shape>
                <w10:wrap type="topAndBottom" anchorx="page"/>
              </v:group>
            </w:pict>
          </mc:Fallback>
        </mc:AlternateContent>
      </w:r>
      <w:r w:rsidR="004C26A3">
        <w:rPr>
          <w:color w:val="231F20"/>
          <w:sz w:val="18"/>
        </w:rPr>
        <w:t xml:space="preserve">The Australian Human Rights Commission encourages the dissemination and exchange of information presented in this publication and endorses the use of the </w:t>
      </w:r>
      <w:r w:rsidR="004C26A3">
        <w:rPr>
          <w:color w:val="0079C1"/>
          <w:sz w:val="18"/>
        </w:rPr>
        <w:t xml:space="preserve">Australian Governments Open Access and Licensing Framework </w:t>
      </w:r>
      <w:r w:rsidR="004C26A3">
        <w:rPr>
          <w:color w:val="231F20"/>
          <w:sz w:val="18"/>
        </w:rPr>
        <w:t>(AusGOAL).</w:t>
      </w:r>
    </w:p>
    <w:p w:rsidR="00BC3BFF" w:rsidRDefault="004C26A3">
      <w:pPr>
        <w:spacing w:before="131" w:line="249" w:lineRule="auto"/>
        <w:ind w:left="117" w:right="619"/>
        <w:rPr>
          <w:sz w:val="18"/>
        </w:rPr>
      </w:pPr>
      <w:r>
        <w:rPr>
          <w:color w:val="231F20"/>
          <w:sz w:val="18"/>
        </w:rPr>
        <w:t xml:space="preserve">All material presented in this publication is licensed under the </w:t>
      </w:r>
      <w:r>
        <w:rPr>
          <w:b/>
          <w:color w:val="231F20"/>
          <w:sz w:val="18"/>
        </w:rPr>
        <w:t>Creative Commons Attribution 4.0 International Licence</w:t>
      </w:r>
      <w:r>
        <w:rPr>
          <w:color w:val="231F20"/>
          <w:sz w:val="18"/>
        </w:rPr>
        <w:t>, with the exception of:</w:t>
      </w:r>
    </w:p>
    <w:p w:rsidR="00BC3BFF" w:rsidRDefault="004C26A3">
      <w:pPr>
        <w:pStyle w:val="ListParagraph"/>
        <w:numPr>
          <w:ilvl w:val="0"/>
          <w:numId w:val="12"/>
        </w:numPr>
        <w:tabs>
          <w:tab w:val="left" w:pos="401"/>
        </w:tabs>
        <w:spacing w:before="57"/>
        <w:ind w:hanging="113"/>
        <w:rPr>
          <w:sz w:val="18"/>
        </w:rPr>
      </w:pPr>
      <w:r>
        <w:rPr>
          <w:color w:val="231F20"/>
          <w:sz w:val="18"/>
        </w:rPr>
        <w:t>the Commission’s logo, any branding or trademarks;</w:t>
      </w:r>
      <w:r>
        <w:rPr>
          <w:color w:val="231F20"/>
          <w:spacing w:val="-32"/>
          <w:sz w:val="18"/>
        </w:rPr>
        <w:t xml:space="preserve"> </w:t>
      </w:r>
      <w:r>
        <w:rPr>
          <w:color w:val="231F20"/>
          <w:sz w:val="18"/>
        </w:rPr>
        <w:t>and</w:t>
      </w:r>
    </w:p>
    <w:p w:rsidR="00BC3BFF" w:rsidRDefault="004C26A3">
      <w:pPr>
        <w:pStyle w:val="ListParagraph"/>
        <w:numPr>
          <w:ilvl w:val="0"/>
          <w:numId w:val="12"/>
        </w:numPr>
        <w:tabs>
          <w:tab w:val="left" w:pos="401"/>
        </w:tabs>
        <w:spacing w:before="9"/>
        <w:ind w:hanging="113"/>
        <w:rPr>
          <w:sz w:val="18"/>
        </w:rPr>
      </w:pPr>
      <w:r>
        <w:rPr>
          <w:color w:val="231F20"/>
          <w:sz w:val="18"/>
        </w:rPr>
        <w:t>where otherwise</w:t>
      </w:r>
      <w:r>
        <w:rPr>
          <w:color w:val="231F20"/>
          <w:spacing w:val="-21"/>
          <w:sz w:val="18"/>
        </w:rPr>
        <w:t xml:space="preserve"> </w:t>
      </w:r>
      <w:r>
        <w:rPr>
          <w:color w:val="231F20"/>
          <w:sz w:val="18"/>
        </w:rPr>
        <w:t>indicated.</w:t>
      </w:r>
    </w:p>
    <w:p w:rsidR="00BC3BFF" w:rsidRDefault="004C26A3">
      <w:pPr>
        <w:spacing w:before="122"/>
        <w:ind w:left="117" w:right="619"/>
        <w:rPr>
          <w:sz w:val="18"/>
        </w:rPr>
      </w:pPr>
      <w:r>
        <w:rPr>
          <w:color w:val="231F20"/>
          <w:sz w:val="18"/>
        </w:rPr>
        <w:t xml:space="preserve">To view a copy of this licence, visit </w:t>
      </w:r>
      <w:hyperlink r:id="rId35">
        <w:r>
          <w:rPr>
            <w:color w:val="0079C1"/>
            <w:sz w:val="18"/>
          </w:rPr>
          <w:t>http://creativecommons.org/licenses/by/4.0/legalcode</w:t>
        </w:r>
        <w:r>
          <w:rPr>
            <w:color w:val="231F20"/>
            <w:sz w:val="18"/>
          </w:rPr>
          <w:t>.</w:t>
        </w:r>
      </w:hyperlink>
    </w:p>
    <w:p w:rsidR="00BC3BFF" w:rsidRDefault="004C26A3">
      <w:pPr>
        <w:spacing w:before="122" w:line="249" w:lineRule="auto"/>
        <w:ind w:left="117" w:right="619"/>
        <w:rPr>
          <w:sz w:val="18"/>
        </w:rPr>
      </w:pPr>
      <w:r>
        <w:rPr>
          <w:color w:val="231F20"/>
          <w:sz w:val="18"/>
        </w:rPr>
        <w:t>In essence, you are free to copy, communicate and adapt the publication, as long as you attribute the Australian Human Rights Commission and abide by the other licence terms.</w:t>
      </w:r>
    </w:p>
    <w:p w:rsidR="00BC3BFF" w:rsidRDefault="004C26A3">
      <w:pPr>
        <w:spacing w:before="114"/>
        <w:ind w:left="117" w:right="619"/>
        <w:rPr>
          <w:b/>
          <w:sz w:val="18"/>
        </w:rPr>
      </w:pPr>
      <w:r>
        <w:rPr>
          <w:b/>
          <w:color w:val="231F20"/>
          <w:sz w:val="18"/>
        </w:rPr>
        <w:t>Please give attribution to:</w:t>
      </w:r>
    </w:p>
    <w:p w:rsidR="00BC3BFF" w:rsidRDefault="004C26A3">
      <w:pPr>
        <w:spacing w:before="9"/>
        <w:ind w:left="117" w:right="619"/>
        <w:rPr>
          <w:sz w:val="18"/>
        </w:rPr>
      </w:pPr>
      <w:r>
        <w:rPr>
          <w:color w:val="231F20"/>
          <w:sz w:val="18"/>
        </w:rPr>
        <w:t>© Australian Human Rights Commission 2016.</w:t>
      </w:r>
    </w:p>
    <w:p w:rsidR="00BC3BFF" w:rsidRDefault="00BC3BFF">
      <w:pPr>
        <w:pStyle w:val="BodyText"/>
        <w:spacing w:before="6"/>
        <w:rPr>
          <w:sz w:val="15"/>
        </w:rPr>
      </w:pPr>
    </w:p>
    <w:p w:rsidR="00BC3BFF" w:rsidRDefault="004C26A3">
      <w:pPr>
        <w:ind w:left="117" w:right="619"/>
        <w:rPr>
          <w:b/>
          <w:sz w:val="18"/>
        </w:rPr>
      </w:pPr>
      <w:r>
        <w:rPr>
          <w:b/>
          <w:color w:val="231F20"/>
          <w:sz w:val="18"/>
        </w:rPr>
        <w:t>ISSN 1837-1183</w:t>
      </w:r>
    </w:p>
    <w:p w:rsidR="00BC3BFF" w:rsidRDefault="004C26A3">
      <w:pPr>
        <w:spacing w:before="122"/>
        <w:ind w:left="117" w:right="619"/>
        <w:rPr>
          <w:b/>
          <w:sz w:val="18"/>
        </w:rPr>
      </w:pPr>
      <w:r>
        <w:rPr>
          <w:b/>
          <w:color w:val="231F20"/>
          <w:sz w:val="18"/>
        </w:rPr>
        <w:t>Further information</w:t>
      </w:r>
    </w:p>
    <w:p w:rsidR="00BC3BFF" w:rsidRDefault="004C26A3">
      <w:pPr>
        <w:spacing w:before="65" w:line="249" w:lineRule="auto"/>
        <w:ind w:left="117" w:right="619"/>
        <w:rPr>
          <w:sz w:val="18"/>
        </w:rPr>
      </w:pPr>
      <w:r>
        <w:rPr>
          <w:color w:val="231F20"/>
          <w:sz w:val="18"/>
        </w:rPr>
        <w:t>For further information about the Australian Human Rights Commission or copyright in this publication, please contact:</w:t>
      </w:r>
    </w:p>
    <w:p w:rsidR="00BC3BFF" w:rsidRDefault="004C26A3">
      <w:pPr>
        <w:spacing w:before="57"/>
        <w:ind w:left="117" w:right="619"/>
        <w:rPr>
          <w:sz w:val="18"/>
        </w:rPr>
      </w:pPr>
      <w:r>
        <w:rPr>
          <w:color w:val="231F20"/>
          <w:sz w:val="18"/>
        </w:rPr>
        <w:t>Communications Unit</w:t>
      </w:r>
    </w:p>
    <w:p w:rsidR="00BC3BFF" w:rsidRDefault="004C26A3">
      <w:pPr>
        <w:spacing w:before="9" w:line="249" w:lineRule="auto"/>
        <w:ind w:left="117" w:right="5421"/>
        <w:rPr>
          <w:sz w:val="18"/>
        </w:rPr>
      </w:pPr>
      <w:r>
        <w:rPr>
          <w:color w:val="231F20"/>
          <w:sz w:val="18"/>
        </w:rPr>
        <w:t>Australian Human Rights Commission GPO Box 5218</w:t>
      </w:r>
    </w:p>
    <w:p w:rsidR="00BC3BFF" w:rsidRDefault="004C26A3">
      <w:pPr>
        <w:spacing w:before="1"/>
        <w:ind w:left="117" w:right="619"/>
        <w:rPr>
          <w:sz w:val="18"/>
        </w:rPr>
      </w:pPr>
      <w:r>
        <w:rPr>
          <w:color w:val="231F20"/>
          <w:sz w:val="18"/>
        </w:rPr>
        <w:t>SYDNEY NSW 2001</w:t>
      </w:r>
    </w:p>
    <w:p w:rsidR="00BC3BFF" w:rsidRDefault="004C26A3">
      <w:pPr>
        <w:spacing w:before="9"/>
        <w:ind w:left="117" w:right="619"/>
        <w:rPr>
          <w:sz w:val="18"/>
        </w:rPr>
      </w:pPr>
      <w:r>
        <w:rPr>
          <w:color w:val="231F20"/>
          <w:sz w:val="18"/>
        </w:rPr>
        <w:t>Telephone: (02) 9284 9600</w:t>
      </w:r>
    </w:p>
    <w:p w:rsidR="00BC3BFF" w:rsidRDefault="004C26A3">
      <w:pPr>
        <w:spacing w:before="9"/>
        <w:ind w:left="117" w:right="619"/>
        <w:rPr>
          <w:sz w:val="18"/>
        </w:rPr>
      </w:pPr>
      <w:r>
        <w:rPr>
          <w:color w:val="231F20"/>
          <w:sz w:val="18"/>
        </w:rPr>
        <w:t xml:space="preserve">Email: </w:t>
      </w:r>
      <w:hyperlink r:id="rId36">
        <w:r>
          <w:rPr>
            <w:color w:val="0079C1"/>
            <w:sz w:val="18"/>
          </w:rPr>
          <w:t>communications@humanrights.gov.au</w:t>
        </w:r>
        <w:r>
          <w:rPr>
            <w:color w:val="231F20"/>
            <w:sz w:val="18"/>
          </w:rPr>
          <w:t>.</w:t>
        </w:r>
      </w:hyperlink>
    </w:p>
    <w:p w:rsidR="00BC3BFF" w:rsidRDefault="004C26A3">
      <w:pPr>
        <w:spacing w:before="122"/>
        <w:ind w:left="117" w:right="619"/>
        <w:rPr>
          <w:sz w:val="18"/>
        </w:rPr>
      </w:pPr>
      <w:r>
        <w:rPr>
          <w:b/>
          <w:color w:val="231F20"/>
          <w:sz w:val="18"/>
        </w:rPr>
        <w:t xml:space="preserve">Design and layout </w:t>
      </w:r>
      <w:r>
        <w:rPr>
          <w:color w:val="231F20"/>
          <w:sz w:val="18"/>
        </w:rPr>
        <w:t>Dancingirl Designs</w:t>
      </w:r>
    </w:p>
    <w:p w:rsidR="00BC3BFF" w:rsidRDefault="004C26A3">
      <w:pPr>
        <w:spacing w:before="65"/>
        <w:ind w:left="117" w:right="619"/>
        <w:rPr>
          <w:sz w:val="18"/>
        </w:rPr>
      </w:pPr>
      <w:r>
        <w:rPr>
          <w:b/>
          <w:color w:val="231F20"/>
          <w:sz w:val="18"/>
        </w:rPr>
        <w:t xml:space="preserve">Printing </w:t>
      </w:r>
      <w:r>
        <w:rPr>
          <w:color w:val="231F20"/>
          <w:sz w:val="18"/>
        </w:rPr>
        <w:t>Masterprint Pty Limited</w:t>
      </w:r>
    </w:p>
    <w:p w:rsidR="00BC3BFF" w:rsidRDefault="00BC3BFF">
      <w:pPr>
        <w:rPr>
          <w:sz w:val="18"/>
        </w:rPr>
        <w:sectPr w:rsidR="00BC3BFF">
          <w:pgSz w:w="11910" w:h="16840"/>
          <w:pgMar w:top="1580" w:right="1680" w:bottom="280" w:left="1640" w:header="720" w:footer="720"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9"/>
        <w:rPr>
          <w:sz w:val="28"/>
        </w:rPr>
      </w:pPr>
    </w:p>
    <w:p w:rsidR="00BC3BFF" w:rsidRDefault="004C26A3">
      <w:pPr>
        <w:spacing w:before="72" w:line="400" w:lineRule="exact"/>
        <w:ind w:left="1826" w:right="2083"/>
        <w:rPr>
          <w:b/>
          <w:sz w:val="36"/>
        </w:rPr>
      </w:pPr>
      <w:r>
        <w:rPr>
          <w:b/>
          <w:color w:val="6D6E71"/>
          <w:sz w:val="36"/>
        </w:rPr>
        <w:t>Bakhtiari v Commonwealth of Australia (Department</w:t>
      </w:r>
    </w:p>
    <w:p w:rsidR="00BC3BFF" w:rsidRDefault="004C26A3">
      <w:pPr>
        <w:spacing w:line="400" w:lineRule="exact"/>
        <w:ind w:left="1826" w:right="2183"/>
        <w:rPr>
          <w:b/>
          <w:sz w:val="36"/>
        </w:rPr>
      </w:pPr>
      <w:r>
        <w:rPr>
          <w:b/>
          <w:color w:val="6D6E71"/>
          <w:sz w:val="36"/>
        </w:rPr>
        <w:t>of Immigration and Border Protection)</w:t>
      </w:r>
    </w:p>
    <w:p w:rsidR="00BC3BFF" w:rsidRDefault="004C26A3">
      <w:pPr>
        <w:spacing w:before="263"/>
        <w:ind w:left="1826" w:right="2083"/>
        <w:rPr>
          <w:sz w:val="32"/>
        </w:rPr>
      </w:pPr>
      <w:r>
        <w:rPr>
          <w:color w:val="6D6E71"/>
          <w:sz w:val="32"/>
        </w:rPr>
        <w:t>[2016] AusHRC 109</w:t>
      </w:r>
    </w:p>
    <w:p w:rsidR="00BC3BFF" w:rsidRDefault="00BC3BFF">
      <w:pPr>
        <w:pStyle w:val="BodyText"/>
        <w:rPr>
          <w:sz w:val="32"/>
        </w:rPr>
      </w:pPr>
    </w:p>
    <w:p w:rsidR="00BC3BFF" w:rsidRDefault="004C26A3">
      <w:pPr>
        <w:spacing w:before="191"/>
        <w:ind w:left="1826" w:right="2083"/>
        <w:rPr>
          <w:sz w:val="32"/>
        </w:rPr>
      </w:pPr>
      <w:r>
        <w:rPr>
          <w:color w:val="6D6E71"/>
          <w:sz w:val="32"/>
        </w:rPr>
        <w:t>Report into arbitrary detention</w:t>
      </w:r>
    </w:p>
    <w:p w:rsidR="00BC3BFF" w:rsidRDefault="00BC3BFF">
      <w:pPr>
        <w:pStyle w:val="BodyText"/>
        <w:rPr>
          <w:sz w:val="32"/>
        </w:rPr>
      </w:pPr>
    </w:p>
    <w:p w:rsidR="00BC3BFF" w:rsidRDefault="00BC3BFF">
      <w:pPr>
        <w:pStyle w:val="BodyText"/>
        <w:rPr>
          <w:sz w:val="32"/>
        </w:rPr>
      </w:pPr>
    </w:p>
    <w:p w:rsidR="00BC3BFF" w:rsidRDefault="00BC3BFF">
      <w:pPr>
        <w:pStyle w:val="BodyText"/>
        <w:spacing w:before="2"/>
        <w:rPr>
          <w:sz w:val="34"/>
        </w:rPr>
      </w:pPr>
    </w:p>
    <w:p w:rsidR="00BC3BFF" w:rsidRDefault="004C26A3">
      <w:pPr>
        <w:pStyle w:val="Heading3"/>
        <w:spacing w:before="0"/>
        <w:ind w:left="1826" w:firstLine="0"/>
      </w:pPr>
      <w:r>
        <w:rPr>
          <w:color w:val="6D6E71"/>
        </w:rPr>
        <w:t>Australian Human Rights Commission 2016</w:t>
      </w: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BC3BFF">
      <w:pPr>
        <w:pStyle w:val="BodyText"/>
        <w:rPr>
          <w:b/>
          <w:sz w:val="20"/>
        </w:rPr>
      </w:pPr>
    </w:p>
    <w:p w:rsidR="00BC3BFF" w:rsidRDefault="004255DC">
      <w:pPr>
        <w:pStyle w:val="BodyText"/>
        <w:spacing w:before="10"/>
        <w:rPr>
          <w:b/>
          <w:sz w:val="18"/>
        </w:rPr>
      </w:pPr>
      <w:r>
        <w:rPr>
          <w:noProof/>
          <w:lang w:val="en-AU" w:eastAsia="en-AU"/>
        </w:rPr>
        <mc:AlternateContent>
          <mc:Choice Requires="wpg">
            <w:drawing>
              <wp:anchor distT="0" distB="0" distL="0" distR="0" simplePos="0" relativeHeight="1240" behindDoc="0" locked="0" layoutInCell="1" allowOverlap="1" wp14:anchorId="5805AF75">
                <wp:simplePos x="0" y="0"/>
                <wp:positionH relativeFrom="page">
                  <wp:posOffset>2230755</wp:posOffset>
                </wp:positionH>
                <wp:positionV relativeFrom="paragraph">
                  <wp:posOffset>162560</wp:posOffset>
                </wp:positionV>
                <wp:extent cx="554355" cy="552450"/>
                <wp:effectExtent l="1905" t="635" r="0" b="0"/>
                <wp:wrapTopAndBottom/>
                <wp:docPr id="53"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3513" y="256"/>
                          <a:chExt cx="873" cy="870"/>
                        </a:xfrm>
                      </wpg:grpSpPr>
                      <pic:pic xmlns:pic="http://schemas.openxmlformats.org/drawingml/2006/picture">
                        <pic:nvPicPr>
                          <pic:cNvPr id="54" name="Picture 5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584" y="256"/>
                            <a:ext cx="775"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5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517" y="501"/>
                            <a:ext cx="869"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517" y="501"/>
                            <a:ext cx="869" cy="2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513" y="694"/>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513" y="694"/>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558" y="870"/>
                            <a:ext cx="789"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558" y="870"/>
                            <a:ext cx="789"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FBEFC88" id="Group 48" o:spid="_x0000_s1026" style="position:absolute;margin-left:175.65pt;margin-top:12.8pt;width:43.65pt;height:43.5pt;z-index:1240;mso-wrap-distance-left:0;mso-wrap-distance-right:0;mso-position-horizontal-relative:page" coordorigin="3513,256"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AOFt+wMAAO0fAAAOAAAAZHJzL2Uyb0RvYy54bWzsWd2O4jYUvq/Ud7By&#10;zySEhIRoYDVNYFRp247a7QMYxyHWJnFkG5hRte/eYzsBBkZLNb1pmSABjn9Ozu/n4+P7T891hXZU&#10;SMabuTO+8xxEG8Jz1mzmzp9fVqPYQVLhJscVb+jceaHS+bT48Yf7fZtQn5e8yqlAQKSRyb6dO6VS&#10;beK6kpS0xvKOt7SBwYKLGit4FBs3F3gP1OvK9T1v6u65yFvBCZUSejM76CwM/aKgRP1WFJIqVM0d&#10;4E2ZX2F+1/rXXdzjZCNwWzLSsYHfwUWNWQMvPZDKsMJoK9gFqZoRwSUv1B3htcuLghFqZABpxt6Z&#10;NI+Cb1sjyybZb9qDmkC1Z3p6N1ny6+5JIJbPnXDioAbXYCPzWhTEWjn7dpPAnEfR/tE+CSshND9z&#10;8lXCsHs+rp83djJa73/hOdDDW8WNcp4LUWsSIDZ6NjZ4OdiAPitEoDMMg0kYOojAUBj6QdjZiJRg&#10;SL1qEo6BUxj1w6k1HymX3eI4giG9Mo7MMhcn9p2Gz46vxX3LSALfTp/QutDndb+DVWorqNMRqf8R&#10;jRqLr9t2BKZvsWJrVjH1YtwY1KOZanZPjGg164cT0wS9aWBYvxWBhkD7/Sy7BmuZjGFQw9MSNxv6&#10;IFuIAIhLWN93CcH3JcW51N3ahK+pmMdXfKwr1q5YVWnL6XYnMQTRmRO+oTTr4Bkn25o2ykasoBUI&#10;zxtZslY6SCS0XlNwQPFzPjZuAq7wWSr9Ou0UJor+8uMHz5v5P43S0EtHgRctRw+zIBpF3jIKvCAe&#10;p+P0m149DpKtpKAGXGUt63iF3gtu3wyZDlxsMJqgRjtsoENryjDU/xsWoUurRPMqBfkdlA3zoK0E&#10;VaTUzQI01/XD5MOAUfNRs9oGEgLsasxMwhic4dT7+8CJoi5qJrOZsWvv++AXQqpHymukG6BoYNMo&#10;Gu9ACCtYP0Wz3HBtbiPIW6aYebNlvIyDUeBPl2CKLBs9rNJgNF2NozCbZGmajXtTlCzPaaPJ/XtL&#10;GMXyiuW9M0qxWaeVsBZamU8nuDxOc7VHHNnordf/Wyv26ode3YTv/xAkwPwWv596kAhuEiT8ASSu&#10;bKywRUYGJELPQLwFUr27xtOZ3SD92esNcgCJjwES0wuQmNwkSEwGkBhAwp6uLnO6IZP4/nEDNo+z&#10;TMK/SZAIBpC4DhL2sD2dmWTyJJOI/C6TsIWCw1F7yCQ+RiYBhb0zkDC5pj4/6crFzdQkwgEkBpAY&#10;Mon3FS7htHkGEubYeXMgMR1A4ipIhLBjHEvzx0wiivuahC3oD5mEKbZ/mMLlFO7lXoNEYArYNwcS&#10;0QASA0j8RzIJcyEKd8rmHqS7/9aX1qfP0D69pV/8DQAA//8DAFBLAwQUAAYACAAAACEALu0Yh+AA&#10;AAAKAQAADwAAAGRycy9kb3ducmV2LnhtbEyPwWrDMAyG74O9g9Fgt9VxsoSSximlbDuVwdrB6M2N&#10;1SQ0tkPsJunbTzutNwl9/Pr+Yj2bjo04+NZZCWIRAUNbOd3aWsL34f1lCcwHZbXqnEUJN/SwLh8f&#10;CpVrN9kvHPehZhRifa4kNCH0Oee+atAov3A9Wrqd3WBUoHWouR7UROGm43EUZdyo1tKHRvW4bbC6&#10;7K9Gwsekpk0i3sbd5by9HQ/p589OoJTPT/NmBSzgHP5h+NMndSjJ6eSuVnvWSUhSkRAqIU4zYAS8&#10;JksaTkSKOANeFvy+QvkLAAD//wMAUEsDBAoAAAAAAAAAIQB2lQfmMAMAADADAAAUAAAAZHJzL21l&#10;ZGlhL2ltYWdlNy5wbmeJUE5HDQoaCgAAAA1JSERSAAAATwAAABoIBgAAAPZ3AcIAAAAGYktHRAD/&#10;AP8A/6C9p5MAAAAJcEhZcwAADsQAAA7EAZUrDhsAAALQSURBVGiB7Zi7bhNBFIa/2US2RM1zUAcE&#10;uKOCQAokoICOJ0AIhJMAiSioqBFCCBAgRYgigGhNIq+TB4A3ccmh2NvsXPZi73oTyJHs9cw5O2fm&#10;m39mdq04sfo2HIFAcO3wN5fCX1135/jYcJT+VKd/HDL9I0wFEIHLK9117CjbegxN4vL2gOWeUkwR&#10;ARQAu5MoYPUEIgAbBrSspBTAqe8HEitPIbFL/6z9hyA3DWgSfwuwPVCQqA1Q3w5ERExwbpjX/2GY&#10;T0bZOCEPLSnH8JZLmtLFqtLvnXhp67Bvnm2i64u3rZ/RNRlL3uyaGBxoygPg60ScStM/6Gq0lJqf&#10;MQFuHzGoz/byoNKr5FVm+YGtQY5XHh7AbglA9HIOnnLHWHG2/+65egDK7PleliPNlcBRLnhi1VWA&#10;V7Zs65gtcdfkuCJejm3QSYs+4BRMCOLujd5X5emxzwxwAIEVdGWlfMDVzdau+wjSETSfc948T21w&#10;4IIHsOoBWAXrfOirDLxZMGXmAQc+eABXG1Xg0bCGR1Te3JeJffoUnbZWjBFn+n1tlsVV2fPMAwNA&#10;lPZbjzHyPvYrLjG/8hJb60CBrWT0NOqqrgCuoEWPfTYfY1pSnqsN6766ykvqDeWl/viezWrgYNY5&#10;3kkgdgQPR+6cf0Z4G9XBQVML5GNYsC9yPOCtX6zNor397J0G1HcItAbPkzODFz0iJ/5hfXDQBLxP&#10;Yda5WxXeY1+PpRCeuZc1A09p8CSdoEezQUusqWVbsGSBOy38OfBi35wEZe1hWVmsZTsnuChhk/Yh&#10;dMPzLcU2lBddPS/6Ag/nh5ZYO3ve+9B+pIFs+Xj3u7iiPjxJ/WmcAe/BhcbH2u4D8NtQDHjFqpsV&#10;nuWL/febB6bb4t4e3ozt/wmhGjwzDvzw7p1f2Ji6e/l/Nc6WmgeeEugFiv5SQE8p+kFAf0nRCwL6&#10;gYp8QcD+jTOdjOMvkb+1Kf0uotUAAAAASUVORK5CYIJQSwMEFAAGAAgAAAAhALh38KXmAAAAOQQA&#10;ABkAAABkcnMvX3JlbHMvZTJvRG9jLnhtbC5yZWxzvNPPagMhEAbweyHvIHPPurtJNqXEzaUUcg3p&#10;A4jOutL1D2pL8/YVSqCBYG8enWG+73fxcPw2C/nCELWzDLqmBYJWOKmtYvB+eVs/A4mJW8kXZ5HB&#10;FSMcx9XT4YwLT/koztpHklNsZDCn5F8ojWJGw2PjPNq8mVwwPOVnUNRz8cEV0r5tBxr+ZsB4l0lO&#10;kkE4yQ2Qy9Xn5v+z3TRpga9OfBq06UEF1SZ350AeFCYGBqXmv8NN460C+tiwr2PYlwx9HUNfMnR1&#10;DF3JMNQxDCXDro5hVzJs6xi2NwO9+/DjDwAAAP//AwBQSwMECgAAAAAAAAAhADBldhQVAwAAFQMA&#10;ABQAAABkcnMvbWVkaWEvaW1hZ2U1LnBuZ4lQTkcNChoKAAAADUlIRFIAAABYAAAAGQgGAAAAtZHp&#10;/QAAAAZiS0dEAP8A/wD/oL2nkwAAAAlwSFlzAAAOxAAADsQBlSsOGwAAArVJREFUaIHtl71uE0EQ&#10;x3+zvtgSEqKgAvEAvEECBekACQkhUVBQUPESCVGAoPAO0ERCSCkiRXwkfFVO4dgvQkNDC4ozFL47&#10;793tffrsS4z/0mnvdub2Zn+enV1z7ceAK98GLFS/WutHmLYxAFz+uoBcq9a6DE/BtI1o0Hfpy4CL&#10;hwvQE2utG96athEQ1LZfOBwgBwvQlWTBBdQsiQkf/Gusz3341J9NYPOg9ShcAK9jxL+XUbegPmYJ&#10;XT/2x/gfrMwi1POlZ107NSNJ6i0ZEUBFoiYBjaazD3y/H831h/8x8I1ufM1r3MULThFgp6xT9stj&#10;1z0LuCo8ulEl1POjTQtqStba8toieWBdcsMG2D22gAOP5wD4c7+2JjGmgg0kAFe/9/WvCienMASG&#10;Cn8UhqpRWPGLeJ9Kvg/w5IxD3zoaF8j4PEatZtjG2l4VLzJwrA5XUHpm29rppcN/enOiAErp9RGo&#10;P2kXrEAjl0pkPFdnhZLhUnZAo6Al0fe2F1sBjlWE694ByWWP2LJCFJL7fHmFgOuBmjyK5GB2WWv6&#10;fXM1MbwiMgA/b6+Ek0qm1MyVVfXLXfEdIfo8XW2vCviAS0vIZ9/Ib9OgUuYbAv51Z1l+311OyeQ5&#10;VF0TzBkn1ewdDPQkvnlkHb3sPxtFfFx2Z98Em1xkPNexS9NPEfa3Xd9La5WwPEBGiTi5t9x8EleJ&#10;oOmoLbhQJpwPfZ15BmONVzSDnTbHN8Oxa8zgV6sJntV+730LdlF4ecu+McAZ7xQFvJUEG2jyBbUX&#10;hz1lwE4fy48035KAi9hfpoMNVH/F2j3WSEDzCPhFPthA098S3h8nywnkL/2zBnizOFRbze25O70U&#10;8PHnWQCW5PsAG7cm5tP0ocatNz0tC9igtMXQ8WTUGqHd8ltj6LTwW7FaodMyvLt/fWoc/gGDsVlp&#10;Ug4o6gAAAABJRU5ErkJgglBLAwQKAAAAAAAAACEAdYeLSt0CAADdAgAAFAAAAGRycy9tZWRpYS9p&#10;bWFnZTQucG5niVBORw0KGgoAAAANSUhEUgAAAFgAAAAZCAYAAAC1ken9AAAABmJLR0QA/wD/AP+g&#10;vaeTAAAACXBIWXMAAA7EAAAOxAGVKw4bAAACfUlEQVRoge2Wu27UQBSGv5m1G4QUiRehJFAkNQUN&#10;EgWCgop3IKAoCpA8AxRQUESKFHEJSehQgrTxPk5EQUUOhT07tmfG63Vss9ndX/LO7Nx85ptzzphb&#10;P0asnIxYqn3pjTN0rBQAN4+XkFvVizMuBXSslQAo4MbxCI6WoK+sjdNxVUepB0thwPcEDpN+jZoX&#10;5eACYgBDCrkI+lsCX5ega6sEFyCKLeBCB2nWSPUlsfgfrnZn4HXVywys5H4zRbFWqtwI7kAM8IPE&#10;9grwaIGBvyqALdYyRVHJg0O0S8120r7xbknLx3cbWntNtJmDamNdQtAcwDXlhw2wd25fLsDTOQC+&#10;dWp3XAQZwGqlAFZORnIp8Bf4IyDGG0MPvnYByWAH52XrPrvXcKc9adsDtFiK80ng/Fewu6ailk0L&#10;e3ZeH4fhA3veI/ydX4wPvWCH1zEneqtPFnCWfCty8LSqs4x7CO+HdpOhQ8jX85ERHCuedqm2MAUh&#10;lUBqwGrbgyfIschnXqNLoYFa8qNqaYCL+3f62lQdudlbVd4ITZ9utbumIAM8t5oBtxmniN+ZFw+O&#10;Rr2EzmyrvZsofMaHiXiDKhh0MqHfzPd8AuKr+2730P/AJVdei/IcVZzr9AdsC5WmvrM+5hpOEQ9W&#10;+wmw4FtmIL6bKAcXptnF5yQ9n7Y9uDyH0pqTxlStScU6XXjw23WHZzM3OfCkj0UG/MYFa3T1ONw3&#10;sBcQ8OswWKP2E93euce7c0bNA+DtyWCNur9JPp2Ld7NdAXb6AutMC3irPtS8/t9V/WEoMw94sxnU&#10;vGbzW+jdUKYFrAQipYi1SkuliAembvq07dcQKU08gJ9PbnfG4R//dVQljxYBtwAAAABJRU5ErkJg&#10;glBLAwQKAAAAAAAAACEAuJcHUFgDAABYAwAAFAAAAGRycy9tZWRpYS9pbWFnZTMucG5niVBORw0K&#10;GgoAAAANSUhEUgAAAFcAAAAdCAYAAADfC/BmAAAABmJLR0QA/wD/AP+gvaeTAAAACXBIWXMAAA7E&#10;AAAOxAGVKw4bAAAC+ElEQVRoge2Yy27TQBSG/5mEWCBEs0BddMOWN+Aq5QGQ2CA2SEgsWPEGlKKC&#10;CnkGNizKoioXlVIovexSBLEfKc7lsHBsz9jHzti1c6t/yZqLJ2dmvvwenwRQ1Dx2cOW3g0rFSKqN&#10;Ic1qGcupAG7zKHAsycPKvUUodK6AXv1lT30xyyYJANdPQtdGykrnkAQ006p1wk8bOKgcnEnrHeDl&#10;GQD9hZbs1h8V4DzSsgWBWIvgQ9+vAE/Uemdc8ZDJtVMnbCXLu//dBvYqyKYSa6cO+gTqEzAiL9ft&#10;ETAgAEShd71LKF4GHt2e1brnT686PhcCAfdvrIh6xhAEMQYMAN9sL+DjCwx5o6M+90HNHVI8WzBQ&#10;1L/AFxv4fAGPi42O2tKO1t5wBNa5GWD7Ab2P7HbDI+TJHfMoi6bXY6iMY325A+Lh5pAOWQDY6ern&#10;9dMFh72pANVRsslAbzii+iUhMKDCfpBFA4UPwScfNgHP7hY1X/l6E3OpqkRw7nDkbX71xCFXyRb6&#10;BLhctgDo7dhFaeNEMIa7DwDP5wD61ll8H3pJKfeCcvVqI3RW89ihkuFCgStYuLE+Zf4X97JBMlH7&#10;jz5HsAZtHxT0q2uM9qklgBWrrr+7rh15gN3y4fLO1RwOfeNJa0BknRwAbl0ggIQ+hw8z3blGcC/X&#10;a3xi0Dj0jolccPOOYfticEVsHCLr5ACkw6WJ46OlAVwJof+34Mt9cCtj6js1RVGnfo2GVykakUlK&#10;e2Az32zSZeBc7lE3d64+Lqify7mTxyeVKc4FiQy/F/Zt0oKWDRfKJhcRbrsl8j3+e4qbK7jxst0S&#10;QOa/FRh9VUGbwFUWXyZcLd6U4L5vaTyLfXHtdkmbeJ7gxuJPgMvNw8UGgHctlmN5WcFOlz86gOWB&#10;u8VD9TXdlGvbd3ZJcNl7yAEXYX805tt0oKpmn89+/EfGcNkxyA43iG0Id9McqKrZw03Th7+UFW4N&#10;gCUlGjXhlVLAkgKNmoRVE2hIv/TuW/Wwb/vhzUJ5/AccAGQQSsRThwAAAABJRU5ErkJgglBLAwQK&#10;AAAAAAAAACEAtQK3bQkDAAAJAwAAFAAAAGRycy9tZWRpYS9pbWFnZTIucG5niVBORw0KGgoAAAAN&#10;SUhEUgAAAFcAAAAdCAYAAADfC/BmAAAABmJLR0QA/wD/AP+gvaeTAAAACXBIWXMAAA7EAAAOxAGV&#10;Kw4bAAACqUlEQVRoge2Yu27UQBiFzz9ZUUSKhITSrJTn4CaRmhZRUCDRUFHQk4CICAqvQEUBRRQu&#10;AkIgSqIUG6TEfg4egSYIrQ/F+DJjj29rL7ub9ZFmx+MZ/579fHb8zwKGlg98XN730akdKbPBSc3i&#10;giqG2z/0okMude5tRSqvY/FHB7ipFAD0j2KQhIR1p8bKdS4Ayncf2PMKhnTKaG0APDkBYMOlpMbF&#10;7W8d4FFU5FxALw96idjtAJdqbWA11cqxDwA0fOqSBvzVA750kKtKVo59DAMQBP6GZRiWcwIBmfiX&#10;EOMYuHNtopOfKiWuJSi4stiTXs0QhGnxT54+c3eOIa+HUGl8AghYvua6ZHpX64MHvJ/D5eKptcZa&#10;6WtAoq5z04oCajfveADDU/euNww9xXpmudU+ChUQjeGmgwskbG2f2R6/P+Ownw+Sb2mjdG64ApK9&#10;whyhvtI3SsK/M2A/mCHQG4McfAAKeoIo/+of+c5s4Q+BoZ0tlBfkjjcyDSZTM8vDG6MiaE+bJ3p+&#10;pkttxzLjYPsNBFBwaUESZ/UPfY4ZrlGY/IORuT4zVtePbo4Gq0hbP+0HHd/bguuGmbnGiEtBT4m9&#10;c1g+0ICH1LY+Hx9ce1I2XMmMdUFHyZjSfgIUF1yWOLcSXCU527KlfZ8ThOt2rj4v7nGN4DILqjlc&#10;ICfP/X37asvvudZU5zFXtsO4VA5xz+MUObeGM8v6Y+cm51EhXl7tcG51h+5WhNzB1XFf3ZLRfv6f&#10;C0B3cIGtVQHqODdPH1Og5xluCDVSuy+uHY8zB9ecLyrEc9UvV50cx5cVbJ8VrNEXBO6mG2qk/5ty&#10;vY2AzzDcF8VATU0+n31zyqmHu1EdqKnJwy3S61P3VtQFz2grAEpE1xAoEAqCBYnagIqOBfG4X4/b&#10;3Tz9A0jrffY+XpkfAAAAAElFTkSuQmCCUEsDBAoAAAAAAAAAIQB0l5p0LAUAACwFAAAUAAAAZHJz&#10;L21lZGlhL2ltYWdlMS5wbmeJUE5HDQoaCgAAAA1JSERSAAAATgAAACgIBgAAAFAHzFoAAAAGYktH&#10;RAD/AP8A/6C9p5MAAAAJcEhZcwAADsQAAA7EAZUrDhsAAATMSURBVGiB3ZrdbhQ3FMf/nl3t0hve&#10;A/UFkoV2nwEEVSlF5StSxQU3lVBVCjSFcNG73iARWgoCQtKUb/UBSpWZUS94HRSUjXvh8frYPp5Z&#10;z85MAkcaecc+/vr52D72rMAeyqcbb/F+IrG9I/F+sovtSRHuSOzsSkDCPHDfAXx3ZI9aDojWSv4j&#10;NZ08P7LTVnWaBUPhoGB8cIJPLyIuf9ZWbzxpHtyDzAVig1tNVag6LD0rKgcXSJdi+q7D79uF2Ay4&#10;h5nTGaksSAI4NzJ13E21nmQsjuR3fleBo2nQVlnE/fB5I110ZT5wjzOuI9IBIqYW54GD6aDJPy84&#10;Y4Wy6KKUwJVmASa1c65l9M3tkpumZGmEgE4boldEJStvGi28HrgnDrQqu/09pW/tbUi8GHg336in&#10;AYnvxHpG7Uuy08pfu8xuuDQCVtMOpqqOF2bX1UOs6702ju6+ltnAbeYukPBuGF70zcRZGgF3UnuD&#10;cMvw3hsBR9pS5LleD171VN3MVfjFQq0KiJgpo1ySrqcsFYN5+Z9aBZSD+ysPVVpX3LwK3sXDewVR&#10;teeneHhhcE8LaALAiTmszUfiTjiB21u8ZjdSCx7f2Gd6TSsKPb5g9NTmMPsa56ZxuipOkHhp6cEp&#10;01vLSLoVH1zjfH2QNXi5et3zLe45Mz032SnbtPiW2K0VmmXkWrX19a23FznNTtcjiVAnhKPZnNBS&#10;wwDL649tWbifjhiLe2lZVbjCLxcj29KIyJqPkji7VfmulludAvcqAI1W+CfRObm4l65EF6Jc5RJ4&#10;7hpXbtob5Kj11aLAqQYA7t8hUCx+5OEleJ3bilUFrWd2bBPwYqWbGs3qycCLPeSrgp5k9u3I14sC&#10;pxmA+9eaYoQ1KIHXue+XVftn9hX2KWfDuJ8GDv9MnHsGrfLT2DSSbqUVfhy4vJ4fx/l1kvwGVox/&#10;1+8JyEm8O2Fv24+KG5PTBcAz5Nb3XhpfensuTt0WeG6K+OTv/+S7yW71qPtWp9OFp/NNwGX5LfUt&#10;m7M4t16w9c5vcVw55gQhnTQFrrC6/rAnxLuJM75xI641zYjcJx9kzpIPNReIJd6Z0RK7tT7dPq5G&#10;y+rUj1d5xdmTPszI2o/wRpOWe8H5VKjl9pY7wrxFtWFx0O0ufoXq0Hq3xsRKXuZ8w+PB+dOAXmJy&#10;U/XbwyiVX7ckC84qjxmsUnA6fXorLINl23EOOAB4kYd3w/nAuXnIrizL9IBLFVCp/PKvM3Om4PgP&#10;2apuacdxenZ4cNgTvqf1PLcLagec23gHJpcn0uKg87AWJ626I8Ed6CeMA3x0oTu31a4pOAwtPHO1&#10;dXuyGzg5VMGrQtsm+q5PI0x9UpYduY51aHkfoMz6edD+DgpUTARmwefWOADelXjVGsemMe2all25&#10;q/JlhsLid5xVbeRyNnCko7HgWB2ix3WyFFxJns7AaVnP+EuBDwncTOlMKAHcGjPuSIysBQDSRn1s&#10;4FbGAmhqj3qUMUe2jxDczbFzVm1aHmTuf+RKOt0FOOHnt9KZMml4Y+xxat/luJfOfniPAdMFuJ99&#10;YFq699XuurfD+wzcchgWlf3j5OprJaBk2vKQB4nAQAgM+wIDkagwSTBIgGGSYNBLMEwEBj2BYS/B&#10;IFE6a0cP1e7//8L0A3qJTOu4AAAAAElFTkSuQmCCUEsDBAoAAAAAAAAAIQCdcUVnKgMAACoDAAAU&#10;AAAAZHJzL21lZGlhL2ltYWdlNi5wbmeJUE5HDQoaCgAAAA1JSERSAAAATwAAABoIBgAAAPZ3AcIA&#10;AAAGYktHRAD/AP8A/6C9p5MAAAAJcEhZcwAADsQAAA7EAZUrDhsAAALKSURBVGiB7ZhNaxRBEIaf&#10;3sQsKIgn7/4Br4mi7lkjEbwYD3rzJ4iYRGMkBjx5FxRBRRSC4CEqeFkN+xHwqv9DCAZhtzzMx852&#10;9/T27MzsrJIXmunp7q2peqaqOxPFobJrpQmiqF3//pMrez+qduff0Uoz7qpTX/bY7wl/BPoCvy7O&#10;V+jZFGu1CZK432owe0QpQARQAEd3uhwI9BcPIQKwFmaaDI0KoBTAyc9dCTNP9QR+C/RFgiUCLC1M&#10;1uFp0P3mIH6I+sHdVkNBmG0AJz51pS+gwVOxgWS7+h/DXG/qwIJeEmQIb9b2ezXoinV4u6MBFbh2&#10;pgjXJ6+NRFmKMWuOhOBgiBMc/9iVnsCBQC9ZtsPNko2pa+HGlEHd/Bpck37H92HPHAuujxpDvIZu&#10;AI7tdGUEPEtzlLgLcOTUrbPjgUjT428D23ZA+pwYc7b1Gjxr2Y4pM8UtL8eqpy075MiqAVzsL0GH&#10;ZbgST1hXOKWBA6jpA/uX5v0C9pN37jJOQOM/M5s2TXBggQfQWywUYBY5d1bPpilnKCngIAUeAJcX&#10;qgKYrinzaLQ7Hzoy+n37HC6ufcqyzjaPjy3bASEgyjLnOEwepmdcpPTMi7Q0hRlYtjzAQdZCeJ+W&#10;hQVnXtocPrZyZt6GHzgYdxfZ1iEWCA+HLXxsWeD7wnvgDw6K2oLftrPvi6SsqwreejZwUOb59UoH&#10;OlXwFILE68cAFxjJq3edgdPLHt+xz1uB+6mASoGnEvAGz793IVf8BZVtxwwo2W6W8M+BJ7v696hy&#10;wBOjbNfygYOiy/ZN273nAfTDtVkzD82WO/PEtBnCW80PLVI5e95r2wEiwfNc8CA9g8EFT7TnmC/k&#10;bnHQIpX7B/DLtjuo4uDZ97w750uNb3JfDy9GHBRFwbt9bmIxVffp9axlljYMgVECczVFvVaLr/UZ&#10;xZxS1Gdq8XV3+XQlcfwFynTwK9pViaoAAAAASUVORK5CYIJQSwECLQAUAAYACAAAACEAsYJntgoB&#10;AAATAgAAEwAAAAAAAAAAAAAAAAAAAAAAW0NvbnRlbnRfVHlwZXNdLnhtbFBLAQItABQABgAIAAAA&#10;IQA4/SH/1gAAAJQBAAALAAAAAAAAAAAAAAAAADsBAABfcmVscy8ucmVsc1BLAQItABQABgAIAAAA&#10;IQBSAOFt+wMAAO0fAAAOAAAAAAAAAAAAAAAAADoCAABkcnMvZTJvRG9jLnhtbFBLAQItABQABgAI&#10;AAAAIQAu7RiH4AAAAAoBAAAPAAAAAAAAAAAAAAAAAGEGAABkcnMvZG93bnJldi54bWxQSwECLQAK&#10;AAAAAAAAACEAdpUH5jADAAAwAwAAFAAAAAAAAAAAAAAAAABuBwAAZHJzL21lZGlhL2ltYWdlNy5w&#10;bmdQSwECLQAUAAYACAAAACEAuHfwpeYAAAA5BAAAGQAAAAAAAAAAAAAAAADQCgAAZHJzL19yZWxz&#10;L2Uyb0RvYy54bWwucmVsc1BLAQItAAoAAAAAAAAAIQAwZXYUFQMAABUDAAAUAAAAAAAAAAAAAAAA&#10;AO0LAABkcnMvbWVkaWEvaW1hZ2U1LnBuZ1BLAQItAAoAAAAAAAAAIQB1h4tK3QIAAN0CAAAUAAAA&#10;AAAAAAAAAAAAADQPAABkcnMvbWVkaWEvaW1hZ2U0LnBuZ1BLAQItAAoAAAAAAAAAIQC4lwdQWAMA&#10;AFgDAAAUAAAAAAAAAAAAAAAAAEMSAABkcnMvbWVkaWEvaW1hZ2UzLnBuZ1BLAQItAAoAAAAAAAAA&#10;IQC1ArdtCQMAAAkDAAAUAAAAAAAAAAAAAAAAAM0VAABkcnMvbWVkaWEvaW1hZ2UyLnBuZ1BLAQIt&#10;AAoAAAAAAAAAIQB0l5p0LAUAACwFAAAUAAAAAAAAAAAAAAAAAAgZAABkcnMvbWVkaWEvaW1hZ2Ux&#10;LnBuZ1BLAQItAAoAAAAAAAAAIQCdcUVnKgMAACoDAAAUAAAAAAAAAAAAAAAAAGYeAABkcnMvbWVk&#10;aWEvaW1hZ2U2LnBuZ1BLBQYAAAAADAAMAAgDAADCIQAAAAA=&#10;">
                <v:shape id="Picture 55" o:spid="_x0000_s1027" type="#_x0000_t75" style="position:absolute;left:3584;top:256;width:77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Lq/wgAAANsAAAAPAAAAZHJzL2Rvd25yZXYueG1sRI/BasMw&#10;EETvhfyD2EBvjRyTmuBGCWmhUOipTnJfrK1lbK0cSY3Vv68KhR6HmXnD7A7JjuJGPvSOFaxXBQji&#10;1umeOwXn0+vDFkSIyBpHx6TgmwIc9ou7HdbazfxBtyZ2IkM41KjAxDjVUobWkMWwchNx9j6dtxiz&#10;9J3UHucMt6Msi6KSFnvOCwYnejHUDs2XVXBty+GUhv7yvplLn6rGHCv7rNT9Mh2fQERK8T/8137T&#10;Ch438Psl/wC5/wEAAP//AwBQSwECLQAUAAYACAAAACEA2+H2y+4AAACFAQAAEwAAAAAAAAAAAAAA&#10;AAAAAAAAW0NvbnRlbnRfVHlwZXNdLnhtbFBLAQItABQABgAIAAAAIQBa9CxbvwAAABUBAAALAAAA&#10;AAAAAAAAAAAAAB8BAABfcmVscy8ucmVsc1BLAQItABQABgAIAAAAIQAB8Lq/wgAAANsAAAAPAAAA&#10;AAAAAAAAAAAAAAcCAABkcnMvZG93bnJldi54bWxQSwUGAAAAAAMAAwC3AAAA9gIAAAAA&#10;">
                  <v:imagedata r:id="rId44" o:title=""/>
                </v:shape>
                <v:shape id="Picture 54" o:spid="_x0000_s1028" type="#_x0000_t75" style="position:absolute;left:3517;top:501;width:86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OPJwQAAANsAAAAPAAAAZHJzL2Rvd25yZXYueG1sRI9Pi8Iw&#10;FMTvC36H8ARva6rgrlSjFEEQD4t/78/mmRSbl9JErd9+syDscZiZ3zDzZedq8aA2VJ4VjIYZCOLS&#10;64qNgtNx/TkFESKyxtozKXhRgOWi9zHHXPsn7+lxiEYkCIccFdgYm1zKUFpyGIa+IU7e1bcOY5Kt&#10;kbrFZ4K7Wo6z7Es6rDgtWGxoZam8He5OwfnysytOROb7XNj79hZ21WtklBr0u2IGIlIX/8Pv9kYr&#10;mEzg70v6AXLxCwAA//8DAFBLAQItABQABgAIAAAAIQDb4fbL7gAAAIUBAAATAAAAAAAAAAAAAAAA&#10;AAAAAABbQ29udGVudF9UeXBlc10ueG1sUEsBAi0AFAAGAAgAAAAhAFr0LFu/AAAAFQEAAAsAAAAA&#10;AAAAAAAAAAAAHwEAAF9yZWxzLy5yZWxzUEsBAi0AFAAGAAgAAAAhAEKQ48nBAAAA2wAAAA8AAAAA&#10;AAAAAAAAAAAABwIAAGRycy9kb3ducmV2LnhtbFBLBQYAAAAAAwADALcAAAD1AgAAAAA=&#10;">
                  <v:imagedata r:id="rId45" o:title=""/>
                </v:shape>
                <v:shape id="Picture 53" o:spid="_x0000_s1029" type="#_x0000_t75" style="position:absolute;left:3517;top:501;width:869;height: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M9nxQAAANsAAAAPAAAAZHJzL2Rvd25yZXYueG1sRI/dasJA&#10;FITvC77DcgTv6sZCpUQ3okKxlFLrT+4P2WMSzJ6Nu6uJffpuodDLYWa+YeaL3jTiRs7XlhVMxgkI&#10;4sLqmksFx8Pr4wsIH5A1NpZJwZ08LLLBwxxTbTve0W0fShEh7FNUUIXQplL6oiKDfmxb4uidrDMY&#10;onSl1A67CDeNfEqSqTRYc1yosKV1RcV5fzUKOpffN9t3PFzy5Ntti4/VZ/21Umo07JczEIH68B/+&#10;a79pBc9T+P0Sf4DMfgAAAP//AwBQSwECLQAUAAYACAAAACEA2+H2y+4AAACFAQAAEwAAAAAAAAAA&#10;AAAAAAAAAAAAW0NvbnRlbnRfVHlwZXNdLnhtbFBLAQItABQABgAIAAAAIQBa9CxbvwAAABUBAAAL&#10;AAAAAAAAAAAAAAAAAB8BAABfcmVscy8ucmVsc1BLAQItABQABgAIAAAAIQB1ZM9nxQAAANsAAAAP&#10;AAAAAAAAAAAAAAAAAAcCAABkcnMvZG93bnJldi54bWxQSwUGAAAAAAMAAwC3AAAA+QIAAAAA&#10;">
                  <v:imagedata r:id="rId46" o:title=""/>
                </v:shape>
                <v:shape id="Picture 52" o:spid="_x0000_s1030" type="#_x0000_t75" style="position:absolute;left:3513;top:694;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972xAAAANsAAAAPAAAAZHJzL2Rvd25yZXYueG1sRI9Ba8JA&#10;FITvBf/D8oTe6saCGqKriBjwUBGtrddH9jUJzb5Ns2sS/70rCD0OM/MNs1j1phItNa60rGA8ikAQ&#10;Z1aXnCs4f6ZvMQjnkTVWlknBjRysloOXBSbadnyk9uRzESDsElRQeF8nUrqsIINuZGvi4P3YxqAP&#10;ssmlbrALcFPJ9yiaSoMlh4UCa9oUlP2erkbBYRvf8Bpd0rhvP7rv89/+KzVaqddhv56D8NT7//Cz&#10;vdMKJjN4fAk/QC7vAAAA//8DAFBLAQItABQABgAIAAAAIQDb4fbL7gAAAIUBAAATAAAAAAAAAAAA&#10;AAAAAAAAAABbQ29udGVudF9UeXBlc10ueG1sUEsBAi0AFAAGAAgAAAAhAFr0LFu/AAAAFQEAAAsA&#10;AAAAAAAAAAAAAAAAHwEAAF9yZWxzLy5yZWxzUEsBAi0AFAAGAAgAAAAhAFUL3vbEAAAA2wAAAA8A&#10;AAAAAAAAAAAAAAAABwIAAGRycy9kb3ducmV2LnhtbFBLBQYAAAAAAwADALcAAAD4AgAAAAA=&#10;">
                  <v:imagedata r:id="rId47" o:title=""/>
                </v:shape>
                <v:shape id="Picture 51" o:spid="_x0000_s1031" type="#_x0000_t75" style="position:absolute;left:3513;top:694;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rD0wAAAANsAAAAPAAAAZHJzL2Rvd25yZXYueG1sRE/LisIw&#10;FN0L/kO4gjtNVRyk0ygqDCiufIAuL81tU6a5KU1Gq19vFsIsD+edrTpbizu1vnKsYDJOQBDnTldc&#10;Kricf0YLED4ga6wdk4IneVgt+70MU+0efKT7KZQihrBPUYEJoUml9Lkhi37sGuLIFa61GCJsS6lb&#10;fMRwW8tpknxJixXHBoMNbQ3lv6c/q6AoX+fNzV1nl727Vt1hamaLxCg1HHTrbxCBuvAv/rh3WsE8&#10;jo1f4g+QyzcAAAD//wMAUEsBAi0AFAAGAAgAAAAhANvh9svuAAAAhQEAABMAAAAAAAAAAAAAAAAA&#10;AAAAAFtDb250ZW50X1R5cGVzXS54bWxQSwECLQAUAAYACAAAACEAWvQsW78AAAAVAQAACwAAAAAA&#10;AAAAAAAAAAAfAQAAX3JlbHMvLnJlbHNQSwECLQAUAAYACAAAACEAB3Kw9MAAAADbAAAADwAAAAAA&#10;AAAAAAAAAAAHAgAAZHJzL2Rvd25yZXYueG1sUEsFBgAAAAADAAMAtwAAAPQCAAAAAA==&#10;">
                  <v:imagedata r:id="rId48" o:title=""/>
                </v:shape>
                <v:shape id="Picture 50" o:spid="_x0000_s1032" type="#_x0000_t75" style="position:absolute;left:3558;top:870;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37NxAAAANsAAAAPAAAAZHJzL2Rvd25yZXYueG1sRI9Ba8JA&#10;FITvQv/D8gq96UulSpu6SmspiJdiLPT6yL4mwezbsLtN4r93BaHHYWa+YVab0baqZx8aJxoeZxko&#10;ltKZRioN38fP6TOoEEkMtU5Yw5kDbNZ3kxXlxg1y4L6IlUoQCTlpqGPscsRQ1mwpzFzHkrxf5y3F&#10;JH2FxtOQ4LbFeZYt0VIjaaGmjrc1l6fiz2ro5h/viE/LnxP6w3Dcm35b7L+0frgf315BRR7jf/jW&#10;3hkNixe4fkk/ANcXAAAA//8DAFBLAQItABQABgAIAAAAIQDb4fbL7gAAAIUBAAATAAAAAAAAAAAA&#10;AAAAAAAAAABbQ29udGVudF9UeXBlc10ueG1sUEsBAi0AFAAGAAgAAAAhAFr0LFu/AAAAFQEAAAsA&#10;AAAAAAAAAAAAAAAAHwEAAF9yZWxzLy5yZWxzUEsBAi0AFAAGAAgAAAAhALa7fs3EAAAA2wAAAA8A&#10;AAAAAAAAAAAAAAAABwIAAGRycy9kb3ducmV2LnhtbFBLBQYAAAAAAwADALcAAAD4AgAAAAA=&#10;">
                  <v:imagedata r:id="rId49" o:title=""/>
                </v:shape>
                <v:shape id="Picture 49" o:spid="_x0000_s1033" type="#_x0000_t75" style="position:absolute;left:3558;top:870;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D0vwAAANsAAAAPAAAAZHJzL2Rvd25yZXYueG1sRE/LisIw&#10;FN0L8w/hDrgRTX0g2mkqgyLqcjri+tJc2zLNTaeJWv16sxBcHs47WXWmFldqXWVZwXgUgSDOra64&#10;UHD83Q4XIJxH1lhbJgV3crBKP3oJxtre+IeumS9ECGEXo4LS+yaW0uUlGXQj2xAH7mxbgz7AtpC6&#10;xVsIN7WcRNFcGqw4NJTY0Lqk/C+7GAWT02zKtTvM5D/eN8tts6PHgJXqf3bfXyA8df4tfrn3WsE8&#10;rA9fwg+Q6RMAAP//AwBQSwECLQAUAAYACAAAACEA2+H2y+4AAACFAQAAEwAAAAAAAAAAAAAAAAAA&#10;AAAAW0NvbnRlbnRfVHlwZXNdLnhtbFBLAQItABQABgAIAAAAIQBa9CxbvwAAABUBAAALAAAAAAAA&#10;AAAAAAAAAB8BAABfcmVscy8ucmVsc1BLAQItABQABgAIAAAAIQB5d+D0vwAAANsAAAAPAAAAAAAA&#10;AAAAAAAAAAcCAABkcnMvZG93bnJldi54bWxQSwUGAAAAAAMAAwC3AAAA8wIAAAAA&#10;">
                  <v:imagedata r:id="rId50" o:title=""/>
                </v:shape>
                <w10:wrap type="topAndBottom" anchorx="page"/>
              </v:group>
            </w:pict>
          </mc:Fallback>
        </mc:AlternateContent>
      </w:r>
      <w:r>
        <w:rPr>
          <w:noProof/>
          <w:lang w:val="en-AU" w:eastAsia="en-AU"/>
        </w:rPr>
        <mc:AlternateContent>
          <mc:Choice Requires="wpg">
            <w:drawing>
              <wp:anchor distT="0" distB="0" distL="0" distR="0" simplePos="0" relativeHeight="1264" behindDoc="0" locked="0" layoutInCell="1" allowOverlap="1" wp14:anchorId="6D28F9C3">
                <wp:simplePos x="0" y="0"/>
                <wp:positionH relativeFrom="page">
                  <wp:posOffset>2875280</wp:posOffset>
                </wp:positionH>
                <wp:positionV relativeFrom="paragraph">
                  <wp:posOffset>229235</wp:posOffset>
                </wp:positionV>
                <wp:extent cx="968375" cy="417830"/>
                <wp:effectExtent l="0" t="635" r="0" b="635"/>
                <wp:wrapTopAndBottom/>
                <wp:docPr id="3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4528" y="362"/>
                          <a:chExt cx="1525" cy="658"/>
                        </a:xfrm>
                      </wpg:grpSpPr>
                      <pic:pic xmlns:pic="http://schemas.openxmlformats.org/drawingml/2006/picture">
                        <pic:nvPicPr>
                          <pic:cNvPr id="39" name="Picture 4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528" y="378"/>
                            <a:ext cx="72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 name="Picture 4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274" y="362"/>
                            <a:ext cx="35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4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545" y="608"/>
                            <a:ext cx="72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372" y="608"/>
                            <a:ext cx="681" cy="214"/>
                          </a:xfrm>
                          <a:prstGeom prst="rect">
                            <a:avLst/>
                          </a:prstGeom>
                          <a:noFill/>
                          <a:extLst>
                            <a:ext uri="{909E8E84-426E-40DD-AFC4-6F175D3DCCD1}">
                              <a14:hiddenFill xmlns:a14="http://schemas.microsoft.com/office/drawing/2010/main">
                                <a:solidFill>
                                  <a:srgbClr val="FFFFFF"/>
                                </a:solidFill>
                              </a14:hiddenFill>
                            </a:ext>
                          </a:extLst>
                        </pic:spPr>
                      </pic:pic>
                      <wps:wsp>
                        <wps:cNvPr id="43" name="AutoShape 43"/>
                        <wps:cNvSpPr>
                          <a:spLocks/>
                        </wps:cNvSpPr>
                        <wps:spPr bwMode="auto">
                          <a:xfrm>
                            <a:off x="4539" y="836"/>
                            <a:ext cx="144" cy="171"/>
                          </a:xfrm>
                          <a:custGeom>
                            <a:avLst/>
                            <a:gdLst>
                              <a:gd name="T0" fmla="+- 0 4617 4539"/>
                              <a:gd name="T1" fmla="*/ T0 w 144"/>
                              <a:gd name="T2" fmla="+- 0 836 836"/>
                              <a:gd name="T3" fmla="*/ 836 h 171"/>
                              <a:gd name="T4" fmla="+- 0 4600 4539"/>
                              <a:gd name="T5" fmla="*/ T4 w 144"/>
                              <a:gd name="T6" fmla="+- 0 837 836"/>
                              <a:gd name="T7" fmla="*/ 837 h 171"/>
                              <a:gd name="T8" fmla="+- 0 4585 4539"/>
                              <a:gd name="T9" fmla="*/ T8 w 144"/>
                              <a:gd name="T10" fmla="+- 0 842 836"/>
                              <a:gd name="T11" fmla="*/ 842 h 171"/>
                              <a:gd name="T12" fmla="+- 0 4572 4539"/>
                              <a:gd name="T13" fmla="*/ T12 w 144"/>
                              <a:gd name="T14" fmla="+- 0 849 836"/>
                              <a:gd name="T15" fmla="*/ 849 h 171"/>
                              <a:gd name="T16" fmla="+- 0 4561 4539"/>
                              <a:gd name="T17" fmla="*/ T16 w 144"/>
                              <a:gd name="T18" fmla="+- 0 859 836"/>
                              <a:gd name="T19" fmla="*/ 859 h 171"/>
                              <a:gd name="T20" fmla="+- 0 4551 4539"/>
                              <a:gd name="T21" fmla="*/ T20 w 144"/>
                              <a:gd name="T22" fmla="+- 0 871 836"/>
                              <a:gd name="T23" fmla="*/ 871 h 171"/>
                              <a:gd name="T24" fmla="+- 0 4545 4539"/>
                              <a:gd name="T25" fmla="*/ T24 w 144"/>
                              <a:gd name="T26" fmla="+- 0 886 836"/>
                              <a:gd name="T27" fmla="*/ 886 h 171"/>
                              <a:gd name="T28" fmla="+- 0 4541 4539"/>
                              <a:gd name="T29" fmla="*/ T28 w 144"/>
                              <a:gd name="T30" fmla="+- 0 903 836"/>
                              <a:gd name="T31" fmla="*/ 903 h 171"/>
                              <a:gd name="T32" fmla="+- 0 4539 4539"/>
                              <a:gd name="T33" fmla="*/ T32 w 144"/>
                              <a:gd name="T34" fmla="+- 0 923 836"/>
                              <a:gd name="T35" fmla="*/ 923 h 171"/>
                              <a:gd name="T36" fmla="+- 0 4541 4539"/>
                              <a:gd name="T37" fmla="*/ T36 w 144"/>
                              <a:gd name="T38" fmla="+- 0 941 836"/>
                              <a:gd name="T39" fmla="*/ 941 h 171"/>
                              <a:gd name="T40" fmla="+- 0 4545 4539"/>
                              <a:gd name="T41" fmla="*/ T40 w 144"/>
                              <a:gd name="T42" fmla="+- 0 958 836"/>
                              <a:gd name="T43" fmla="*/ 958 h 171"/>
                              <a:gd name="T44" fmla="+- 0 4551 4539"/>
                              <a:gd name="T45" fmla="*/ T44 w 144"/>
                              <a:gd name="T46" fmla="+- 0 972 836"/>
                              <a:gd name="T47" fmla="*/ 972 h 171"/>
                              <a:gd name="T48" fmla="+- 0 4561 4539"/>
                              <a:gd name="T49" fmla="*/ T48 w 144"/>
                              <a:gd name="T50" fmla="+- 0 984 836"/>
                              <a:gd name="T51" fmla="*/ 984 h 171"/>
                              <a:gd name="T52" fmla="+- 0 4572 4539"/>
                              <a:gd name="T53" fmla="*/ T52 w 144"/>
                              <a:gd name="T54" fmla="+- 0 994 836"/>
                              <a:gd name="T55" fmla="*/ 994 h 171"/>
                              <a:gd name="T56" fmla="+- 0 4585 4539"/>
                              <a:gd name="T57" fmla="*/ T56 w 144"/>
                              <a:gd name="T58" fmla="+- 0 1001 836"/>
                              <a:gd name="T59" fmla="*/ 1001 h 171"/>
                              <a:gd name="T60" fmla="+- 0 4599 4539"/>
                              <a:gd name="T61" fmla="*/ T60 w 144"/>
                              <a:gd name="T62" fmla="+- 0 1005 836"/>
                              <a:gd name="T63" fmla="*/ 1005 h 171"/>
                              <a:gd name="T64" fmla="+- 0 4615 4539"/>
                              <a:gd name="T65" fmla="*/ T64 w 144"/>
                              <a:gd name="T66" fmla="+- 0 1007 836"/>
                              <a:gd name="T67" fmla="*/ 1007 h 171"/>
                              <a:gd name="T68" fmla="+- 0 4627 4539"/>
                              <a:gd name="T69" fmla="*/ T68 w 144"/>
                              <a:gd name="T70" fmla="+- 0 1006 836"/>
                              <a:gd name="T71" fmla="*/ 1006 h 171"/>
                              <a:gd name="T72" fmla="+- 0 4639 4539"/>
                              <a:gd name="T73" fmla="*/ T72 w 144"/>
                              <a:gd name="T74" fmla="+- 0 1003 836"/>
                              <a:gd name="T75" fmla="*/ 1003 h 171"/>
                              <a:gd name="T76" fmla="+- 0 4649 4539"/>
                              <a:gd name="T77" fmla="*/ T76 w 144"/>
                              <a:gd name="T78" fmla="+- 0 999 836"/>
                              <a:gd name="T79" fmla="*/ 999 h 171"/>
                              <a:gd name="T80" fmla="+- 0 4658 4539"/>
                              <a:gd name="T81" fmla="*/ T80 w 144"/>
                              <a:gd name="T82" fmla="+- 0 993 836"/>
                              <a:gd name="T83" fmla="*/ 993 h 171"/>
                              <a:gd name="T84" fmla="+- 0 4666 4539"/>
                              <a:gd name="T85" fmla="*/ T84 w 144"/>
                              <a:gd name="T86" fmla="+- 0 986 836"/>
                              <a:gd name="T87" fmla="*/ 986 h 171"/>
                              <a:gd name="T88" fmla="+- 0 4672 4539"/>
                              <a:gd name="T89" fmla="*/ T88 w 144"/>
                              <a:gd name="T90" fmla="+- 0 978 836"/>
                              <a:gd name="T91" fmla="*/ 978 h 171"/>
                              <a:gd name="T92" fmla="+- 0 4602 4539"/>
                              <a:gd name="T93" fmla="*/ T92 w 144"/>
                              <a:gd name="T94" fmla="+- 0 978 836"/>
                              <a:gd name="T95" fmla="*/ 978 h 171"/>
                              <a:gd name="T96" fmla="+- 0 4592 4539"/>
                              <a:gd name="T97" fmla="*/ T96 w 144"/>
                              <a:gd name="T98" fmla="+- 0 974 836"/>
                              <a:gd name="T99" fmla="*/ 974 h 171"/>
                              <a:gd name="T100" fmla="+- 0 4585 4539"/>
                              <a:gd name="T101" fmla="*/ T100 w 144"/>
                              <a:gd name="T102" fmla="+- 0 965 836"/>
                              <a:gd name="T103" fmla="*/ 965 h 171"/>
                              <a:gd name="T104" fmla="+- 0 4580 4539"/>
                              <a:gd name="T105" fmla="*/ T104 w 144"/>
                              <a:gd name="T106" fmla="+- 0 957 836"/>
                              <a:gd name="T107" fmla="*/ 957 h 171"/>
                              <a:gd name="T108" fmla="+- 0 4577 4539"/>
                              <a:gd name="T109" fmla="*/ T108 w 144"/>
                              <a:gd name="T110" fmla="+- 0 947 836"/>
                              <a:gd name="T111" fmla="*/ 947 h 171"/>
                              <a:gd name="T112" fmla="+- 0 4574 4539"/>
                              <a:gd name="T113" fmla="*/ T112 w 144"/>
                              <a:gd name="T114" fmla="+- 0 935 836"/>
                              <a:gd name="T115" fmla="*/ 935 h 171"/>
                              <a:gd name="T116" fmla="+- 0 4574 4539"/>
                              <a:gd name="T117" fmla="*/ T116 w 144"/>
                              <a:gd name="T118" fmla="+- 0 920 836"/>
                              <a:gd name="T119" fmla="*/ 920 h 171"/>
                              <a:gd name="T120" fmla="+- 0 4574 4539"/>
                              <a:gd name="T121" fmla="*/ T120 w 144"/>
                              <a:gd name="T122" fmla="+- 0 907 836"/>
                              <a:gd name="T123" fmla="*/ 907 h 171"/>
                              <a:gd name="T124" fmla="+- 0 4577 4539"/>
                              <a:gd name="T125" fmla="*/ T124 w 144"/>
                              <a:gd name="T126" fmla="+- 0 895 836"/>
                              <a:gd name="T127" fmla="*/ 895 h 171"/>
                              <a:gd name="T128" fmla="+- 0 4580 4539"/>
                              <a:gd name="T129" fmla="*/ T128 w 144"/>
                              <a:gd name="T130" fmla="+- 0 885 836"/>
                              <a:gd name="T131" fmla="*/ 885 h 171"/>
                              <a:gd name="T132" fmla="+- 0 4585 4539"/>
                              <a:gd name="T133" fmla="*/ T132 w 144"/>
                              <a:gd name="T134" fmla="+- 0 878 836"/>
                              <a:gd name="T135" fmla="*/ 878 h 171"/>
                              <a:gd name="T136" fmla="+- 0 4593 4539"/>
                              <a:gd name="T137" fmla="*/ T136 w 144"/>
                              <a:gd name="T138" fmla="+- 0 869 836"/>
                              <a:gd name="T139" fmla="*/ 869 h 171"/>
                              <a:gd name="T140" fmla="+- 0 4603 4539"/>
                              <a:gd name="T141" fmla="*/ T140 w 144"/>
                              <a:gd name="T142" fmla="+- 0 864 836"/>
                              <a:gd name="T143" fmla="*/ 864 h 171"/>
                              <a:gd name="T144" fmla="+- 0 4675 4539"/>
                              <a:gd name="T145" fmla="*/ T144 w 144"/>
                              <a:gd name="T146" fmla="+- 0 864 836"/>
                              <a:gd name="T147" fmla="*/ 864 h 171"/>
                              <a:gd name="T148" fmla="+- 0 4673 4539"/>
                              <a:gd name="T149" fmla="*/ T148 w 144"/>
                              <a:gd name="T150" fmla="+- 0 861 836"/>
                              <a:gd name="T151" fmla="*/ 861 h 171"/>
                              <a:gd name="T152" fmla="+- 0 4666 4539"/>
                              <a:gd name="T153" fmla="*/ T152 w 144"/>
                              <a:gd name="T154" fmla="+- 0 854 836"/>
                              <a:gd name="T155" fmla="*/ 854 h 171"/>
                              <a:gd name="T156" fmla="+- 0 4656 4539"/>
                              <a:gd name="T157" fmla="*/ T156 w 144"/>
                              <a:gd name="T158" fmla="+- 0 846 836"/>
                              <a:gd name="T159" fmla="*/ 846 h 171"/>
                              <a:gd name="T160" fmla="+- 0 4644 4539"/>
                              <a:gd name="T161" fmla="*/ T160 w 144"/>
                              <a:gd name="T162" fmla="+- 0 840 836"/>
                              <a:gd name="T163" fmla="*/ 840 h 171"/>
                              <a:gd name="T164" fmla="+- 0 4631 4539"/>
                              <a:gd name="T165" fmla="*/ T164 w 144"/>
                              <a:gd name="T166" fmla="+- 0 837 836"/>
                              <a:gd name="T167" fmla="*/ 837 h 171"/>
                              <a:gd name="T168" fmla="+- 0 4617 4539"/>
                              <a:gd name="T169" fmla="*/ T168 w 144"/>
                              <a:gd name="T170" fmla="+- 0 836 836"/>
                              <a:gd name="T171" fmla="*/ 836 h 171"/>
                              <a:gd name="T172" fmla="+- 0 4651 4539"/>
                              <a:gd name="T173" fmla="*/ T172 w 144"/>
                              <a:gd name="T174" fmla="+- 0 943 836"/>
                              <a:gd name="T175" fmla="*/ 943 h 171"/>
                              <a:gd name="T176" fmla="+- 0 4648 4539"/>
                              <a:gd name="T177" fmla="*/ T176 w 144"/>
                              <a:gd name="T178" fmla="+- 0 955 836"/>
                              <a:gd name="T179" fmla="*/ 955 h 171"/>
                              <a:gd name="T180" fmla="+- 0 4644 4539"/>
                              <a:gd name="T181" fmla="*/ T180 w 144"/>
                              <a:gd name="T182" fmla="+- 0 964 836"/>
                              <a:gd name="T183" fmla="*/ 964 h 171"/>
                              <a:gd name="T184" fmla="+- 0 4631 4539"/>
                              <a:gd name="T185" fmla="*/ T184 w 144"/>
                              <a:gd name="T186" fmla="+- 0 975 836"/>
                              <a:gd name="T187" fmla="*/ 975 h 171"/>
                              <a:gd name="T188" fmla="+- 0 4623 4539"/>
                              <a:gd name="T189" fmla="*/ T188 w 144"/>
                              <a:gd name="T190" fmla="+- 0 978 836"/>
                              <a:gd name="T191" fmla="*/ 978 h 171"/>
                              <a:gd name="T192" fmla="+- 0 4672 4539"/>
                              <a:gd name="T193" fmla="*/ T192 w 144"/>
                              <a:gd name="T194" fmla="+- 0 978 836"/>
                              <a:gd name="T195" fmla="*/ 978 h 171"/>
                              <a:gd name="T196" fmla="+- 0 4673 4539"/>
                              <a:gd name="T197" fmla="*/ T196 w 144"/>
                              <a:gd name="T198" fmla="+- 0 977 836"/>
                              <a:gd name="T199" fmla="*/ 977 h 171"/>
                              <a:gd name="T200" fmla="+- 0 4679 4539"/>
                              <a:gd name="T201" fmla="*/ T200 w 144"/>
                              <a:gd name="T202" fmla="+- 0 966 836"/>
                              <a:gd name="T203" fmla="*/ 966 h 171"/>
                              <a:gd name="T204" fmla="+- 0 4683 4539"/>
                              <a:gd name="T205" fmla="*/ T204 w 144"/>
                              <a:gd name="T206" fmla="+- 0 953 836"/>
                              <a:gd name="T207" fmla="*/ 953 h 171"/>
                              <a:gd name="T208" fmla="+- 0 4651 4539"/>
                              <a:gd name="T209" fmla="*/ T208 w 144"/>
                              <a:gd name="T210" fmla="+- 0 943 836"/>
                              <a:gd name="T211" fmla="*/ 943 h 171"/>
                              <a:gd name="T212" fmla="+- 0 4675 4539"/>
                              <a:gd name="T213" fmla="*/ T212 w 144"/>
                              <a:gd name="T214" fmla="+- 0 864 836"/>
                              <a:gd name="T215" fmla="*/ 864 h 171"/>
                              <a:gd name="T216" fmla="+- 0 4624 4539"/>
                              <a:gd name="T217" fmla="*/ T216 w 144"/>
                              <a:gd name="T218" fmla="+- 0 864 836"/>
                              <a:gd name="T219" fmla="*/ 864 h 171"/>
                              <a:gd name="T220" fmla="+- 0 4631 4539"/>
                              <a:gd name="T221" fmla="*/ T220 w 144"/>
                              <a:gd name="T222" fmla="+- 0 867 836"/>
                              <a:gd name="T223" fmla="*/ 867 h 171"/>
                              <a:gd name="T224" fmla="+- 0 4644 4539"/>
                              <a:gd name="T225" fmla="*/ T224 w 144"/>
                              <a:gd name="T226" fmla="+- 0 877 836"/>
                              <a:gd name="T227" fmla="*/ 877 h 171"/>
                              <a:gd name="T228" fmla="+- 0 4648 4539"/>
                              <a:gd name="T229" fmla="*/ T228 w 144"/>
                              <a:gd name="T230" fmla="+- 0 884 836"/>
                              <a:gd name="T231" fmla="*/ 884 h 171"/>
                              <a:gd name="T232" fmla="+- 0 4650 4539"/>
                              <a:gd name="T233" fmla="*/ T232 w 144"/>
                              <a:gd name="T234" fmla="+- 0 892 836"/>
                              <a:gd name="T235" fmla="*/ 892 h 171"/>
                              <a:gd name="T236" fmla="+- 0 4683 4539"/>
                              <a:gd name="T237" fmla="*/ T236 w 144"/>
                              <a:gd name="T238" fmla="+- 0 884 836"/>
                              <a:gd name="T239" fmla="*/ 884 h 171"/>
                              <a:gd name="T240" fmla="+- 0 4679 4539"/>
                              <a:gd name="T241" fmla="*/ T240 w 144"/>
                              <a:gd name="T242" fmla="+- 0 871 836"/>
                              <a:gd name="T243" fmla="*/ 871 h 171"/>
                              <a:gd name="T244" fmla="+- 0 4675 4539"/>
                              <a:gd name="T245" fmla="*/ T244 w 144"/>
                              <a:gd name="T246" fmla="+- 0 864 836"/>
                              <a:gd name="T247" fmla="*/ 864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8" y="0"/>
                                </a:moveTo>
                                <a:lnTo>
                                  <a:pt x="61" y="1"/>
                                </a:lnTo>
                                <a:lnTo>
                                  <a:pt x="46" y="6"/>
                                </a:lnTo>
                                <a:lnTo>
                                  <a:pt x="33" y="13"/>
                                </a:lnTo>
                                <a:lnTo>
                                  <a:pt x="22" y="23"/>
                                </a:lnTo>
                                <a:lnTo>
                                  <a:pt x="12" y="35"/>
                                </a:lnTo>
                                <a:lnTo>
                                  <a:pt x="6" y="50"/>
                                </a:lnTo>
                                <a:lnTo>
                                  <a:pt x="2" y="67"/>
                                </a:lnTo>
                                <a:lnTo>
                                  <a:pt x="0" y="87"/>
                                </a:lnTo>
                                <a:lnTo>
                                  <a:pt x="2" y="105"/>
                                </a:lnTo>
                                <a:lnTo>
                                  <a:pt x="6" y="122"/>
                                </a:lnTo>
                                <a:lnTo>
                                  <a:pt x="12" y="136"/>
                                </a:lnTo>
                                <a:lnTo>
                                  <a:pt x="22" y="148"/>
                                </a:lnTo>
                                <a:lnTo>
                                  <a:pt x="33" y="158"/>
                                </a:lnTo>
                                <a:lnTo>
                                  <a:pt x="46" y="165"/>
                                </a:lnTo>
                                <a:lnTo>
                                  <a:pt x="60" y="169"/>
                                </a:lnTo>
                                <a:lnTo>
                                  <a:pt x="76" y="171"/>
                                </a:lnTo>
                                <a:lnTo>
                                  <a:pt x="88" y="170"/>
                                </a:lnTo>
                                <a:lnTo>
                                  <a:pt x="100" y="167"/>
                                </a:lnTo>
                                <a:lnTo>
                                  <a:pt x="110" y="163"/>
                                </a:lnTo>
                                <a:lnTo>
                                  <a:pt x="119" y="157"/>
                                </a:lnTo>
                                <a:lnTo>
                                  <a:pt x="127" y="150"/>
                                </a:lnTo>
                                <a:lnTo>
                                  <a:pt x="133" y="142"/>
                                </a:lnTo>
                                <a:lnTo>
                                  <a:pt x="63" y="142"/>
                                </a:lnTo>
                                <a:lnTo>
                                  <a:pt x="53" y="138"/>
                                </a:lnTo>
                                <a:lnTo>
                                  <a:pt x="46" y="129"/>
                                </a:lnTo>
                                <a:lnTo>
                                  <a:pt x="41" y="121"/>
                                </a:lnTo>
                                <a:lnTo>
                                  <a:pt x="38" y="111"/>
                                </a:lnTo>
                                <a:lnTo>
                                  <a:pt x="35" y="99"/>
                                </a:lnTo>
                                <a:lnTo>
                                  <a:pt x="35" y="84"/>
                                </a:lnTo>
                                <a:lnTo>
                                  <a:pt x="35" y="71"/>
                                </a:lnTo>
                                <a:lnTo>
                                  <a:pt x="38" y="59"/>
                                </a:lnTo>
                                <a:lnTo>
                                  <a:pt x="41" y="49"/>
                                </a:lnTo>
                                <a:lnTo>
                                  <a:pt x="46" y="42"/>
                                </a:lnTo>
                                <a:lnTo>
                                  <a:pt x="54" y="33"/>
                                </a:lnTo>
                                <a:lnTo>
                                  <a:pt x="64" y="28"/>
                                </a:lnTo>
                                <a:lnTo>
                                  <a:pt x="136" y="28"/>
                                </a:lnTo>
                                <a:lnTo>
                                  <a:pt x="134" y="25"/>
                                </a:lnTo>
                                <a:lnTo>
                                  <a:pt x="127" y="18"/>
                                </a:lnTo>
                                <a:lnTo>
                                  <a:pt x="117" y="10"/>
                                </a:lnTo>
                                <a:lnTo>
                                  <a:pt x="105" y="4"/>
                                </a:lnTo>
                                <a:lnTo>
                                  <a:pt x="92" y="1"/>
                                </a:lnTo>
                                <a:lnTo>
                                  <a:pt x="78" y="0"/>
                                </a:lnTo>
                                <a:close/>
                                <a:moveTo>
                                  <a:pt x="112" y="107"/>
                                </a:moveTo>
                                <a:lnTo>
                                  <a:pt x="109" y="119"/>
                                </a:lnTo>
                                <a:lnTo>
                                  <a:pt x="105" y="128"/>
                                </a:lnTo>
                                <a:lnTo>
                                  <a:pt x="92" y="139"/>
                                </a:lnTo>
                                <a:lnTo>
                                  <a:pt x="84" y="142"/>
                                </a:lnTo>
                                <a:lnTo>
                                  <a:pt x="133" y="142"/>
                                </a:lnTo>
                                <a:lnTo>
                                  <a:pt x="134" y="141"/>
                                </a:lnTo>
                                <a:lnTo>
                                  <a:pt x="140" y="130"/>
                                </a:lnTo>
                                <a:lnTo>
                                  <a:pt x="144" y="117"/>
                                </a:lnTo>
                                <a:lnTo>
                                  <a:pt x="112" y="107"/>
                                </a:lnTo>
                                <a:close/>
                                <a:moveTo>
                                  <a:pt x="136" y="28"/>
                                </a:moveTo>
                                <a:lnTo>
                                  <a:pt x="85" y="28"/>
                                </a:lnTo>
                                <a:lnTo>
                                  <a:pt x="92" y="31"/>
                                </a:lnTo>
                                <a:lnTo>
                                  <a:pt x="105" y="41"/>
                                </a:lnTo>
                                <a:lnTo>
                                  <a:pt x="109" y="48"/>
                                </a:lnTo>
                                <a:lnTo>
                                  <a:pt x="111" y="56"/>
                                </a:lnTo>
                                <a:lnTo>
                                  <a:pt x="144" y="48"/>
                                </a:lnTo>
                                <a:lnTo>
                                  <a:pt x="140" y="35"/>
                                </a:lnTo>
                                <a:lnTo>
                                  <a:pt x="136" y="28"/>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42"/>
                        <wps:cNvSpPr>
                          <a:spLocks/>
                        </wps:cNvSpPr>
                        <wps:spPr bwMode="auto">
                          <a:xfrm>
                            <a:off x="4700" y="882"/>
                            <a:ext cx="124" cy="125"/>
                          </a:xfrm>
                          <a:custGeom>
                            <a:avLst/>
                            <a:gdLst>
                              <a:gd name="T0" fmla="+- 0 4762 4700"/>
                              <a:gd name="T1" fmla="*/ T0 w 124"/>
                              <a:gd name="T2" fmla="+- 0 882 882"/>
                              <a:gd name="T3" fmla="*/ 882 h 125"/>
                              <a:gd name="T4" fmla="+- 0 4750 4700"/>
                              <a:gd name="T5" fmla="*/ T4 w 124"/>
                              <a:gd name="T6" fmla="+- 0 882 882"/>
                              <a:gd name="T7" fmla="*/ 882 h 125"/>
                              <a:gd name="T8" fmla="+- 0 4740 4700"/>
                              <a:gd name="T9" fmla="*/ T8 w 124"/>
                              <a:gd name="T10" fmla="+- 0 884 882"/>
                              <a:gd name="T11" fmla="*/ 884 h 125"/>
                              <a:gd name="T12" fmla="+- 0 4721 4700"/>
                              <a:gd name="T13" fmla="*/ T12 w 124"/>
                              <a:gd name="T14" fmla="+- 0 894 882"/>
                              <a:gd name="T15" fmla="*/ 894 h 125"/>
                              <a:gd name="T16" fmla="+- 0 4713 4700"/>
                              <a:gd name="T17" fmla="*/ T16 w 124"/>
                              <a:gd name="T18" fmla="+- 0 902 882"/>
                              <a:gd name="T19" fmla="*/ 902 h 125"/>
                              <a:gd name="T20" fmla="+- 0 4703 4700"/>
                              <a:gd name="T21" fmla="*/ T20 w 124"/>
                              <a:gd name="T22" fmla="+- 0 922 882"/>
                              <a:gd name="T23" fmla="*/ 922 h 125"/>
                              <a:gd name="T24" fmla="+- 0 4701 4700"/>
                              <a:gd name="T25" fmla="*/ T24 w 124"/>
                              <a:gd name="T26" fmla="+- 0 931 882"/>
                              <a:gd name="T27" fmla="*/ 931 h 125"/>
                              <a:gd name="T28" fmla="+- 0 4700 4700"/>
                              <a:gd name="T29" fmla="*/ T28 w 124"/>
                              <a:gd name="T30" fmla="+- 0 957 882"/>
                              <a:gd name="T31" fmla="*/ 957 h 125"/>
                              <a:gd name="T32" fmla="+- 0 4703 4700"/>
                              <a:gd name="T33" fmla="*/ T32 w 124"/>
                              <a:gd name="T34" fmla="+- 0 968 882"/>
                              <a:gd name="T35" fmla="*/ 968 h 125"/>
                              <a:gd name="T36" fmla="+- 0 4713 4700"/>
                              <a:gd name="T37" fmla="*/ T36 w 124"/>
                              <a:gd name="T38" fmla="+- 0 987 882"/>
                              <a:gd name="T39" fmla="*/ 987 h 125"/>
                              <a:gd name="T40" fmla="+- 0 4721 4700"/>
                              <a:gd name="T41" fmla="*/ T40 w 124"/>
                              <a:gd name="T42" fmla="+- 0 994 882"/>
                              <a:gd name="T43" fmla="*/ 994 h 125"/>
                              <a:gd name="T44" fmla="+- 0 4741 4700"/>
                              <a:gd name="T45" fmla="*/ T44 w 124"/>
                              <a:gd name="T46" fmla="+- 0 1004 882"/>
                              <a:gd name="T47" fmla="*/ 1004 h 125"/>
                              <a:gd name="T48" fmla="+- 0 4751 4700"/>
                              <a:gd name="T49" fmla="*/ T48 w 124"/>
                              <a:gd name="T50" fmla="+- 0 1006 882"/>
                              <a:gd name="T51" fmla="*/ 1006 h 125"/>
                              <a:gd name="T52" fmla="+- 0 4762 4700"/>
                              <a:gd name="T53" fmla="*/ T52 w 124"/>
                              <a:gd name="T54" fmla="+- 0 1006 882"/>
                              <a:gd name="T55" fmla="*/ 1006 h 125"/>
                              <a:gd name="T56" fmla="+- 0 4775 4700"/>
                              <a:gd name="T57" fmla="*/ T56 w 124"/>
                              <a:gd name="T58" fmla="+- 0 1005 882"/>
                              <a:gd name="T59" fmla="*/ 1005 h 125"/>
                              <a:gd name="T60" fmla="+- 0 4786 4700"/>
                              <a:gd name="T61" fmla="*/ T60 w 124"/>
                              <a:gd name="T62" fmla="+- 0 1002 882"/>
                              <a:gd name="T63" fmla="*/ 1002 h 125"/>
                              <a:gd name="T64" fmla="+- 0 4797 4700"/>
                              <a:gd name="T65" fmla="*/ T64 w 124"/>
                              <a:gd name="T66" fmla="+- 0 996 882"/>
                              <a:gd name="T67" fmla="*/ 996 h 125"/>
                              <a:gd name="T68" fmla="+- 0 4806 4700"/>
                              <a:gd name="T69" fmla="*/ T68 w 124"/>
                              <a:gd name="T70" fmla="+- 0 989 882"/>
                              <a:gd name="T71" fmla="*/ 989 h 125"/>
                              <a:gd name="T72" fmla="+- 0 4813 4700"/>
                              <a:gd name="T73" fmla="*/ T72 w 124"/>
                              <a:gd name="T74" fmla="+- 0 981 882"/>
                              <a:gd name="T75" fmla="*/ 981 h 125"/>
                              <a:gd name="T76" fmla="+- 0 4754 4700"/>
                              <a:gd name="T77" fmla="*/ T76 w 124"/>
                              <a:gd name="T78" fmla="+- 0 981 882"/>
                              <a:gd name="T79" fmla="*/ 981 h 125"/>
                              <a:gd name="T80" fmla="+- 0 4747 4700"/>
                              <a:gd name="T81" fmla="*/ T80 w 124"/>
                              <a:gd name="T82" fmla="+- 0 978 882"/>
                              <a:gd name="T83" fmla="*/ 978 h 125"/>
                              <a:gd name="T84" fmla="+- 0 4736 4700"/>
                              <a:gd name="T85" fmla="*/ T84 w 124"/>
                              <a:gd name="T86" fmla="+- 0 965 882"/>
                              <a:gd name="T87" fmla="*/ 965 h 125"/>
                              <a:gd name="T88" fmla="+- 0 4733 4700"/>
                              <a:gd name="T89" fmla="*/ T88 w 124"/>
                              <a:gd name="T90" fmla="+- 0 956 882"/>
                              <a:gd name="T91" fmla="*/ 956 h 125"/>
                              <a:gd name="T92" fmla="+- 0 4733 4700"/>
                              <a:gd name="T93" fmla="*/ T92 w 124"/>
                              <a:gd name="T94" fmla="+- 0 932 882"/>
                              <a:gd name="T95" fmla="*/ 932 h 125"/>
                              <a:gd name="T96" fmla="+- 0 4736 4700"/>
                              <a:gd name="T97" fmla="*/ T96 w 124"/>
                              <a:gd name="T98" fmla="+- 0 923 882"/>
                              <a:gd name="T99" fmla="*/ 923 h 125"/>
                              <a:gd name="T100" fmla="+- 0 4747 4700"/>
                              <a:gd name="T101" fmla="*/ T100 w 124"/>
                              <a:gd name="T102" fmla="+- 0 910 882"/>
                              <a:gd name="T103" fmla="*/ 910 h 125"/>
                              <a:gd name="T104" fmla="+- 0 4754 4700"/>
                              <a:gd name="T105" fmla="*/ T104 w 124"/>
                              <a:gd name="T106" fmla="+- 0 907 882"/>
                              <a:gd name="T107" fmla="*/ 907 h 125"/>
                              <a:gd name="T108" fmla="+- 0 4813 4700"/>
                              <a:gd name="T109" fmla="*/ T108 w 124"/>
                              <a:gd name="T110" fmla="+- 0 907 882"/>
                              <a:gd name="T111" fmla="*/ 907 h 125"/>
                              <a:gd name="T112" fmla="+- 0 4806 4700"/>
                              <a:gd name="T113" fmla="*/ T112 w 124"/>
                              <a:gd name="T114" fmla="+- 0 899 882"/>
                              <a:gd name="T115" fmla="*/ 899 h 125"/>
                              <a:gd name="T116" fmla="+- 0 4797 4700"/>
                              <a:gd name="T117" fmla="*/ T116 w 124"/>
                              <a:gd name="T118" fmla="+- 0 891 882"/>
                              <a:gd name="T119" fmla="*/ 891 h 125"/>
                              <a:gd name="T120" fmla="+- 0 4787 4700"/>
                              <a:gd name="T121" fmla="*/ T120 w 124"/>
                              <a:gd name="T122" fmla="+- 0 886 882"/>
                              <a:gd name="T123" fmla="*/ 886 h 125"/>
                              <a:gd name="T124" fmla="+- 0 4775 4700"/>
                              <a:gd name="T125" fmla="*/ T124 w 124"/>
                              <a:gd name="T126" fmla="+- 0 883 882"/>
                              <a:gd name="T127" fmla="*/ 883 h 125"/>
                              <a:gd name="T128" fmla="+- 0 4762 4700"/>
                              <a:gd name="T129" fmla="*/ T128 w 124"/>
                              <a:gd name="T130" fmla="+- 0 882 882"/>
                              <a:gd name="T131" fmla="*/ 882 h 125"/>
                              <a:gd name="T132" fmla="+- 0 4813 4700"/>
                              <a:gd name="T133" fmla="*/ T132 w 124"/>
                              <a:gd name="T134" fmla="+- 0 907 882"/>
                              <a:gd name="T135" fmla="*/ 907 h 125"/>
                              <a:gd name="T136" fmla="+- 0 4770 4700"/>
                              <a:gd name="T137" fmla="*/ T136 w 124"/>
                              <a:gd name="T138" fmla="+- 0 907 882"/>
                              <a:gd name="T139" fmla="*/ 907 h 125"/>
                              <a:gd name="T140" fmla="+- 0 4777 4700"/>
                              <a:gd name="T141" fmla="*/ T140 w 124"/>
                              <a:gd name="T142" fmla="+- 0 910 882"/>
                              <a:gd name="T143" fmla="*/ 910 h 125"/>
                              <a:gd name="T144" fmla="+- 0 4788 4700"/>
                              <a:gd name="T145" fmla="*/ T144 w 124"/>
                              <a:gd name="T146" fmla="+- 0 923 882"/>
                              <a:gd name="T147" fmla="*/ 923 h 125"/>
                              <a:gd name="T148" fmla="+- 0 4791 4700"/>
                              <a:gd name="T149" fmla="*/ T148 w 124"/>
                              <a:gd name="T150" fmla="+- 0 932 882"/>
                              <a:gd name="T151" fmla="*/ 932 h 125"/>
                              <a:gd name="T152" fmla="+- 0 4791 4700"/>
                              <a:gd name="T153" fmla="*/ T152 w 124"/>
                              <a:gd name="T154" fmla="+- 0 956 882"/>
                              <a:gd name="T155" fmla="*/ 956 h 125"/>
                              <a:gd name="T156" fmla="+- 0 4788 4700"/>
                              <a:gd name="T157" fmla="*/ T156 w 124"/>
                              <a:gd name="T158" fmla="+- 0 965 882"/>
                              <a:gd name="T159" fmla="*/ 965 h 125"/>
                              <a:gd name="T160" fmla="+- 0 4777 4700"/>
                              <a:gd name="T161" fmla="*/ T160 w 124"/>
                              <a:gd name="T162" fmla="+- 0 978 882"/>
                              <a:gd name="T163" fmla="*/ 978 h 125"/>
                              <a:gd name="T164" fmla="+- 0 4770 4700"/>
                              <a:gd name="T165" fmla="*/ T164 w 124"/>
                              <a:gd name="T166" fmla="+- 0 981 882"/>
                              <a:gd name="T167" fmla="*/ 981 h 125"/>
                              <a:gd name="T168" fmla="+- 0 4813 4700"/>
                              <a:gd name="T169" fmla="*/ T168 w 124"/>
                              <a:gd name="T170" fmla="+- 0 981 882"/>
                              <a:gd name="T171" fmla="*/ 981 h 125"/>
                              <a:gd name="T172" fmla="+- 0 4814 4700"/>
                              <a:gd name="T173" fmla="*/ T172 w 124"/>
                              <a:gd name="T174" fmla="+- 0 979 882"/>
                              <a:gd name="T175" fmla="*/ 979 h 125"/>
                              <a:gd name="T176" fmla="+- 0 4819 4700"/>
                              <a:gd name="T177" fmla="*/ T176 w 124"/>
                              <a:gd name="T178" fmla="+- 0 969 882"/>
                              <a:gd name="T179" fmla="*/ 969 h 125"/>
                              <a:gd name="T180" fmla="+- 0 4823 4700"/>
                              <a:gd name="T181" fmla="*/ T180 w 124"/>
                              <a:gd name="T182" fmla="+- 0 957 882"/>
                              <a:gd name="T183" fmla="*/ 957 h 125"/>
                              <a:gd name="T184" fmla="+- 0 4824 4700"/>
                              <a:gd name="T185" fmla="*/ T184 w 124"/>
                              <a:gd name="T186" fmla="+- 0 944 882"/>
                              <a:gd name="T187" fmla="*/ 944 h 125"/>
                              <a:gd name="T188" fmla="+- 0 4824 4700"/>
                              <a:gd name="T189" fmla="*/ T188 w 124"/>
                              <a:gd name="T190" fmla="+- 0 942 882"/>
                              <a:gd name="T191" fmla="*/ 942 h 125"/>
                              <a:gd name="T192" fmla="+- 0 4823 4700"/>
                              <a:gd name="T193" fmla="*/ T192 w 124"/>
                              <a:gd name="T194" fmla="+- 0 931 882"/>
                              <a:gd name="T195" fmla="*/ 931 h 125"/>
                              <a:gd name="T196" fmla="+- 0 4819 4700"/>
                              <a:gd name="T197" fmla="*/ T196 w 124"/>
                              <a:gd name="T198" fmla="+- 0 919 882"/>
                              <a:gd name="T199" fmla="*/ 919 h 125"/>
                              <a:gd name="T200" fmla="+- 0 4814 4700"/>
                              <a:gd name="T201" fmla="*/ T200 w 124"/>
                              <a:gd name="T202" fmla="+- 0 909 882"/>
                              <a:gd name="T203" fmla="*/ 909 h 125"/>
                              <a:gd name="T204" fmla="+- 0 4813 4700"/>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2"/>
                                </a:lnTo>
                                <a:lnTo>
                                  <a:pt x="13" y="20"/>
                                </a:lnTo>
                                <a:lnTo>
                                  <a:pt x="3" y="40"/>
                                </a:lnTo>
                                <a:lnTo>
                                  <a:pt x="1" y="49"/>
                                </a:lnTo>
                                <a:lnTo>
                                  <a:pt x="0" y="75"/>
                                </a:lnTo>
                                <a:lnTo>
                                  <a:pt x="3" y="86"/>
                                </a:lnTo>
                                <a:lnTo>
                                  <a:pt x="13" y="105"/>
                                </a:lnTo>
                                <a:lnTo>
                                  <a:pt x="21" y="112"/>
                                </a:lnTo>
                                <a:lnTo>
                                  <a:pt x="41" y="122"/>
                                </a:lnTo>
                                <a:lnTo>
                                  <a:pt x="51" y="124"/>
                                </a:lnTo>
                                <a:lnTo>
                                  <a:pt x="62" y="124"/>
                                </a:lnTo>
                                <a:lnTo>
                                  <a:pt x="75" y="123"/>
                                </a:lnTo>
                                <a:lnTo>
                                  <a:pt x="86" y="120"/>
                                </a:lnTo>
                                <a:lnTo>
                                  <a:pt x="97" y="114"/>
                                </a:lnTo>
                                <a:lnTo>
                                  <a:pt x="106" y="107"/>
                                </a:lnTo>
                                <a:lnTo>
                                  <a:pt x="113" y="99"/>
                                </a:lnTo>
                                <a:lnTo>
                                  <a:pt x="54" y="99"/>
                                </a:lnTo>
                                <a:lnTo>
                                  <a:pt x="47" y="96"/>
                                </a:lnTo>
                                <a:lnTo>
                                  <a:pt x="36" y="83"/>
                                </a:lnTo>
                                <a:lnTo>
                                  <a:pt x="33" y="74"/>
                                </a:lnTo>
                                <a:lnTo>
                                  <a:pt x="33" y="50"/>
                                </a:lnTo>
                                <a:lnTo>
                                  <a:pt x="36" y="41"/>
                                </a:lnTo>
                                <a:lnTo>
                                  <a:pt x="47" y="28"/>
                                </a:lnTo>
                                <a:lnTo>
                                  <a:pt x="54" y="25"/>
                                </a:lnTo>
                                <a:lnTo>
                                  <a:pt x="113" y="25"/>
                                </a:lnTo>
                                <a:lnTo>
                                  <a:pt x="106" y="17"/>
                                </a:lnTo>
                                <a:lnTo>
                                  <a:pt x="97" y="9"/>
                                </a:lnTo>
                                <a:lnTo>
                                  <a:pt x="87" y="4"/>
                                </a:lnTo>
                                <a:lnTo>
                                  <a:pt x="75" y="1"/>
                                </a:lnTo>
                                <a:lnTo>
                                  <a:pt x="62" y="0"/>
                                </a:lnTo>
                                <a:close/>
                                <a:moveTo>
                                  <a:pt x="113" y="25"/>
                                </a:moveTo>
                                <a:lnTo>
                                  <a:pt x="70" y="25"/>
                                </a:lnTo>
                                <a:lnTo>
                                  <a:pt x="77" y="28"/>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AutoShape 41"/>
                        <wps:cNvSpPr>
                          <a:spLocks/>
                        </wps:cNvSpPr>
                        <wps:spPr bwMode="auto">
                          <a:xfrm>
                            <a:off x="4840" y="882"/>
                            <a:ext cx="176" cy="123"/>
                          </a:xfrm>
                          <a:custGeom>
                            <a:avLst/>
                            <a:gdLst>
                              <a:gd name="T0" fmla="+- 0 4869 4840"/>
                              <a:gd name="T1" fmla="*/ T0 w 176"/>
                              <a:gd name="T2" fmla="+- 0 884 882"/>
                              <a:gd name="T3" fmla="*/ 884 h 123"/>
                              <a:gd name="T4" fmla="+- 0 4840 4840"/>
                              <a:gd name="T5" fmla="*/ T4 w 176"/>
                              <a:gd name="T6" fmla="+- 0 884 882"/>
                              <a:gd name="T7" fmla="*/ 884 h 123"/>
                              <a:gd name="T8" fmla="+- 0 4840 4840"/>
                              <a:gd name="T9" fmla="*/ T8 w 176"/>
                              <a:gd name="T10" fmla="+- 0 1004 882"/>
                              <a:gd name="T11" fmla="*/ 1004 h 123"/>
                              <a:gd name="T12" fmla="+- 0 4871 4840"/>
                              <a:gd name="T13" fmla="*/ T12 w 176"/>
                              <a:gd name="T14" fmla="+- 0 1004 882"/>
                              <a:gd name="T15" fmla="*/ 1004 h 123"/>
                              <a:gd name="T16" fmla="+- 0 4871 4840"/>
                              <a:gd name="T17" fmla="*/ T16 w 176"/>
                              <a:gd name="T18" fmla="+- 0 934 882"/>
                              <a:gd name="T19" fmla="*/ 934 h 123"/>
                              <a:gd name="T20" fmla="+- 0 4872 4840"/>
                              <a:gd name="T21" fmla="*/ T20 w 176"/>
                              <a:gd name="T22" fmla="+- 0 926 882"/>
                              <a:gd name="T23" fmla="*/ 926 h 123"/>
                              <a:gd name="T24" fmla="+- 0 4875 4840"/>
                              <a:gd name="T25" fmla="*/ T24 w 176"/>
                              <a:gd name="T26" fmla="+- 0 916 882"/>
                              <a:gd name="T27" fmla="*/ 916 h 123"/>
                              <a:gd name="T28" fmla="+- 0 4878 4840"/>
                              <a:gd name="T29" fmla="*/ T28 w 176"/>
                              <a:gd name="T30" fmla="+- 0 912 882"/>
                              <a:gd name="T31" fmla="*/ 912 h 123"/>
                              <a:gd name="T32" fmla="+- 0 4886 4840"/>
                              <a:gd name="T33" fmla="*/ T32 w 176"/>
                              <a:gd name="T34" fmla="+- 0 907 882"/>
                              <a:gd name="T35" fmla="*/ 907 h 123"/>
                              <a:gd name="T36" fmla="+- 0 4890 4840"/>
                              <a:gd name="T37" fmla="*/ T36 w 176"/>
                              <a:gd name="T38" fmla="+- 0 906 882"/>
                              <a:gd name="T39" fmla="*/ 906 h 123"/>
                              <a:gd name="T40" fmla="+- 0 5013 4840"/>
                              <a:gd name="T41" fmla="*/ T40 w 176"/>
                              <a:gd name="T42" fmla="+- 0 906 882"/>
                              <a:gd name="T43" fmla="*/ 906 h 123"/>
                              <a:gd name="T44" fmla="+- 0 5011 4840"/>
                              <a:gd name="T45" fmla="*/ T44 w 176"/>
                              <a:gd name="T46" fmla="+- 0 901 882"/>
                              <a:gd name="T47" fmla="*/ 901 h 123"/>
                              <a:gd name="T48" fmla="+- 0 4869 4840"/>
                              <a:gd name="T49" fmla="*/ T48 w 176"/>
                              <a:gd name="T50" fmla="+- 0 901 882"/>
                              <a:gd name="T51" fmla="*/ 901 h 123"/>
                              <a:gd name="T52" fmla="+- 0 4869 4840"/>
                              <a:gd name="T53" fmla="*/ T52 w 176"/>
                              <a:gd name="T54" fmla="+- 0 884 882"/>
                              <a:gd name="T55" fmla="*/ 884 h 123"/>
                              <a:gd name="T56" fmla="+- 0 4963 4840"/>
                              <a:gd name="T57" fmla="*/ T56 w 176"/>
                              <a:gd name="T58" fmla="+- 0 906 882"/>
                              <a:gd name="T59" fmla="*/ 906 h 123"/>
                              <a:gd name="T60" fmla="+- 0 4899 4840"/>
                              <a:gd name="T61" fmla="*/ T60 w 176"/>
                              <a:gd name="T62" fmla="+- 0 906 882"/>
                              <a:gd name="T63" fmla="*/ 906 h 123"/>
                              <a:gd name="T64" fmla="+- 0 4902 4840"/>
                              <a:gd name="T65" fmla="*/ T64 w 176"/>
                              <a:gd name="T66" fmla="+- 0 907 882"/>
                              <a:gd name="T67" fmla="*/ 907 h 123"/>
                              <a:gd name="T68" fmla="+- 0 4907 4840"/>
                              <a:gd name="T69" fmla="*/ T68 w 176"/>
                              <a:gd name="T70" fmla="+- 0 910 882"/>
                              <a:gd name="T71" fmla="*/ 910 h 123"/>
                              <a:gd name="T72" fmla="+- 0 4909 4840"/>
                              <a:gd name="T73" fmla="*/ T72 w 176"/>
                              <a:gd name="T74" fmla="+- 0 912 882"/>
                              <a:gd name="T75" fmla="*/ 912 h 123"/>
                              <a:gd name="T76" fmla="+- 0 4909 4840"/>
                              <a:gd name="T77" fmla="*/ T76 w 176"/>
                              <a:gd name="T78" fmla="+- 0 913 882"/>
                              <a:gd name="T79" fmla="*/ 913 h 123"/>
                              <a:gd name="T80" fmla="+- 0 4911 4840"/>
                              <a:gd name="T81" fmla="*/ T80 w 176"/>
                              <a:gd name="T82" fmla="+- 0 919 882"/>
                              <a:gd name="T83" fmla="*/ 919 h 123"/>
                              <a:gd name="T84" fmla="+- 0 4912 4840"/>
                              <a:gd name="T85" fmla="*/ T84 w 176"/>
                              <a:gd name="T86" fmla="+- 0 926 882"/>
                              <a:gd name="T87" fmla="*/ 926 h 123"/>
                              <a:gd name="T88" fmla="+- 0 4912 4840"/>
                              <a:gd name="T89" fmla="*/ T88 w 176"/>
                              <a:gd name="T90" fmla="+- 0 1004 882"/>
                              <a:gd name="T91" fmla="*/ 1004 h 123"/>
                              <a:gd name="T92" fmla="+- 0 4943 4840"/>
                              <a:gd name="T93" fmla="*/ T92 w 176"/>
                              <a:gd name="T94" fmla="+- 0 1004 882"/>
                              <a:gd name="T95" fmla="*/ 1004 h 123"/>
                              <a:gd name="T96" fmla="+- 0 4944 4840"/>
                              <a:gd name="T97" fmla="*/ T96 w 176"/>
                              <a:gd name="T98" fmla="+- 0 934 882"/>
                              <a:gd name="T99" fmla="*/ 934 h 123"/>
                              <a:gd name="T100" fmla="+- 0 4944 4840"/>
                              <a:gd name="T101" fmla="*/ T100 w 176"/>
                              <a:gd name="T102" fmla="+- 0 927 882"/>
                              <a:gd name="T103" fmla="*/ 927 h 123"/>
                              <a:gd name="T104" fmla="+- 0 4948 4840"/>
                              <a:gd name="T105" fmla="*/ T104 w 176"/>
                              <a:gd name="T106" fmla="+- 0 916 882"/>
                              <a:gd name="T107" fmla="*/ 916 h 123"/>
                              <a:gd name="T108" fmla="+- 0 4951 4840"/>
                              <a:gd name="T109" fmla="*/ T108 w 176"/>
                              <a:gd name="T110" fmla="+- 0 913 882"/>
                              <a:gd name="T111" fmla="*/ 913 h 123"/>
                              <a:gd name="T112" fmla="+- 0 4958 4840"/>
                              <a:gd name="T113" fmla="*/ T112 w 176"/>
                              <a:gd name="T114" fmla="+- 0 907 882"/>
                              <a:gd name="T115" fmla="*/ 907 h 123"/>
                              <a:gd name="T116" fmla="+- 0 4963 4840"/>
                              <a:gd name="T117" fmla="*/ T116 w 176"/>
                              <a:gd name="T118" fmla="+- 0 906 882"/>
                              <a:gd name="T119" fmla="*/ 906 h 123"/>
                              <a:gd name="T120" fmla="+- 0 5013 4840"/>
                              <a:gd name="T121" fmla="*/ T120 w 176"/>
                              <a:gd name="T122" fmla="+- 0 906 882"/>
                              <a:gd name="T123" fmla="*/ 906 h 123"/>
                              <a:gd name="T124" fmla="+- 0 4973 4840"/>
                              <a:gd name="T125" fmla="*/ T124 w 176"/>
                              <a:gd name="T126" fmla="+- 0 906 882"/>
                              <a:gd name="T127" fmla="*/ 906 h 123"/>
                              <a:gd name="T128" fmla="+- 0 4978 4840"/>
                              <a:gd name="T129" fmla="*/ T128 w 176"/>
                              <a:gd name="T130" fmla="+- 0 908 882"/>
                              <a:gd name="T131" fmla="*/ 908 h 123"/>
                              <a:gd name="T132" fmla="+- 0 4980 4840"/>
                              <a:gd name="T133" fmla="*/ T132 w 176"/>
                              <a:gd name="T134" fmla="+- 0 913 882"/>
                              <a:gd name="T135" fmla="*/ 913 h 123"/>
                              <a:gd name="T136" fmla="+- 0 4983 4840"/>
                              <a:gd name="T137" fmla="*/ T136 w 176"/>
                              <a:gd name="T138" fmla="+- 0 916 882"/>
                              <a:gd name="T139" fmla="*/ 916 h 123"/>
                              <a:gd name="T140" fmla="+- 0 4984 4840"/>
                              <a:gd name="T141" fmla="*/ T140 w 176"/>
                              <a:gd name="T142" fmla="+- 0 924 882"/>
                              <a:gd name="T143" fmla="*/ 924 h 123"/>
                              <a:gd name="T144" fmla="+- 0 4984 4840"/>
                              <a:gd name="T145" fmla="*/ T144 w 176"/>
                              <a:gd name="T146" fmla="+- 0 1004 882"/>
                              <a:gd name="T147" fmla="*/ 1004 h 123"/>
                              <a:gd name="T148" fmla="+- 0 5015 4840"/>
                              <a:gd name="T149" fmla="*/ T148 w 176"/>
                              <a:gd name="T150" fmla="+- 0 1004 882"/>
                              <a:gd name="T151" fmla="*/ 1004 h 123"/>
                              <a:gd name="T152" fmla="+- 0 5015 4840"/>
                              <a:gd name="T153" fmla="*/ T152 w 176"/>
                              <a:gd name="T154" fmla="+- 0 916 882"/>
                              <a:gd name="T155" fmla="*/ 916 h 123"/>
                              <a:gd name="T156" fmla="+- 0 5014 4840"/>
                              <a:gd name="T157" fmla="*/ T156 w 176"/>
                              <a:gd name="T158" fmla="+- 0 908 882"/>
                              <a:gd name="T159" fmla="*/ 908 h 123"/>
                              <a:gd name="T160" fmla="+- 0 5013 4840"/>
                              <a:gd name="T161" fmla="*/ T160 w 176"/>
                              <a:gd name="T162" fmla="+- 0 906 882"/>
                              <a:gd name="T163" fmla="*/ 906 h 123"/>
                              <a:gd name="T164" fmla="+- 0 4914 4840"/>
                              <a:gd name="T165" fmla="*/ T164 w 176"/>
                              <a:gd name="T166" fmla="+- 0 882 882"/>
                              <a:gd name="T167" fmla="*/ 882 h 123"/>
                              <a:gd name="T168" fmla="+- 0 4906 4840"/>
                              <a:gd name="T169" fmla="*/ T168 w 176"/>
                              <a:gd name="T170" fmla="+- 0 882 882"/>
                              <a:gd name="T171" fmla="*/ 882 h 123"/>
                              <a:gd name="T172" fmla="+- 0 4896 4840"/>
                              <a:gd name="T173" fmla="*/ T172 w 176"/>
                              <a:gd name="T174" fmla="+- 0 883 882"/>
                              <a:gd name="T175" fmla="*/ 883 h 123"/>
                              <a:gd name="T176" fmla="+- 0 4886 4840"/>
                              <a:gd name="T177" fmla="*/ T176 w 176"/>
                              <a:gd name="T178" fmla="+- 0 886 882"/>
                              <a:gd name="T179" fmla="*/ 886 h 123"/>
                              <a:gd name="T180" fmla="+- 0 4877 4840"/>
                              <a:gd name="T181" fmla="*/ T180 w 176"/>
                              <a:gd name="T182" fmla="+- 0 892 882"/>
                              <a:gd name="T183" fmla="*/ 892 h 123"/>
                              <a:gd name="T184" fmla="+- 0 4869 4840"/>
                              <a:gd name="T185" fmla="*/ T184 w 176"/>
                              <a:gd name="T186" fmla="+- 0 901 882"/>
                              <a:gd name="T187" fmla="*/ 901 h 123"/>
                              <a:gd name="T188" fmla="+- 0 4940 4840"/>
                              <a:gd name="T189" fmla="*/ T188 w 176"/>
                              <a:gd name="T190" fmla="+- 0 901 882"/>
                              <a:gd name="T191" fmla="*/ 901 h 123"/>
                              <a:gd name="T192" fmla="+- 0 4936 4840"/>
                              <a:gd name="T193" fmla="*/ T192 w 176"/>
                              <a:gd name="T194" fmla="+- 0 894 882"/>
                              <a:gd name="T195" fmla="*/ 894 h 123"/>
                              <a:gd name="T196" fmla="+- 0 4931 4840"/>
                              <a:gd name="T197" fmla="*/ T196 w 176"/>
                              <a:gd name="T198" fmla="+- 0 889 882"/>
                              <a:gd name="T199" fmla="*/ 889 h 123"/>
                              <a:gd name="T200" fmla="+- 0 4920 4840"/>
                              <a:gd name="T201" fmla="*/ T200 w 176"/>
                              <a:gd name="T202" fmla="+- 0 883 882"/>
                              <a:gd name="T203" fmla="*/ 883 h 123"/>
                              <a:gd name="T204" fmla="+- 0 4914 4840"/>
                              <a:gd name="T205" fmla="*/ T204 w 176"/>
                              <a:gd name="T206" fmla="+- 0 882 882"/>
                              <a:gd name="T207" fmla="*/ 882 h 123"/>
                              <a:gd name="T208" fmla="+- 0 4985 4840"/>
                              <a:gd name="T209" fmla="*/ T208 w 176"/>
                              <a:gd name="T210" fmla="+- 0 882 882"/>
                              <a:gd name="T211" fmla="*/ 882 h 123"/>
                              <a:gd name="T212" fmla="+- 0 4969 4840"/>
                              <a:gd name="T213" fmla="*/ T212 w 176"/>
                              <a:gd name="T214" fmla="+- 0 882 882"/>
                              <a:gd name="T215" fmla="*/ 882 h 123"/>
                              <a:gd name="T216" fmla="+- 0 4963 4840"/>
                              <a:gd name="T217" fmla="*/ T216 w 176"/>
                              <a:gd name="T218" fmla="+- 0 883 882"/>
                              <a:gd name="T219" fmla="*/ 883 h 123"/>
                              <a:gd name="T220" fmla="+- 0 4951 4840"/>
                              <a:gd name="T221" fmla="*/ T220 w 176"/>
                              <a:gd name="T222" fmla="+- 0 889 882"/>
                              <a:gd name="T223" fmla="*/ 889 h 123"/>
                              <a:gd name="T224" fmla="+- 0 4945 4840"/>
                              <a:gd name="T225" fmla="*/ T224 w 176"/>
                              <a:gd name="T226" fmla="+- 0 894 882"/>
                              <a:gd name="T227" fmla="*/ 894 h 123"/>
                              <a:gd name="T228" fmla="+- 0 4940 4840"/>
                              <a:gd name="T229" fmla="*/ T228 w 176"/>
                              <a:gd name="T230" fmla="+- 0 901 882"/>
                              <a:gd name="T231" fmla="*/ 901 h 123"/>
                              <a:gd name="T232" fmla="+- 0 5011 4840"/>
                              <a:gd name="T233" fmla="*/ T232 w 176"/>
                              <a:gd name="T234" fmla="+- 0 901 882"/>
                              <a:gd name="T235" fmla="*/ 901 h 123"/>
                              <a:gd name="T236" fmla="+- 0 5009 4840"/>
                              <a:gd name="T237" fmla="*/ T236 w 176"/>
                              <a:gd name="T238" fmla="+- 0 896 882"/>
                              <a:gd name="T239" fmla="*/ 896 h 123"/>
                              <a:gd name="T240" fmla="+- 0 5005 4840"/>
                              <a:gd name="T241" fmla="*/ T240 w 176"/>
                              <a:gd name="T242" fmla="+- 0 890 882"/>
                              <a:gd name="T243" fmla="*/ 890 h 123"/>
                              <a:gd name="T244" fmla="+- 0 4992 4840"/>
                              <a:gd name="T245" fmla="*/ T244 w 176"/>
                              <a:gd name="T246" fmla="+- 0 883 882"/>
                              <a:gd name="T247" fmla="*/ 883 h 123"/>
                              <a:gd name="T248" fmla="+- 0 4985 4840"/>
                              <a:gd name="T249" fmla="*/ T248 w 176"/>
                              <a:gd name="T250" fmla="+- 0 882 882"/>
                              <a:gd name="T251"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1" y="122"/>
                                </a:lnTo>
                                <a:lnTo>
                                  <a:pt x="31" y="52"/>
                                </a:lnTo>
                                <a:lnTo>
                                  <a:pt x="32" y="44"/>
                                </a:lnTo>
                                <a:lnTo>
                                  <a:pt x="35" y="34"/>
                                </a:lnTo>
                                <a:lnTo>
                                  <a:pt x="38" y="30"/>
                                </a:lnTo>
                                <a:lnTo>
                                  <a:pt x="46" y="25"/>
                                </a:lnTo>
                                <a:lnTo>
                                  <a:pt x="50" y="24"/>
                                </a:lnTo>
                                <a:lnTo>
                                  <a:pt x="173" y="24"/>
                                </a:lnTo>
                                <a:lnTo>
                                  <a:pt x="171" y="19"/>
                                </a:lnTo>
                                <a:lnTo>
                                  <a:pt x="29" y="19"/>
                                </a:lnTo>
                                <a:lnTo>
                                  <a:pt x="29" y="2"/>
                                </a:lnTo>
                                <a:close/>
                                <a:moveTo>
                                  <a:pt x="123" y="24"/>
                                </a:moveTo>
                                <a:lnTo>
                                  <a:pt x="59" y="24"/>
                                </a:lnTo>
                                <a:lnTo>
                                  <a:pt x="62" y="25"/>
                                </a:lnTo>
                                <a:lnTo>
                                  <a:pt x="67" y="28"/>
                                </a:lnTo>
                                <a:lnTo>
                                  <a:pt x="69" y="30"/>
                                </a:lnTo>
                                <a:lnTo>
                                  <a:pt x="69" y="31"/>
                                </a:lnTo>
                                <a:lnTo>
                                  <a:pt x="71" y="37"/>
                                </a:lnTo>
                                <a:lnTo>
                                  <a:pt x="72" y="44"/>
                                </a:lnTo>
                                <a:lnTo>
                                  <a:pt x="72" y="122"/>
                                </a:lnTo>
                                <a:lnTo>
                                  <a:pt x="103" y="122"/>
                                </a:lnTo>
                                <a:lnTo>
                                  <a:pt x="104" y="52"/>
                                </a:lnTo>
                                <a:lnTo>
                                  <a:pt x="104" y="45"/>
                                </a:lnTo>
                                <a:lnTo>
                                  <a:pt x="108" y="34"/>
                                </a:lnTo>
                                <a:lnTo>
                                  <a:pt x="111" y="31"/>
                                </a:lnTo>
                                <a:lnTo>
                                  <a:pt x="118" y="25"/>
                                </a:lnTo>
                                <a:lnTo>
                                  <a:pt x="123" y="24"/>
                                </a:lnTo>
                                <a:close/>
                                <a:moveTo>
                                  <a:pt x="173" y="24"/>
                                </a:moveTo>
                                <a:lnTo>
                                  <a:pt x="133" y="24"/>
                                </a:lnTo>
                                <a:lnTo>
                                  <a:pt x="138" y="26"/>
                                </a:lnTo>
                                <a:lnTo>
                                  <a:pt x="140" y="31"/>
                                </a:lnTo>
                                <a:lnTo>
                                  <a:pt x="143" y="34"/>
                                </a:lnTo>
                                <a:lnTo>
                                  <a:pt x="144" y="42"/>
                                </a:lnTo>
                                <a:lnTo>
                                  <a:pt x="144" y="122"/>
                                </a:lnTo>
                                <a:lnTo>
                                  <a:pt x="175" y="122"/>
                                </a:lnTo>
                                <a:lnTo>
                                  <a:pt x="175" y="34"/>
                                </a:lnTo>
                                <a:lnTo>
                                  <a:pt x="174" y="26"/>
                                </a:lnTo>
                                <a:lnTo>
                                  <a:pt x="173" y="24"/>
                                </a:lnTo>
                                <a:close/>
                                <a:moveTo>
                                  <a:pt x="74" y="0"/>
                                </a:moveTo>
                                <a:lnTo>
                                  <a:pt x="66" y="0"/>
                                </a:lnTo>
                                <a:lnTo>
                                  <a:pt x="56" y="1"/>
                                </a:lnTo>
                                <a:lnTo>
                                  <a:pt x="46" y="4"/>
                                </a:lnTo>
                                <a:lnTo>
                                  <a:pt x="37" y="10"/>
                                </a:lnTo>
                                <a:lnTo>
                                  <a:pt x="29" y="19"/>
                                </a:lnTo>
                                <a:lnTo>
                                  <a:pt x="100" y="19"/>
                                </a:lnTo>
                                <a:lnTo>
                                  <a:pt x="96" y="12"/>
                                </a:lnTo>
                                <a:lnTo>
                                  <a:pt x="91" y="7"/>
                                </a:lnTo>
                                <a:lnTo>
                                  <a:pt x="80" y="1"/>
                                </a:lnTo>
                                <a:lnTo>
                                  <a:pt x="74" y="0"/>
                                </a:lnTo>
                                <a:close/>
                                <a:moveTo>
                                  <a:pt x="145" y="0"/>
                                </a:moveTo>
                                <a:lnTo>
                                  <a:pt x="129" y="0"/>
                                </a:lnTo>
                                <a:lnTo>
                                  <a:pt x="123" y="1"/>
                                </a:lnTo>
                                <a:lnTo>
                                  <a:pt x="111" y="7"/>
                                </a:lnTo>
                                <a:lnTo>
                                  <a:pt x="105" y="12"/>
                                </a:lnTo>
                                <a:lnTo>
                                  <a:pt x="100" y="19"/>
                                </a:lnTo>
                                <a:lnTo>
                                  <a:pt x="171" y="19"/>
                                </a:lnTo>
                                <a:lnTo>
                                  <a:pt x="169" y="14"/>
                                </a:lnTo>
                                <a:lnTo>
                                  <a:pt x="165" y="8"/>
                                </a:lnTo>
                                <a:lnTo>
                                  <a:pt x="152"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AutoShape 40"/>
                        <wps:cNvSpPr>
                          <a:spLocks/>
                        </wps:cNvSpPr>
                        <wps:spPr bwMode="auto">
                          <a:xfrm>
                            <a:off x="5042" y="882"/>
                            <a:ext cx="176" cy="123"/>
                          </a:xfrm>
                          <a:custGeom>
                            <a:avLst/>
                            <a:gdLst>
                              <a:gd name="T0" fmla="+- 0 5042 5042"/>
                              <a:gd name="T1" fmla="*/ T0 w 176"/>
                              <a:gd name="T2" fmla="+- 0 884 882"/>
                              <a:gd name="T3" fmla="*/ 884 h 123"/>
                              <a:gd name="T4" fmla="+- 0 5073 5042"/>
                              <a:gd name="T5" fmla="*/ T4 w 176"/>
                              <a:gd name="T6" fmla="+- 0 1004 882"/>
                              <a:gd name="T7" fmla="*/ 1004 h 123"/>
                              <a:gd name="T8" fmla="+- 0 5074 5042"/>
                              <a:gd name="T9" fmla="*/ T8 w 176"/>
                              <a:gd name="T10" fmla="+- 0 926 882"/>
                              <a:gd name="T11" fmla="*/ 926 h 123"/>
                              <a:gd name="T12" fmla="+- 0 5078 5042"/>
                              <a:gd name="T13" fmla="*/ T12 w 176"/>
                              <a:gd name="T14" fmla="+- 0 916 882"/>
                              <a:gd name="T15" fmla="*/ 916 h 123"/>
                              <a:gd name="T16" fmla="+- 0 5088 5042"/>
                              <a:gd name="T17" fmla="*/ T16 w 176"/>
                              <a:gd name="T18" fmla="+- 0 907 882"/>
                              <a:gd name="T19" fmla="*/ 907 h 123"/>
                              <a:gd name="T20" fmla="+- 0 5216 5042"/>
                              <a:gd name="T21" fmla="*/ T20 w 176"/>
                              <a:gd name="T22" fmla="+- 0 906 882"/>
                              <a:gd name="T23" fmla="*/ 906 h 123"/>
                              <a:gd name="T24" fmla="+- 0 5071 5042"/>
                              <a:gd name="T25" fmla="*/ T24 w 176"/>
                              <a:gd name="T26" fmla="+- 0 901 882"/>
                              <a:gd name="T27" fmla="*/ 901 h 123"/>
                              <a:gd name="T28" fmla="+- 0 5165 5042"/>
                              <a:gd name="T29" fmla="*/ T28 w 176"/>
                              <a:gd name="T30" fmla="+- 0 906 882"/>
                              <a:gd name="T31" fmla="*/ 906 h 123"/>
                              <a:gd name="T32" fmla="+- 0 5105 5042"/>
                              <a:gd name="T33" fmla="*/ T32 w 176"/>
                              <a:gd name="T34" fmla="+- 0 907 882"/>
                              <a:gd name="T35" fmla="*/ 907 h 123"/>
                              <a:gd name="T36" fmla="+- 0 5111 5042"/>
                              <a:gd name="T37" fmla="*/ T36 w 176"/>
                              <a:gd name="T38" fmla="+- 0 912 882"/>
                              <a:gd name="T39" fmla="*/ 912 h 123"/>
                              <a:gd name="T40" fmla="+- 0 5114 5042"/>
                              <a:gd name="T41" fmla="*/ T40 w 176"/>
                              <a:gd name="T42" fmla="+- 0 919 882"/>
                              <a:gd name="T43" fmla="*/ 919 h 123"/>
                              <a:gd name="T44" fmla="+- 0 5114 5042"/>
                              <a:gd name="T45" fmla="*/ T44 w 176"/>
                              <a:gd name="T46" fmla="+- 0 1004 882"/>
                              <a:gd name="T47" fmla="*/ 1004 h 123"/>
                              <a:gd name="T48" fmla="+- 0 5146 5042"/>
                              <a:gd name="T49" fmla="*/ T48 w 176"/>
                              <a:gd name="T50" fmla="+- 0 934 882"/>
                              <a:gd name="T51" fmla="*/ 934 h 123"/>
                              <a:gd name="T52" fmla="+- 0 5150 5042"/>
                              <a:gd name="T53" fmla="*/ T52 w 176"/>
                              <a:gd name="T54" fmla="+- 0 916 882"/>
                              <a:gd name="T55" fmla="*/ 916 h 123"/>
                              <a:gd name="T56" fmla="+- 0 5161 5042"/>
                              <a:gd name="T57" fmla="*/ T56 w 176"/>
                              <a:gd name="T58" fmla="+- 0 907 882"/>
                              <a:gd name="T59" fmla="*/ 907 h 123"/>
                              <a:gd name="T60" fmla="+- 0 5216 5042"/>
                              <a:gd name="T61" fmla="*/ T60 w 176"/>
                              <a:gd name="T62" fmla="+- 0 906 882"/>
                              <a:gd name="T63" fmla="*/ 906 h 123"/>
                              <a:gd name="T64" fmla="+- 0 5180 5042"/>
                              <a:gd name="T65" fmla="*/ T64 w 176"/>
                              <a:gd name="T66" fmla="+- 0 908 882"/>
                              <a:gd name="T67" fmla="*/ 908 h 123"/>
                              <a:gd name="T68" fmla="+- 0 5185 5042"/>
                              <a:gd name="T69" fmla="*/ T68 w 176"/>
                              <a:gd name="T70" fmla="+- 0 916 882"/>
                              <a:gd name="T71" fmla="*/ 916 h 123"/>
                              <a:gd name="T72" fmla="+- 0 5186 5042"/>
                              <a:gd name="T73" fmla="*/ T72 w 176"/>
                              <a:gd name="T74" fmla="+- 0 1004 882"/>
                              <a:gd name="T75" fmla="*/ 1004 h 123"/>
                              <a:gd name="T76" fmla="+- 0 5218 5042"/>
                              <a:gd name="T77" fmla="*/ T76 w 176"/>
                              <a:gd name="T78" fmla="+- 0 916 882"/>
                              <a:gd name="T79" fmla="*/ 916 h 123"/>
                              <a:gd name="T80" fmla="+- 0 5216 5042"/>
                              <a:gd name="T81" fmla="*/ T80 w 176"/>
                              <a:gd name="T82" fmla="+- 0 906 882"/>
                              <a:gd name="T83" fmla="*/ 906 h 123"/>
                              <a:gd name="T84" fmla="+- 0 5108 5042"/>
                              <a:gd name="T85" fmla="*/ T84 w 176"/>
                              <a:gd name="T86" fmla="+- 0 882 882"/>
                              <a:gd name="T87" fmla="*/ 882 h 123"/>
                              <a:gd name="T88" fmla="+- 0 5088 5042"/>
                              <a:gd name="T89" fmla="*/ T88 w 176"/>
                              <a:gd name="T90" fmla="+- 0 886 882"/>
                              <a:gd name="T91" fmla="*/ 886 h 123"/>
                              <a:gd name="T92" fmla="+- 0 5071 5042"/>
                              <a:gd name="T93" fmla="*/ T92 w 176"/>
                              <a:gd name="T94" fmla="+- 0 901 882"/>
                              <a:gd name="T95" fmla="*/ 901 h 123"/>
                              <a:gd name="T96" fmla="+- 0 5138 5042"/>
                              <a:gd name="T97" fmla="*/ T96 w 176"/>
                              <a:gd name="T98" fmla="+- 0 894 882"/>
                              <a:gd name="T99" fmla="*/ 894 h 123"/>
                              <a:gd name="T100" fmla="+- 0 5123 5042"/>
                              <a:gd name="T101" fmla="*/ T100 w 176"/>
                              <a:gd name="T102" fmla="+- 0 883 882"/>
                              <a:gd name="T103" fmla="*/ 883 h 123"/>
                              <a:gd name="T104" fmla="+- 0 5187 5042"/>
                              <a:gd name="T105" fmla="*/ T104 w 176"/>
                              <a:gd name="T106" fmla="+- 0 882 882"/>
                              <a:gd name="T107" fmla="*/ 882 h 123"/>
                              <a:gd name="T108" fmla="+- 0 5165 5042"/>
                              <a:gd name="T109" fmla="*/ T108 w 176"/>
                              <a:gd name="T110" fmla="+- 0 883 882"/>
                              <a:gd name="T111" fmla="*/ 883 h 123"/>
                              <a:gd name="T112" fmla="+- 0 5147 5042"/>
                              <a:gd name="T113" fmla="*/ T112 w 176"/>
                              <a:gd name="T114" fmla="+- 0 894 882"/>
                              <a:gd name="T115" fmla="*/ 894 h 123"/>
                              <a:gd name="T116" fmla="+- 0 5214 5042"/>
                              <a:gd name="T117" fmla="*/ T116 w 176"/>
                              <a:gd name="T118" fmla="+- 0 901 882"/>
                              <a:gd name="T119" fmla="*/ 901 h 123"/>
                              <a:gd name="T120" fmla="+- 0 5207 5042"/>
                              <a:gd name="T121" fmla="*/ T120 w 176"/>
                              <a:gd name="T122" fmla="+- 0 890 882"/>
                              <a:gd name="T123" fmla="*/ 890 h 123"/>
                              <a:gd name="T124" fmla="+- 0 5187 5042"/>
                              <a:gd name="T125" fmla="*/ T124 w 176"/>
                              <a:gd name="T126" fmla="+- 0 882 882"/>
                              <a:gd name="T127"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1" y="122"/>
                                </a:lnTo>
                                <a:lnTo>
                                  <a:pt x="31" y="52"/>
                                </a:lnTo>
                                <a:lnTo>
                                  <a:pt x="32" y="44"/>
                                </a:lnTo>
                                <a:lnTo>
                                  <a:pt x="34" y="39"/>
                                </a:lnTo>
                                <a:lnTo>
                                  <a:pt x="36" y="34"/>
                                </a:lnTo>
                                <a:lnTo>
                                  <a:pt x="38"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69" y="31"/>
                                </a:lnTo>
                                <a:lnTo>
                                  <a:pt x="72" y="37"/>
                                </a:lnTo>
                                <a:lnTo>
                                  <a:pt x="72" y="44"/>
                                </a:lnTo>
                                <a:lnTo>
                                  <a:pt x="72" y="122"/>
                                </a:lnTo>
                                <a:lnTo>
                                  <a:pt x="104" y="122"/>
                                </a:lnTo>
                                <a:lnTo>
                                  <a:pt x="104" y="52"/>
                                </a:lnTo>
                                <a:lnTo>
                                  <a:pt x="105" y="45"/>
                                </a:lnTo>
                                <a:lnTo>
                                  <a:pt x="108" y="34"/>
                                </a:lnTo>
                                <a:lnTo>
                                  <a:pt x="111" y="31"/>
                                </a:lnTo>
                                <a:lnTo>
                                  <a:pt x="119" y="25"/>
                                </a:lnTo>
                                <a:lnTo>
                                  <a:pt x="123" y="24"/>
                                </a:lnTo>
                                <a:close/>
                                <a:moveTo>
                                  <a:pt x="174" y="24"/>
                                </a:moveTo>
                                <a:lnTo>
                                  <a:pt x="133"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6" y="12"/>
                                </a:lnTo>
                                <a:lnTo>
                                  <a:pt x="92" y="7"/>
                                </a:lnTo>
                                <a:lnTo>
                                  <a:pt x="81" y="1"/>
                                </a:lnTo>
                                <a:lnTo>
                                  <a:pt x="74" y="0"/>
                                </a:lnTo>
                                <a:close/>
                                <a:moveTo>
                                  <a:pt x="145" y="0"/>
                                </a:moveTo>
                                <a:lnTo>
                                  <a:pt x="130" y="0"/>
                                </a:lnTo>
                                <a:lnTo>
                                  <a:pt x="123" y="1"/>
                                </a:lnTo>
                                <a:lnTo>
                                  <a:pt x="111" y="7"/>
                                </a:lnTo>
                                <a:lnTo>
                                  <a:pt x="105" y="12"/>
                                </a:lnTo>
                                <a:lnTo>
                                  <a:pt x="100" y="19"/>
                                </a:lnTo>
                                <a:lnTo>
                                  <a:pt x="172" y="19"/>
                                </a:lnTo>
                                <a:lnTo>
                                  <a:pt x="169" y="14"/>
                                </a:lnTo>
                                <a:lnTo>
                                  <a:pt x="165" y="8"/>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39"/>
                        <wps:cNvCnPr>
                          <a:cxnSpLocks noChangeShapeType="1"/>
                        </wps:cNvCnPr>
                        <wps:spPr bwMode="auto">
                          <a:xfrm>
                            <a:off x="5259" y="839"/>
                            <a:ext cx="0" cy="165"/>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48" name="AutoShape 38"/>
                        <wps:cNvSpPr>
                          <a:spLocks/>
                        </wps:cNvSpPr>
                        <wps:spPr bwMode="auto">
                          <a:xfrm>
                            <a:off x="5294" y="882"/>
                            <a:ext cx="112" cy="125"/>
                          </a:xfrm>
                          <a:custGeom>
                            <a:avLst/>
                            <a:gdLst>
                              <a:gd name="T0" fmla="+- 0 5294 5294"/>
                              <a:gd name="T1" fmla="*/ T0 w 112"/>
                              <a:gd name="T2" fmla="+- 0 970 882"/>
                              <a:gd name="T3" fmla="*/ 970 h 125"/>
                              <a:gd name="T4" fmla="+- 0 5303 5294"/>
                              <a:gd name="T5" fmla="*/ T4 w 112"/>
                              <a:gd name="T6" fmla="+- 0 990 882"/>
                              <a:gd name="T7" fmla="*/ 990 h 125"/>
                              <a:gd name="T8" fmla="+- 0 5335 5294"/>
                              <a:gd name="T9" fmla="*/ T8 w 112"/>
                              <a:gd name="T10" fmla="+- 0 1007 882"/>
                              <a:gd name="T11" fmla="*/ 1007 h 125"/>
                              <a:gd name="T12" fmla="+- 0 5364 5294"/>
                              <a:gd name="T13" fmla="*/ T12 w 112"/>
                              <a:gd name="T14" fmla="+- 0 1006 882"/>
                              <a:gd name="T15" fmla="*/ 1006 h 125"/>
                              <a:gd name="T16" fmla="+- 0 5385 5294"/>
                              <a:gd name="T17" fmla="*/ T16 w 112"/>
                              <a:gd name="T18" fmla="+- 0 1000 882"/>
                              <a:gd name="T19" fmla="*/ 1000 h 125"/>
                              <a:gd name="T20" fmla="+- 0 5401 5294"/>
                              <a:gd name="T21" fmla="*/ T20 w 112"/>
                              <a:gd name="T22" fmla="+- 0 987 882"/>
                              <a:gd name="T23" fmla="*/ 987 h 125"/>
                              <a:gd name="T24" fmla="+- 0 5344 5294"/>
                              <a:gd name="T25" fmla="*/ T24 w 112"/>
                              <a:gd name="T26" fmla="+- 0 984 882"/>
                              <a:gd name="T27" fmla="*/ 984 h 125"/>
                              <a:gd name="T28" fmla="+- 0 5330 5294"/>
                              <a:gd name="T29" fmla="*/ T28 w 112"/>
                              <a:gd name="T30" fmla="+- 0 976 882"/>
                              <a:gd name="T31" fmla="*/ 976 h 125"/>
                              <a:gd name="T32" fmla="+- 0 5326 5294"/>
                              <a:gd name="T33" fmla="*/ T32 w 112"/>
                              <a:gd name="T34" fmla="+- 0 965 882"/>
                              <a:gd name="T35" fmla="*/ 965 h 125"/>
                              <a:gd name="T36" fmla="+- 0 5332 5294"/>
                              <a:gd name="T37" fmla="*/ T36 w 112"/>
                              <a:gd name="T38" fmla="+- 0 882 882"/>
                              <a:gd name="T39" fmla="*/ 882 h 125"/>
                              <a:gd name="T40" fmla="+- 0 5303 5294"/>
                              <a:gd name="T41" fmla="*/ T40 w 112"/>
                              <a:gd name="T42" fmla="+- 0 899 882"/>
                              <a:gd name="T43" fmla="*/ 899 h 125"/>
                              <a:gd name="T44" fmla="+- 0 5299 5294"/>
                              <a:gd name="T45" fmla="*/ T44 w 112"/>
                              <a:gd name="T46" fmla="+- 0 930 882"/>
                              <a:gd name="T47" fmla="*/ 930 h 125"/>
                              <a:gd name="T48" fmla="+- 0 5313 5294"/>
                              <a:gd name="T49" fmla="*/ T48 w 112"/>
                              <a:gd name="T50" fmla="+- 0 945 882"/>
                              <a:gd name="T51" fmla="*/ 945 h 125"/>
                              <a:gd name="T52" fmla="+- 0 5330 5294"/>
                              <a:gd name="T53" fmla="*/ T52 w 112"/>
                              <a:gd name="T54" fmla="+- 0 953 882"/>
                              <a:gd name="T55" fmla="*/ 953 h 125"/>
                              <a:gd name="T56" fmla="+- 0 5367 5294"/>
                              <a:gd name="T57" fmla="*/ T56 w 112"/>
                              <a:gd name="T58" fmla="+- 0 962 882"/>
                              <a:gd name="T59" fmla="*/ 962 h 125"/>
                              <a:gd name="T60" fmla="+- 0 5372 5294"/>
                              <a:gd name="T61" fmla="*/ T60 w 112"/>
                              <a:gd name="T62" fmla="+- 0 965 882"/>
                              <a:gd name="T63" fmla="*/ 965 h 125"/>
                              <a:gd name="T64" fmla="+- 0 5374 5294"/>
                              <a:gd name="T65" fmla="*/ T64 w 112"/>
                              <a:gd name="T66" fmla="+- 0 968 882"/>
                              <a:gd name="T67" fmla="*/ 968 h 125"/>
                              <a:gd name="T68" fmla="+- 0 5373 5294"/>
                              <a:gd name="T69" fmla="*/ T68 w 112"/>
                              <a:gd name="T70" fmla="+- 0 977 882"/>
                              <a:gd name="T71" fmla="*/ 977 h 125"/>
                              <a:gd name="T72" fmla="+- 0 5366 5294"/>
                              <a:gd name="T73" fmla="*/ T72 w 112"/>
                              <a:gd name="T74" fmla="+- 0 982 882"/>
                              <a:gd name="T75" fmla="*/ 982 h 125"/>
                              <a:gd name="T76" fmla="+- 0 5403 5294"/>
                              <a:gd name="T77" fmla="*/ T76 w 112"/>
                              <a:gd name="T78" fmla="+- 0 984 882"/>
                              <a:gd name="T79" fmla="*/ 984 h 125"/>
                              <a:gd name="T80" fmla="+- 0 5406 5294"/>
                              <a:gd name="T81" fmla="*/ T80 w 112"/>
                              <a:gd name="T82" fmla="+- 0 956 882"/>
                              <a:gd name="T83" fmla="*/ 956 h 125"/>
                              <a:gd name="T84" fmla="+- 0 5396 5294"/>
                              <a:gd name="T85" fmla="*/ T84 w 112"/>
                              <a:gd name="T86" fmla="+- 0 943 882"/>
                              <a:gd name="T87" fmla="*/ 943 h 125"/>
                              <a:gd name="T88" fmla="+- 0 5378 5294"/>
                              <a:gd name="T89" fmla="*/ T88 w 112"/>
                              <a:gd name="T90" fmla="+- 0 933 882"/>
                              <a:gd name="T91" fmla="*/ 933 h 125"/>
                              <a:gd name="T92" fmla="+- 0 5334 5294"/>
                              <a:gd name="T93" fmla="*/ T92 w 112"/>
                              <a:gd name="T94" fmla="+- 0 922 882"/>
                              <a:gd name="T95" fmla="*/ 922 h 125"/>
                              <a:gd name="T96" fmla="+- 0 5328 5294"/>
                              <a:gd name="T97" fmla="*/ T96 w 112"/>
                              <a:gd name="T98" fmla="+- 0 916 882"/>
                              <a:gd name="T99" fmla="*/ 916 h 125"/>
                              <a:gd name="T100" fmla="+- 0 5329 5294"/>
                              <a:gd name="T101" fmla="*/ T100 w 112"/>
                              <a:gd name="T102" fmla="+- 0 909 882"/>
                              <a:gd name="T103" fmla="*/ 909 h 125"/>
                              <a:gd name="T104" fmla="+- 0 5335 5294"/>
                              <a:gd name="T105" fmla="*/ T104 w 112"/>
                              <a:gd name="T106" fmla="+- 0 905 882"/>
                              <a:gd name="T107" fmla="*/ 905 h 125"/>
                              <a:gd name="T108" fmla="+- 0 5399 5294"/>
                              <a:gd name="T109" fmla="*/ T108 w 112"/>
                              <a:gd name="T110" fmla="+- 0 904 882"/>
                              <a:gd name="T111" fmla="*/ 904 h 125"/>
                              <a:gd name="T112" fmla="+- 0 5393 5294"/>
                              <a:gd name="T113" fmla="*/ T112 w 112"/>
                              <a:gd name="T114" fmla="+- 0 895 882"/>
                              <a:gd name="T115" fmla="*/ 895 h 125"/>
                              <a:gd name="T116" fmla="+- 0 5365 5294"/>
                              <a:gd name="T117" fmla="*/ T116 w 112"/>
                              <a:gd name="T118" fmla="+- 0 882 882"/>
                              <a:gd name="T119" fmla="*/ 882 h 125"/>
                              <a:gd name="T120" fmla="+- 0 5356 5294"/>
                              <a:gd name="T121" fmla="*/ T120 w 112"/>
                              <a:gd name="T122" fmla="+- 0 904 882"/>
                              <a:gd name="T123" fmla="*/ 904 h 125"/>
                              <a:gd name="T124" fmla="+- 0 5368 5294"/>
                              <a:gd name="T125" fmla="*/ T124 w 112"/>
                              <a:gd name="T126" fmla="+- 0 910 882"/>
                              <a:gd name="T127" fmla="*/ 910 h 125"/>
                              <a:gd name="T128" fmla="+- 0 5372 5294"/>
                              <a:gd name="T129" fmla="*/ T128 w 112"/>
                              <a:gd name="T130" fmla="+- 0 919 882"/>
                              <a:gd name="T131" fmla="*/ 919 h 125"/>
                              <a:gd name="T132" fmla="+- 0 5399 5294"/>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8" y="125"/>
                                </a:lnTo>
                                <a:lnTo>
                                  <a:pt x="70" y="124"/>
                                </a:lnTo>
                                <a:lnTo>
                                  <a:pt x="81" y="122"/>
                                </a:lnTo>
                                <a:lnTo>
                                  <a:pt x="91"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4"/>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5"/>
                                </a:lnTo>
                                <a:lnTo>
                                  <a:pt x="112" y="74"/>
                                </a:lnTo>
                                <a:lnTo>
                                  <a:pt x="109" y="67"/>
                                </a:lnTo>
                                <a:lnTo>
                                  <a:pt x="102" y="61"/>
                                </a:lnTo>
                                <a:lnTo>
                                  <a:pt x="95" y="55"/>
                                </a:lnTo>
                                <a:lnTo>
                                  <a:pt x="84" y="51"/>
                                </a:lnTo>
                                <a:lnTo>
                                  <a:pt x="50" y="43"/>
                                </a:lnTo>
                                <a:lnTo>
                                  <a:pt x="40" y="40"/>
                                </a:lnTo>
                                <a:lnTo>
                                  <a:pt x="35" y="36"/>
                                </a:lnTo>
                                <a:lnTo>
                                  <a:pt x="34" y="34"/>
                                </a:lnTo>
                                <a:lnTo>
                                  <a:pt x="34" y="30"/>
                                </a:lnTo>
                                <a:lnTo>
                                  <a:pt x="35" y="27"/>
                                </a:lnTo>
                                <a:lnTo>
                                  <a:pt x="38" y="26"/>
                                </a:lnTo>
                                <a:lnTo>
                                  <a:pt x="41" y="23"/>
                                </a:lnTo>
                                <a:lnTo>
                                  <a:pt x="47" y="22"/>
                                </a:lnTo>
                                <a:lnTo>
                                  <a:pt x="105" y="22"/>
                                </a:lnTo>
                                <a:lnTo>
                                  <a:pt x="105" y="21"/>
                                </a:lnTo>
                                <a:lnTo>
                                  <a:pt x="99" y="13"/>
                                </a:lnTo>
                                <a:lnTo>
                                  <a:pt x="84" y="2"/>
                                </a:lnTo>
                                <a:lnTo>
                                  <a:pt x="71" y="0"/>
                                </a:lnTo>
                                <a:close/>
                                <a:moveTo>
                                  <a:pt x="105" y="22"/>
                                </a:moveTo>
                                <a:lnTo>
                                  <a:pt x="62" y="22"/>
                                </a:lnTo>
                                <a:lnTo>
                                  <a:pt x="67" y="24"/>
                                </a:lnTo>
                                <a:lnTo>
                                  <a:pt x="74" y="28"/>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37"/>
                        <wps:cNvSpPr>
                          <a:spLocks/>
                        </wps:cNvSpPr>
                        <wps:spPr bwMode="auto">
                          <a:xfrm>
                            <a:off x="5422" y="882"/>
                            <a:ext cx="112" cy="125"/>
                          </a:xfrm>
                          <a:custGeom>
                            <a:avLst/>
                            <a:gdLst>
                              <a:gd name="T0" fmla="+- 0 5422 5422"/>
                              <a:gd name="T1" fmla="*/ T0 w 112"/>
                              <a:gd name="T2" fmla="+- 0 970 882"/>
                              <a:gd name="T3" fmla="*/ 970 h 125"/>
                              <a:gd name="T4" fmla="+- 0 5431 5422"/>
                              <a:gd name="T5" fmla="*/ T4 w 112"/>
                              <a:gd name="T6" fmla="+- 0 990 882"/>
                              <a:gd name="T7" fmla="*/ 990 h 125"/>
                              <a:gd name="T8" fmla="+- 0 5463 5422"/>
                              <a:gd name="T9" fmla="*/ T8 w 112"/>
                              <a:gd name="T10" fmla="+- 0 1007 882"/>
                              <a:gd name="T11" fmla="*/ 1007 h 125"/>
                              <a:gd name="T12" fmla="+- 0 5492 5422"/>
                              <a:gd name="T13" fmla="*/ T12 w 112"/>
                              <a:gd name="T14" fmla="+- 0 1006 882"/>
                              <a:gd name="T15" fmla="*/ 1006 h 125"/>
                              <a:gd name="T16" fmla="+- 0 5512 5422"/>
                              <a:gd name="T17" fmla="*/ T16 w 112"/>
                              <a:gd name="T18" fmla="+- 0 1000 882"/>
                              <a:gd name="T19" fmla="*/ 1000 h 125"/>
                              <a:gd name="T20" fmla="+- 0 5529 5422"/>
                              <a:gd name="T21" fmla="*/ T20 w 112"/>
                              <a:gd name="T22" fmla="+- 0 987 882"/>
                              <a:gd name="T23" fmla="*/ 987 h 125"/>
                              <a:gd name="T24" fmla="+- 0 5472 5422"/>
                              <a:gd name="T25" fmla="*/ T24 w 112"/>
                              <a:gd name="T26" fmla="+- 0 984 882"/>
                              <a:gd name="T27" fmla="*/ 984 h 125"/>
                              <a:gd name="T28" fmla="+- 0 5458 5422"/>
                              <a:gd name="T29" fmla="*/ T28 w 112"/>
                              <a:gd name="T30" fmla="+- 0 976 882"/>
                              <a:gd name="T31" fmla="*/ 976 h 125"/>
                              <a:gd name="T32" fmla="+- 0 5454 5422"/>
                              <a:gd name="T33" fmla="*/ T32 w 112"/>
                              <a:gd name="T34" fmla="+- 0 965 882"/>
                              <a:gd name="T35" fmla="*/ 965 h 125"/>
                              <a:gd name="T36" fmla="+- 0 5460 5422"/>
                              <a:gd name="T37" fmla="*/ T36 w 112"/>
                              <a:gd name="T38" fmla="+- 0 882 882"/>
                              <a:gd name="T39" fmla="*/ 882 h 125"/>
                              <a:gd name="T40" fmla="+- 0 5431 5422"/>
                              <a:gd name="T41" fmla="*/ T40 w 112"/>
                              <a:gd name="T42" fmla="+- 0 899 882"/>
                              <a:gd name="T43" fmla="*/ 899 h 125"/>
                              <a:gd name="T44" fmla="+- 0 5427 5422"/>
                              <a:gd name="T45" fmla="*/ T44 w 112"/>
                              <a:gd name="T46" fmla="+- 0 930 882"/>
                              <a:gd name="T47" fmla="*/ 930 h 125"/>
                              <a:gd name="T48" fmla="+- 0 5441 5422"/>
                              <a:gd name="T49" fmla="*/ T48 w 112"/>
                              <a:gd name="T50" fmla="+- 0 945 882"/>
                              <a:gd name="T51" fmla="*/ 945 h 125"/>
                              <a:gd name="T52" fmla="+- 0 5458 5422"/>
                              <a:gd name="T53" fmla="*/ T52 w 112"/>
                              <a:gd name="T54" fmla="+- 0 953 882"/>
                              <a:gd name="T55" fmla="*/ 953 h 125"/>
                              <a:gd name="T56" fmla="+- 0 5495 5422"/>
                              <a:gd name="T57" fmla="*/ T56 w 112"/>
                              <a:gd name="T58" fmla="+- 0 962 882"/>
                              <a:gd name="T59" fmla="*/ 962 h 125"/>
                              <a:gd name="T60" fmla="+- 0 5500 5422"/>
                              <a:gd name="T61" fmla="*/ T60 w 112"/>
                              <a:gd name="T62" fmla="+- 0 965 882"/>
                              <a:gd name="T63" fmla="*/ 965 h 125"/>
                              <a:gd name="T64" fmla="+- 0 5502 5422"/>
                              <a:gd name="T65" fmla="*/ T64 w 112"/>
                              <a:gd name="T66" fmla="+- 0 968 882"/>
                              <a:gd name="T67" fmla="*/ 968 h 125"/>
                              <a:gd name="T68" fmla="+- 0 5501 5422"/>
                              <a:gd name="T69" fmla="*/ T68 w 112"/>
                              <a:gd name="T70" fmla="+- 0 977 882"/>
                              <a:gd name="T71" fmla="*/ 977 h 125"/>
                              <a:gd name="T72" fmla="+- 0 5494 5422"/>
                              <a:gd name="T73" fmla="*/ T72 w 112"/>
                              <a:gd name="T74" fmla="+- 0 982 882"/>
                              <a:gd name="T75" fmla="*/ 982 h 125"/>
                              <a:gd name="T76" fmla="+- 0 5531 5422"/>
                              <a:gd name="T77" fmla="*/ T76 w 112"/>
                              <a:gd name="T78" fmla="+- 0 984 882"/>
                              <a:gd name="T79" fmla="*/ 984 h 125"/>
                              <a:gd name="T80" fmla="+- 0 5534 5422"/>
                              <a:gd name="T81" fmla="*/ T80 w 112"/>
                              <a:gd name="T82" fmla="+- 0 956 882"/>
                              <a:gd name="T83" fmla="*/ 956 h 125"/>
                              <a:gd name="T84" fmla="+- 0 5524 5422"/>
                              <a:gd name="T85" fmla="*/ T84 w 112"/>
                              <a:gd name="T86" fmla="+- 0 943 882"/>
                              <a:gd name="T87" fmla="*/ 943 h 125"/>
                              <a:gd name="T88" fmla="+- 0 5505 5422"/>
                              <a:gd name="T89" fmla="*/ T88 w 112"/>
                              <a:gd name="T90" fmla="+- 0 933 882"/>
                              <a:gd name="T91" fmla="*/ 933 h 125"/>
                              <a:gd name="T92" fmla="+- 0 5462 5422"/>
                              <a:gd name="T93" fmla="*/ T92 w 112"/>
                              <a:gd name="T94" fmla="+- 0 922 882"/>
                              <a:gd name="T95" fmla="*/ 922 h 125"/>
                              <a:gd name="T96" fmla="+- 0 5456 5422"/>
                              <a:gd name="T97" fmla="*/ T96 w 112"/>
                              <a:gd name="T98" fmla="+- 0 916 882"/>
                              <a:gd name="T99" fmla="*/ 916 h 125"/>
                              <a:gd name="T100" fmla="+- 0 5457 5422"/>
                              <a:gd name="T101" fmla="*/ T100 w 112"/>
                              <a:gd name="T102" fmla="+- 0 909 882"/>
                              <a:gd name="T103" fmla="*/ 909 h 125"/>
                              <a:gd name="T104" fmla="+- 0 5463 5422"/>
                              <a:gd name="T105" fmla="*/ T104 w 112"/>
                              <a:gd name="T106" fmla="+- 0 905 882"/>
                              <a:gd name="T107" fmla="*/ 905 h 125"/>
                              <a:gd name="T108" fmla="+- 0 5527 5422"/>
                              <a:gd name="T109" fmla="*/ T108 w 112"/>
                              <a:gd name="T110" fmla="+- 0 904 882"/>
                              <a:gd name="T111" fmla="*/ 904 h 125"/>
                              <a:gd name="T112" fmla="+- 0 5521 5422"/>
                              <a:gd name="T113" fmla="*/ T112 w 112"/>
                              <a:gd name="T114" fmla="+- 0 895 882"/>
                              <a:gd name="T115" fmla="*/ 895 h 125"/>
                              <a:gd name="T116" fmla="+- 0 5493 5422"/>
                              <a:gd name="T117" fmla="*/ T116 w 112"/>
                              <a:gd name="T118" fmla="+- 0 882 882"/>
                              <a:gd name="T119" fmla="*/ 882 h 125"/>
                              <a:gd name="T120" fmla="+- 0 5484 5422"/>
                              <a:gd name="T121" fmla="*/ T120 w 112"/>
                              <a:gd name="T122" fmla="+- 0 904 882"/>
                              <a:gd name="T123" fmla="*/ 904 h 125"/>
                              <a:gd name="T124" fmla="+- 0 5496 5422"/>
                              <a:gd name="T125" fmla="*/ T124 w 112"/>
                              <a:gd name="T126" fmla="+- 0 910 882"/>
                              <a:gd name="T127" fmla="*/ 910 h 125"/>
                              <a:gd name="T128" fmla="+- 0 5500 5422"/>
                              <a:gd name="T129" fmla="*/ T128 w 112"/>
                              <a:gd name="T130" fmla="+- 0 919 882"/>
                              <a:gd name="T131" fmla="*/ 919 h 125"/>
                              <a:gd name="T132" fmla="+- 0 5527 5422"/>
                              <a:gd name="T133" fmla="*/ T132 w 112"/>
                              <a:gd name="T134" fmla="+- 0 904 882"/>
                              <a:gd name="T135" fmla="*/ 904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9" y="102"/>
                                </a:lnTo>
                                <a:lnTo>
                                  <a:pt x="50" y="102"/>
                                </a:lnTo>
                                <a:lnTo>
                                  <a:pt x="44" y="100"/>
                                </a:lnTo>
                                <a:lnTo>
                                  <a:pt x="36" y="94"/>
                                </a:lnTo>
                                <a:lnTo>
                                  <a:pt x="33" y="89"/>
                                </a:lnTo>
                                <a:lnTo>
                                  <a:pt x="32" y="83"/>
                                </a:lnTo>
                                <a:close/>
                                <a:moveTo>
                                  <a:pt x="71" y="0"/>
                                </a:moveTo>
                                <a:lnTo>
                                  <a:pt x="38" y="0"/>
                                </a:lnTo>
                                <a:lnTo>
                                  <a:pt x="25" y="3"/>
                                </a:lnTo>
                                <a:lnTo>
                                  <a:pt x="9" y="17"/>
                                </a:lnTo>
                                <a:lnTo>
                                  <a:pt x="5" y="26"/>
                                </a:lnTo>
                                <a:lnTo>
                                  <a:pt x="5" y="48"/>
                                </a:lnTo>
                                <a:lnTo>
                                  <a:pt x="9" y="57"/>
                                </a:lnTo>
                                <a:lnTo>
                                  <a:pt x="19" y="63"/>
                                </a:lnTo>
                                <a:lnTo>
                                  <a:pt x="26" y="67"/>
                                </a:lnTo>
                                <a:lnTo>
                                  <a:pt x="36" y="71"/>
                                </a:lnTo>
                                <a:lnTo>
                                  <a:pt x="50" y="74"/>
                                </a:lnTo>
                                <a:lnTo>
                                  <a:pt x="73" y="80"/>
                                </a:lnTo>
                                <a:lnTo>
                                  <a:pt x="76" y="81"/>
                                </a:lnTo>
                                <a:lnTo>
                                  <a:pt x="78" y="83"/>
                                </a:lnTo>
                                <a:lnTo>
                                  <a:pt x="79" y="84"/>
                                </a:lnTo>
                                <a:lnTo>
                                  <a:pt x="80" y="86"/>
                                </a:lnTo>
                                <a:lnTo>
                                  <a:pt x="80" y="92"/>
                                </a:lnTo>
                                <a:lnTo>
                                  <a:pt x="79" y="95"/>
                                </a:lnTo>
                                <a:lnTo>
                                  <a:pt x="76" y="97"/>
                                </a:lnTo>
                                <a:lnTo>
                                  <a:pt x="72" y="100"/>
                                </a:lnTo>
                                <a:lnTo>
                                  <a:pt x="66" y="102"/>
                                </a:lnTo>
                                <a:lnTo>
                                  <a:pt x="109" y="102"/>
                                </a:lnTo>
                                <a:lnTo>
                                  <a:pt x="112" y="95"/>
                                </a:lnTo>
                                <a:lnTo>
                                  <a:pt x="112" y="74"/>
                                </a:lnTo>
                                <a:lnTo>
                                  <a:pt x="109" y="67"/>
                                </a:lnTo>
                                <a:lnTo>
                                  <a:pt x="102" y="61"/>
                                </a:lnTo>
                                <a:lnTo>
                                  <a:pt x="95" y="55"/>
                                </a:lnTo>
                                <a:lnTo>
                                  <a:pt x="83" y="51"/>
                                </a:lnTo>
                                <a:lnTo>
                                  <a:pt x="50" y="43"/>
                                </a:lnTo>
                                <a:lnTo>
                                  <a:pt x="40" y="40"/>
                                </a:lnTo>
                                <a:lnTo>
                                  <a:pt x="35" y="36"/>
                                </a:lnTo>
                                <a:lnTo>
                                  <a:pt x="34" y="34"/>
                                </a:lnTo>
                                <a:lnTo>
                                  <a:pt x="34" y="30"/>
                                </a:lnTo>
                                <a:lnTo>
                                  <a:pt x="35" y="27"/>
                                </a:lnTo>
                                <a:lnTo>
                                  <a:pt x="38" y="26"/>
                                </a:lnTo>
                                <a:lnTo>
                                  <a:pt x="41" y="23"/>
                                </a:lnTo>
                                <a:lnTo>
                                  <a:pt x="47" y="22"/>
                                </a:lnTo>
                                <a:lnTo>
                                  <a:pt x="105" y="22"/>
                                </a:lnTo>
                                <a:lnTo>
                                  <a:pt x="105" y="21"/>
                                </a:lnTo>
                                <a:lnTo>
                                  <a:pt x="99" y="13"/>
                                </a:lnTo>
                                <a:lnTo>
                                  <a:pt x="83" y="2"/>
                                </a:lnTo>
                                <a:lnTo>
                                  <a:pt x="71" y="0"/>
                                </a:lnTo>
                                <a:close/>
                                <a:moveTo>
                                  <a:pt x="105" y="22"/>
                                </a:moveTo>
                                <a:lnTo>
                                  <a:pt x="62" y="22"/>
                                </a:lnTo>
                                <a:lnTo>
                                  <a:pt x="67" y="24"/>
                                </a:lnTo>
                                <a:lnTo>
                                  <a:pt x="74" y="28"/>
                                </a:lnTo>
                                <a:lnTo>
                                  <a:pt x="77" y="32"/>
                                </a:lnTo>
                                <a:lnTo>
                                  <a:pt x="78" y="37"/>
                                </a:lnTo>
                                <a:lnTo>
                                  <a:pt x="108"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36"/>
                        <wps:cNvCnPr>
                          <a:cxnSpLocks noChangeShapeType="1"/>
                        </wps:cNvCnPr>
                        <wps:spPr bwMode="auto">
                          <a:xfrm>
                            <a:off x="5571" y="839"/>
                            <a:ext cx="0" cy="165"/>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51" name="AutoShape 35"/>
                        <wps:cNvSpPr>
                          <a:spLocks/>
                        </wps:cNvSpPr>
                        <wps:spPr bwMode="auto">
                          <a:xfrm>
                            <a:off x="5609" y="882"/>
                            <a:ext cx="124" cy="125"/>
                          </a:xfrm>
                          <a:custGeom>
                            <a:avLst/>
                            <a:gdLst>
                              <a:gd name="T0" fmla="+- 0 5671 5609"/>
                              <a:gd name="T1" fmla="*/ T0 w 124"/>
                              <a:gd name="T2" fmla="+- 0 882 882"/>
                              <a:gd name="T3" fmla="*/ 882 h 125"/>
                              <a:gd name="T4" fmla="+- 0 5659 5609"/>
                              <a:gd name="T5" fmla="*/ T4 w 124"/>
                              <a:gd name="T6" fmla="+- 0 882 882"/>
                              <a:gd name="T7" fmla="*/ 882 h 125"/>
                              <a:gd name="T8" fmla="+- 0 5649 5609"/>
                              <a:gd name="T9" fmla="*/ T8 w 124"/>
                              <a:gd name="T10" fmla="+- 0 884 882"/>
                              <a:gd name="T11" fmla="*/ 884 h 125"/>
                              <a:gd name="T12" fmla="+- 0 5630 5609"/>
                              <a:gd name="T13" fmla="*/ T12 w 124"/>
                              <a:gd name="T14" fmla="+- 0 894 882"/>
                              <a:gd name="T15" fmla="*/ 894 h 125"/>
                              <a:gd name="T16" fmla="+- 0 5622 5609"/>
                              <a:gd name="T17" fmla="*/ T16 w 124"/>
                              <a:gd name="T18" fmla="+- 0 902 882"/>
                              <a:gd name="T19" fmla="*/ 902 h 125"/>
                              <a:gd name="T20" fmla="+- 0 5612 5609"/>
                              <a:gd name="T21" fmla="*/ T20 w 124"/>
                              <a:gd name="T22" fmla="+- 0 922 882"/>
                              <a:gd name="T23" fmla="*/ 922 h 125"/>
                              <a:gd name="T24" fmla="+- 0 5610 5609"/>
                              <a:gd name="T25" fmla="*/ T24 w 124"/>
                              <a:gd name="T26" fmla="+- 0 931 882"/>
                              <a:gd name="T27" fmla="*/ 931 h 125"/>
                              <a:gd name="T28" fmla="+- 0 5609 5609"/>
                              <a:gd name="T29" fmla="*/ T28 w 124"/>
                              <a:gd name="T30" fmla="+- 0 957 882"/>
                              <a:gd name="T31" fmla="*/ 957 h 125"/>
                              <a:gd name="T32" fmla="+- 0 5612 5609"/>
                              <a:gd name="T33" fmla="*/ T32 w 124"/>
                              <a:gd name="T34" fmla="+- 0 968 882"/>
                              <a:gd name="T35" fmla="*/ 968 h 125"/>
                              <a:gd name="T36" fmla="+- 0 5622 5609"/>
                              <a:gd name="T37" fmla="*/ T36 w 124"/>
                              <a:gd name="T38" fmla="+- 0 987 882"/>
                              <a:gd name="T39" fmla="*/ 987 h 125"/>
                              <a:gd name="T40" fmla="+- 0 5630 5609"/>
                              <a:gd name="T41" fmla="*/ T40 w 124"/>
                              <a:gd name="T42" fmla="+- 0 994 882"/>
                              <a:gd name="T43" fmla="*/ 994 h 125"/>
                              <a:gd name="T44" fmla="+- 0 5650 5609"/>
                              <a:gd name="T45" fmla="*/ T44 w 124"/>
                              <a:gd name="T46" fmla="+- 0 1004 882"/>
                              <a:gd name="T47" fmla="*/ 1004 h 125"/>
                              <a:gd name="T48" fmla="+- 0 5660 5609"/>
                              <a:gd name="T49" fmla="*/ T48 w 124"/>
                              <a:gd name="T50" fmla="+- 0 1006 882"/>
                              <a:gd name="T51" fmla="*/ 1006 h 125"/>
                              <a:gd name="T52" fmla="+- 0 5671 5609"/>
                              <a:gd name="T53" fmla="*/ T52 w 124"/>
                              <a:gd name="T54" fmla="+- 0 1006 882"/>
                              <a:gd name="T55" fmla="*/ 1006 h 125"/>
                              <a:gd name="T56" fmla="+- 0 5684 5609"/>
                              <a:gd name="T57" fmla="*/ T56 w 124"/>
                              <a:gd name="T58" fmla="+- 0 1005 882"/>
                              <a:gd name="T59" fmla="*/ 1005 h 125"/>
                              <a:gd name="T60" fmla="+- 0 5695 5609"/>
                              <a:gd name="T61" fmla="*/ T60 w 124"/>
                              <a:gd name="T62" fmla="+- 0 1002 882"/>
                              <a:gd name="T63" fmla="*/ 1002 h 125"/>
                              <a:gd name="T64" fmla="+- 0 5706 5609"/>
                              <a:gd name="T65" fmla="*/ T64 w 124"/>
                              <a:gd name="T66" fmla="+- 0 996 882"/>
                              <a:gd name="T67" fmla="*/ 996 h 125"/>
                              <a:gd name="T68" fmla="+- 0 5715 5609"/>
                              <a:gd name="T69" fmla="*/ T68 w 124"/>
                              <a:gd name="T70" fmla="+- 0 989 882"/>
                              <a:gd name="T71" fmla="*/ 989 h 125"/>
                              <a:gd name="T72" fmla="+- 0 5722 5609"/>
                              <a:gd name="T73" fmla="*/ T72 w 124"/>
                              <a:gd name="T74" fmla="+- 0 981 882"/>
                              <a:gd name="T75" fmla="*/ 981 h 125"/>
                              <a:gd name="T76" fmla="+- 0 5663 5609"/>
                              <a:gd name="T77" fmla="*/ T76 w 124"/>
                              <a:gd name="T78" fmla="+- 0 981 882"/>
                              <a:gd name="T79" fmla="*/ 981 h 125"/>
                              <a:gd name="T80" fmla="+- 0 5656 5609"/>
                              <a:gd name="T81" fmla="*/ T80 w 124"/>
                              <a:gd name="T82" fmla="+- 0 978 882"/>
                              <a:gd name="T83" fmla="*/ 978 h 125"/>
                              <a:gd name="T84" fmla="+- 0 5645 5609"/>
                              <a:gd name="T85" fmla="*/ T84 w 124"/>
                              <a:gd name="T86" fmla="+- 0 965 882"/>
                              <a:gd name="T87" fmla="*/ 965 h 125"/>
                              <a:gd name="T88" fmla="+- 0 5642 5609"/>
                              <a:gd name="T89" fmla="*/ T88 w 124"/>
                              <a:gd name="T90" fmla="+- 0 956 882"/>
                              <a:gd name="T91" fmla="*/ 956 h 125"/>
                              <a:gd name="T92" fmla="+- 0 5642 5609"/>
                              <a:gd name="T93" fmla="*/ T92 w 124"/>
                              <a:gd name="T94" fmla="+- 0 932 882"/>
                              <a:gd name="T95" fmla="*/ 932 h 125"/>
                              <a:gd name="T96" fmla="+- 0 5645 5609"/>
                              <a:gd name="T97" fmla="*/ T96 w 124"/>
                              <a:gd name="T98" fmla="+- 0 923 882"/>
                              <a:gd name="T99" fmla="*/ 923 h 125"/>
                              <a:gd name="T100" fmla="+- 0 5656 5609"/>
                              <a:gd name="T101" fmla="*/ T100 w 124"/>
                              <a:gd name="T102" fmla="+- 0 910 882"/>
                              <a:gd name="T103" fmla="*/ 910 h 125"/>
                              <a:gd name="T104" fmla="+- 0 5663 5609"/>
                              <a:gd name="T105" fmla="*/ T104 w 124"/>
                              <a:gd name="T106" fmla="+- 0 907 882"/>
                              <a:gd name="T107" fmla="*/ 907 h 125"/>
                              <a:gd name="T108" fmla="+- 0 5722 5609"/>
                              <a:gd name="T109" fmla="*/ T108 w 124"/>
                              <a:gd name="T110" fmla="+- 0 907 882"/>
                              <a:gd name="T111" fmla="*/ 907 h 125"/>
                              <a:gd name="T112" fmla="+- 0 5715 5609"/>
                              <a:gd name="T113" fmla="*/ T112 w 124"/>
                              <a:gd name="T114" fmla="+- 0 899 882"/>
                              <a:gd name="T115" fmla="*/ 899 h 125"/>
                              <a:gd name="T116" fmla="+- 0 5706 5609"/>
                              <a:gd name="T117" fmla="*/ T116 w 124"/>
                              <a:gd name="T118" fmla="+- 0 891 882"/>
                              <a:gd name="T119" fmla="*/ 891 h 125"/>
                              <a:gd name="T120" fmla="+- 0 5696 5609"/>
                              <a:gd name="T121" fmla="*/ T120 w 124"/>
                              <a:gd name="T122" fmla="+- 0 886 882"/>
                              <a:gd name="T123" fmla="*/ 886 h 125"/>
                              <a:gd name="T124" fmla="+- 0 5684 5609"/>
                              <a:gd name="T125" fmla="*/ T124 w 124"/>
                              <a:gd name="T126" fmla="+- 0 883 882"/>
                              <a:gd name="T127" fmla="*/ 883 h 125"/>
                              <a:gd name="T128" fmla="+- 0 5671 5609"/>
                              <a:gd name="T129" fmla="*/ T128 w 124"/>
                              <a:gd name="T130" fmla="+- 0 882 882"/>
                              <a:gd name="T131" fmla="*/ 882 h 125"/>
                              <a:gd name="T132" fmla="+- 0 5722 5609"/>
                              <a:gd name="T133" fmla="*/ T132 w 124"/>
                              <a:gd name="T134" fmla="+- 0 907 882"/>
                              <a:gd name="T135" fmla="*/ 907 h 125"/>
                              <a:gd name="T136" fmla="+- 0 5679 5609"/>
                              <a:gd name="T137" fmla="*/ T136 w 124"/>
                              <a:gd name="T138" fmla="+- 0 907 882"/>
                              <a:gd name="T139" fmla="*/ 907 h 125"/>
                              <a:gd name="T140" fmla="+- 0 5686 5609"/>
                              <a:gd name="T141" fmla="*/ T140 w 124"/>
                              <a:gd name="T142" fmla="+- 0 910 882"/>
                              <a:gd name="T143" fmla="*/ 910 h 125"/>
                              <a:gd name="T144" fmla="+- 0 5697 5609"/>
                              <a:gd name="T145" fmla="*/ T144 w 124"/>
                              <a:gd name="T146" fmla="+- 0 923 882"/>
                              <a:gd name="T147" fmla="*/ 923 h 125"/>
                              <a:gd name="T148" fmla="+- 0 5700 5609"/>
                              <a:gd name="T149" fmla="*/ T148 w 124"/>
                              <a:gd name="T150" fmla="+- 0 932 882"/>
                              <a:gd name="T151" fmla="*/ 932 h 125"/>
                              <a:gd name="T152" fmla="+- 0 5700 5609"/>
                              <a:gd name="T153" fmla="*/ T152 w 124"/>
                              <a:gd name="T154" fmla="+- 0 956 882"/>
                              <a:gd name="T155" fmla="*/ 956 h 125"/>
                              <a:gd name="T156" fmla="+- 0 5697 5609"/>
                              <a:gd name="T157" fmla="*/ T156 w 124"/>
                              <a:gd name="T158" fmla="+- 0 965 882"/>
                              <a:gd name="T159" fmla="*/ 965 h 125"/>
                              <a:gd name="T160" fmla="+- 0 5686 5609"/>
                              <a:gd name="T161" fmla="*/ T160 w 124"/>
                              <a:gd name="T162" fmla="+- 0 978 882"/>
                              <a:gd name="T163" fmla="*/ 978 h 125"/>
                              <a:gd name="T164" fmla="+- 0 5679 5609"/>
                              <a:gd name="T165" fmla="*/ T164 w 124"/>
                              <a:gd name="T166" fmla="+- 0 981 882"/>
                              <a:gd name="T167" fmla="*/ 981 h 125"/>
                              <a:gd name="T168" fmla="+- 0 5722 5609"/>
                              <a:gd name="T169" fmla="*/ T168 w 124"/>
                              <a:gd name="T170" fmla="+- 0 981 882"/>
                              <a:gd name="T171" fmla="*/ 981 h 125"/>
                              <a:gd name="T172" fmla="+- 0 5723 5609"/>
                              <a:gd name="T173" fmla="*/ T172 w 124"/>
                              <a:gd name="T174" fmla="+- 0 979 882"/>
                              <a:gd name="T175" fmla="*/ 979 h 125"/>
                              <a:gd name="T176" fmla="+- 0 5728 5609"/>
                              <a:gd name="T177" fmla="*/ T176 w 124"/>
                              <a:gd name="T178" fmla="+- 0 969 882"/>
                              <a:gd name="T179" fmla="*/ 969 h 125"/>
                              <a:gd name="T180" fmla="+- 0 5732 5609"/>
                              <a:gd name="T181" fmla="*/ T180 w 124"/>
                              <a:gd name="T182" fmla="+- 0 957 882"/>
                              <a:gd name="T183" fmla="*/ 957 h 125"/>
                              <a:gd name="T184" fmla="+- 0 5733 5609"/>
                              <a:gd name="T185" fmla="*/ T184 w 124"/>
                              <a:gd name="T186" fmla="+- 0 944 882"/>
                              <a:gd name="T187" fmla="*/ 944 h 125"/>
                              <a:gd name="T188" fmla="+- 0 5733 5609"/>
                              <a:gd name="T189" fmla="*/ T188 w 124"/>
                              <a:gd name="T190" fmla="+- 0 942 882"/>
                              <a:gd name="T191" fmla="*/ 942 h 125"/>
                              <a:gd name="T192" fmla="+- 0 5732 5609"/>
                              <a:gd name="T193" fmla="*/ T192 w 124"/>
                              <a:gd name="T194" fmla="+- 0 931 882"/>
                              <a:gd name="T195" fmla="*/ 931 h 125"/>
                              <a:gd name="T196" fmla="+- 0 5728 5609"/>
                              <a:gd name="T197" fmla="*/ T196 w 124"/>
                              <a:gd name="T198" fmla="+- 0 919 882"/>
                              <a:gd name="T199" fmla="*/ 919 h 125"/>
                              <a:gd name="T200" fmla="+- 0 5723 5609"/>
                              <a:gd name="T201" fmla="*/ T200 w 124"/>
                              <a:gd name="T202" fmla="+- 0 909 882"/>
                              <a:gd name="T203" fmla="*/ 909 h 125"/>
                              <a:gd name="T204" fmla="+- 0 5722 5609"/>
                              <a:gd name="T205" fmla="*/ T204 w 124"/>
                              <a:gd name="T206" fmla="+- 0 907 882"/>
                              <a:gd name="T207" fmla="*/ 907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2" y="0"/>
                                </a:moveTo>
                                <a:lnTo>
                                  <a:pt x="50" y="0"/>
                                </a:lnTo>
                                <a:lnTo>
                                  <a:pt x="40" y="2"/>
                                </a:lnTo>
                                <a:lnTo>
                                  <a:pt x="21" y="12"/>
                                </a:lnTo>
                                <a:lnTo>
                                  <a:pt x="13" y="20"/>
                                </a:lnTo>
                                <a:lnTo>
                                  <a:pt x="3" y="40"/>
                                </a:lnTo>
                                <a:lnTo>
                                  <a:pt x="1" y="49"/>
                                </a:lnTo>
                                <a:lnTo>
                                  <a:pt x="0" y="75"/>
                                </a:lnTo>
                                <a:lnTo>
                                  <a:pt x="3" y="86"/>
                                </a:lnTo>
                                <a:lnTo>
                                  <a:pt x="13" y="105"/>
                                </a:lnTo>
                                <a:lnTo>
                                  <a:pt x="21" y="112"/>
                                </a:lnTo>
                                <a:lnTo>
                                  <a:pt x="41" y="122"/>
                                </a:lnTo>
                                <a:lnTo>
                                  <a:pt x="51" y="124"/>
                                </a:lnTo>
                                <a:lnTo>
                                  <a:pt x="62" y="124"/>
                                </a:lnTo>
                                <a:lnTo>
                                  <a:pt x="75" y="123"/>
                                </a:lnTo>
                                <a:lnTo>
                                  <a:pt x="86" y="120"/>
                                </a:lnTo>
                                <a:lnTo>
                                  <a:pt x="97" y="114"/>
                                </a:lnTo>
                                <a:lnTo>
                                  <a:pt x="106" y="107"/>
                                </a:lnTo>
                                <a:lnTo>
                                  <a:pt x="113" y="99"/>
                                </a:lnTo>
                                <a:lnTo>
                                  <a:pt x="54" y="99"/>
                                </a:lnTo>
                                <a:lnTo>
                                  <a:pt x="47" y="96"/>
                                </a:lnTo>
                                <a:lnTo>
                                  <a:pt x="36" y="83"/>
                                </a:lnTo>
                                <a:lnTo>
                                  <a:pt x="33" y="74"/>
                                </a:lnTo>
                                <a:lnTo>
                                  <a:pt x="33" y="50"/>
                                </a:lnTo>
                                <a:lnTo>
                                  <a:pt x="36" y="41"/>
                                </a:lnTo>
                                <a:lnTo>
                                  <a:pt x="47" y="28"/>
                                </a:lnTo>
                                <a:lnTo>
                                  <a:pt x="54" y="25"/>
                                </a:lnTo>
                                <a:lnTo>
                                  <a:pt x="113" y="25"/>
                                </a:lnTo>
                                <a:lnTo>
                                  <a:pt x="106" y="17"/>
                                </a:lnTo>
                                <a:lnTo>
                                  <a:pt x="97" y="9"/>
                                </a:lnTo>
                                <a:lnTo>
                                  <a:pt x="87" y="4"/>
                                </a:lnTo>
                                <a:lnTo>
                                  <a:pt x="75" y="1"/>
                                </a:lnTo>
                                <a:lnTo>
                                  <a:pt x="62" y="0"/>
                                </a:lnTo>
                                <a:close/>
                                <a:moveTo>
                                  <a:pt x="113" y="25"/>
                                </a:moveTo>
                                <a:lnTo>
                                  <a:pt x="70" y="25"/>
                                </a:lnTo>
                                <a:lnTo>
                                  <a:pt x="77" y="28"/>
                                </a:lnTo>
                                <a:lnTo>
                                  <a:pt x="88" y="41"/>
                                </a:lnTo>
                                <a:lnTo>
                                  <a:pt x="91" y="50"/>
                                </a:lnTo>
                                <a:lnTo>
                                  <a:pt x="91" y="74"/>
                                </a:lnTo>
                                <a:lnTo>
                                  <a:pt x="88" y="83"/>
                                </a:lnTo>
                                <a:lnTo>
                                  <a:pt x="77" y="96"/>
                                </a:lnTo>
                                <a:lnTo>
                                  <a:pt x="70" y="99"/>
                                </a:lnTo>
                                <a:lnTo>
                                  <a:pt x="113" y="99"/>
                                </a:lnTo>
                                <a:lnTo>
                                  <a:pt x="114" y="97"/>
                                </a:lnTo>
                                <a:lnTo>
                                  <a:pt x="119" y="87"/>
                                </a:lnTo>
                                <a:lnTo>
                                  <a:pt x="123" y="75"/>
                                </a:lnTo>
                                <a:lnTo>
                                  <a:pt x="124" y="62"/>
                                </a:lnTo>
                                <a:lnTo>
                                  <a:pt x="124" y="60"/>
                                </a:lnTo>
                                <a:lnTo>
                                  <a:pt x="123" y="49"/>
                                </a:lnTo>
                                <a:lnTo>
                                  <a:pt x="119" y="37"/>
                                </a:lnTo>
                                <a:lnTo>
                                  <a:pt x="114" y="27"/>
                                </a:lnTo>
                                <a:lnTo>
                                  <a:pt x="113"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34"/>
                        <wps:cNvSpPr>
                          <a:spLocks/>
                        </wps:cNvSpPr>
                        <wps:spPr bwMode="auto">
                          <a:xfrm>
                            <a:off x="5753" y="882"/>
                            <a:ext cx="109" cy="123"/>
                          </a:xfrm>
                          <a:custGeom>
                            <a:avLst/>
                            <a:gdLst>
                              <a:gd name="T0" fmla="+- 0 5783 5753"/>
                              <a:gd name="T1" fmla="*/ T0 w 109"/>
                              <a:gd name="T2" fmla="+- 0 884 882"/>
                              <a:gd name="T3" fmla="*/ 884 h 123"/>
                              <a:gd name="T4" fmla="+- 0 5753 5753"/>
                              <a:gd name="T5" fmla="*/ T4 w 109"/>
                              <a:gd name="T6" fmla="+- 0 884 882"/>
                              <a:gd name="T7" fmla="*/ 884 h 123"/>
                              <a:gd name="T8" fmla="+- 0 5753 5753"/>
                              <a:gd name="T9" fmla="*/ T8 w 109"/>
                              <a:gd name="T10" fmla="+- 0 1004 882"/>
                              <a:gd name="T11" fmla="*/ 1004 h 123"/>
                              <a:gd name="T12" fmla="+- 0 5785 5753"/>
                              <a:gd name="T13" fmla="*/ T12 w 109"/>
                              <a:gd name="T14" fmla="+- 0 1004 882"/>
                              <a:gd name="T15" fmla="*/ 1004 h 123"/>
                              <a:gd name="T16" fmla="+- 0 5785 5753"/>
                              <a:gd name="T17" fmla="*/ T16 w 109"/>
                              <a:gd name="T18" fmla="+- 0 936 882"/>
                              <a:gd name="T19" fmla="*/ 936 h 123"/>
                              <a:gd name="T20" fmla="+- 0 5786 5753"/>
                              <a:gd name="T21" fmla="*/ T20 w 109"/>
                              <a:gd name="T22" fmla="+- 0 927 882"/>
                              <a:gd name="T23" fmla="*/ 927 h 123"/>
                              <a:gd name="T24" fmla="+- 0 5789 5753"/>
                              <a:gd name="T25" fmla="*/ T24 w 109"/>
                              <a:gd name="T26" fmla="+- 0 917 882"/>
                              <a:gd name="T27" fmla="*/ 917 h 123"/>
                              <a:gd name="T28" fmla="+- 0 5792 5753"/>
                              <a:gd name="T29" fmla="*/ T28 w 109"/>
                              <a:gd name="T30" fmla="+- 0 913 882"/>
                              <a:gd name="T31" fmla="*/ 913 h 123"/>
                              <a:gd name="T32" fmla="+- 0 5801 5753"/>
                              <a:gd name="T33" fmla="*/ T32 w 109"/>
                              <a:gd name="T34" fmla="+- 0 907 882"/>
                              <a:gd name="T35" fmla="*/ 907 h 123"/>
                              <a:gd name="T36" fmla="+- 0 5806 5753"/>
                              <a:gd name="T37" fmla="*/ T36 w 109"/>
                              <a:gd name="T38" fmla="+- 0 906 882"/>
                              <a:gd name="T39" fmla="*/ 906 h 123"/>
                              <a:gd name="T40" fmla="+- 0 5860 5753"/>
                              <a:gd name="T41" fmla="*/ T40 w 109"/>
                              <a:gd name="T42" fmla="+- 0 906 882"/>
                              <a:gd name="T43" fmla="*/ 906 h 123"/>
                              <a:gd name="T44" fmla="+- 0 5859 5753"/>
                              <a:gd name="T45" fmla="*/ T44 w 109"/>
                              <a:gd name="T46" fmla="+- 0 903 882"/>
                              <a:gd name="T47" fmla="*/ 903 h 123"/>
                              <a:gd name="T48" fmla="+- 0 5859 5753"/>
                              <a:gd name="T49" fmla="*/ T48 w 109"/>
                              <a:gd name="T50" fmla="+- 0 902 882"/>
                              <a:gd name="T51" fmla="*/ 902 h 123"/>
                              <a:gd name="T52" fmla="+- 0 5783 5753"/>
                              <a:gd name="T53" fmla="*/ T52 w 109"/>
                              <a:gd name="T54" fmla="+- 0 902 882"/>
                              <a:gd name="T55" fmla="*/ 902 h 123"/>
                              <a:gd name="T56" fmla="+- 0 5783 5753"/>
                              <a:gd name="T57" fmla="*/ T56 w 109"/>
                              <a:gd name="T58" fmla="+- 0 884 882"/>
                              <a:gd name="T59" fmla="*/ 884 h 123"/>
                              <a:gd name="T60" fmla="+- 0 5860 5753"/>
                              <a:gd name="T61" fmla="*/ T60 w 109"/>
                              <a:gd name="T62" fmla="+- 0 906 882"/>
                              <a:gd name="T63" fmla="*/ 906 h 123"/>
                              <a:gd name="T64" fmla="+- 0 5815 5753"/>
                              <a:gd name="T65" fmla="*/ T64 w 109"/>
                              <a:gd name="T66" fmla="+- 0 906 882"/>
                              <a:gd name="T67" fmla="*/ 906 h 123"/>
                              <a:gd name="T68" fmla="+- 0 5819 5753"/>
                              <a:gd name="T69" fmla="*/ T68 w 109"/>
                              <a:gd name="T70" fmla="+- 0 907 882"/>
                              <a:gd name="T71" fmla="*/ 907 h 123"/>
                              <a:gd name="T72" fmla="+- 0 5825 5753"/>
                              <a:gd name="T73" fmla="*/ T72 w 109"/>
                              <a:gd name="T74" fmla="+- 0 911 882"/>
                              <a:gd name="T75" fmla="*/ 911 h 123"/>
                              <a:gd name="T76" fmla="+- 0 5827 5753"/>
                              <a:gd name="T77" fmla="*/ T76 w 109"/>
                              <a:gd name="T78" fmla="+- 0 914 882"/>
                              <a:gd name="T79" fmla="*/ 914 h 123"/>
                              <a:gd name="T80" fmla="+- 0 5830 5753"/>
                              <a:gd name="T81" fmla="*/ T80 w 109"/>
                              <a:gd name="T82" fmla="+- 0 922 882"/>
                              <a:gd name="T83" fmla="*/ 922 h 123"/>
                              <a:gd name="T84" fmla="+- 0 5831 5753"/>
                              <a:gd name="T85" fmla="*/ T84 w 109"/>
                              <a:gd name="T86" fmla="+- 0 930 882"/>
                              <a:gd name="T87" fmla="*/ 930 h 123"/>
                              <a:gd name="T88" fmla="+- 0 5831 5753"/>
                              <a:gd name="T89" fmla="*/ T88 w 109"/>
                              <a:gd name="T90" fmla="+- 0 1004 882"/>
                              <a:gd name="T91" fmla="*/ 1004 h 123"/>
                              <a:gd name="T92" fmla="+- 0 5862 5753"/>
                              <a:gd name="T93" fmla="*/ T92 w 109"/>
                              <a:gd name="T94" fmla="+- 0 1004 882"/>
                              <a:gd name="T95" fmla="*/ 1004 h 123"/>
                              <a:gd name="T96" fmla="+- 0 5862 5753"/>
                              <a:gd name="T97" fmla="*/ T96 w 109"/>
                              <a:gd name="T98" fmla="+- 0 920 882"/>
                              <a:gd name="T99" fmla="*/ 920 h 123"/>
                              <a:gd name="T100" fmla="+- 0 5862 5753"/>
                              <a:gd name="T101" fmla="*/ T100 w 109"/>
                              <a:gd name="T102" fmla="+- 0 913 882"/>
                              <a:gd name="T103" fmla="*/ 913 h 123"/>
                              <a:gd name="T104" fmla="+- 0 5860 5753"/>
                              <a:gd name="T105" fmla="*/ T104 w 109"/>
                              <a:gd name="T106" fmla="+- 0 906 882"/>
                              <a:gd name="T107" fmla="*/ 906 h 123"/>
                              <a:gd name="T108" fmla="+- 0 5829 5753"/>
                              <a:gd name="T109" fmla="*/ T108 w 109"/>
                              <a:gd name="T110" fmla="+- 0 882 882"/>
                              <a:gd name="T111" fmla="*/ 882 h 123"/>
                              <a:gd name="T112" fmla="+- 0 5822 5753"/>
                              <a:gd name="T113" fmla="*/ T112 w 109"/>
                              <a:gd name="T114" fmla="+- 0 882 882"/>
                              <a:gd name="T115" fmla="*/ 882 h 123"/>
                              <a:gd name="T116" fmla="+- 0 5811 5753"/>
                              <a:gd name="T117" fmla="*/ T116 w 109"/>
                              <a:gd name="T118" fmla="+- 0 883 882"/>
                              <a:gd name="T119" fmla="*/ 883 h 123"/>
                              <a:gd name="T120" fmla="+- 0 5800 5753"/>
                              <a:gd name="T121" fmla="*/ T120 w 109"/>
                              <a:gd name="T122" fmla="+- 0 887 882"/>
                              <a:gd name="T123" fmla="*/ 887 h 123"/>
                              <a:gd name="T124" fmla="+- 0 5791 5753"/>
                              <a:gd name="T125" fmla="*/ T124 w 109"/>
                              <a:gd name="T126" fmla="+- 0 893 882"/>
                              <a:gd name="T127" fmla="*/ 893 h 123"/>
                              <a:gd name="T128" fmla="+- 0 5783 5753"/>
                              <a:gd name="T129" fmla="*/ T128 w 109"/>
                              <a:gd name="T130" fmla="+- 0 902 882"/>
                              <a:gd name="T131" fmla="*/ 902 h 123"/>
                              <a:gd name="T132" fmla="+- 0 5859 5753"/>
                              <a:gd name="T133" fmla="*/ T132 w 109"/>
                              <a:gd name="T134" fmla="+- 0 902 882"/>
                              <a:gd name="T135" fmla="*/ 902 h 123"/>
                              <a:gd name="T136" fmla="+- 0 5857 5753"/>
                              <a:gd name="T137" fmla="*/ T136 w 109"/>
                              <a:gd name="T138" fmla="+- 0 899 882"/>
                              <a:gd name="T139" fmla="*/ 899 h 123"/>
                              <a:gd name="T140" fmla="+- 0 5851 5753"/>
                              <a:gd name="T141" fmla="*/ T140 w 109"/>
                              <a:gd name="T142" fmla="+- 0 891 882"/>
                              <a:gd name="T143" fmla="*/ 891 h 123"/>
                              <a:gd name="T144" fmla="+- 0 5847 5753"/>
                              <a:gd name="T145" fmla="*/ T144 w 109"/>
                              <a:gd name="T146" fmla="+- 0 888 882"/>
                              <a:gd name="T147" fmla="*/ 888 h 123"/>
                              <a:gd name="T148" fmla="+- 0 5836 5753"/>
                              <a:gd name="T149" fmla="*/ T148 w 109"/>
                              <a:gd name="T150" fmla="+- 0 883 882"/>
                              <a:gd name="T151" fmla="*/ 883 h 123"/>
                              <a:gd name="T152" fmla="+- 0 5829 5753"/>
                              <a:gd name="T153" fmla="*/ T152 w 109"/>
                              <a:gd name="T154" fmla="+- 0 882 882"/>
                              <a:gd name="T155" fmla="*/ 882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30" y="2"/>
                                </a:moveTo>
                                <a:lnTo>
                                  <a:pt x="0" y="2"/>
                                </a:lnTo>
                                <a:lnTo>
                                  <a:pt x="0" y="122"/>
                                </a:lnTo>
                                <a:lnTo>
                                  <a:pt x="32" y="122"/>
                                </a:lnTo>
                                <a:lnTo>
                                  <a:pt x="32" y="54"/>
                                </a:lnTo>
                                <a:lnTo>
                                  <a:pt x="33" y="45"/>
                                </a:lnTo>
                                <a:lnTo>
                                  <a:pt x="36" y="35"/>
                                </a:lnTo>
                                <a:lnTo>
                                  <a:pt x="39" y="31"/>
                                </a:lnTo>
                                <a:lnTo>
                                  <a:pt x="48" y="25"/>
                                </a:lnTo>
                                <a:lnTo>
                                  <a:pt x="53" y="24"/>
                                </a:lnTo>
                                <a:lnTo>
                                  <a:pt x="107" y="24"/>
                                </a:lnTo>
                                <a:lnTo>
                                  <a:pt x="106" y="21"/>
                                </a:lnTo>
                                <a:lnTo>
                                  <a:pt x="106" y="20"/>
                                </a:lnTo>
                                <a:lnTo>
                                  <a:pt x="30" y="20"/>
                                </a:lnTo>
                                <a:lnTo>
                                  <a:pt x="30" y="2"/>
                                </a:lnTo>
                                <a:close/>
                                <a:moveTo>
                                  <a:pt x="107" y="24"/>
                                </a:moveTo>
                                <a:lnTo>
                                  <a:pt x="62" y="24"/>
                                </a:lnTo>
                                <a:lnTo>
                                  <a:pt x="66" y="25"/>
                                </a:lnTo>
                                <a:lnTo>
                                  <a:pt x="72" y="29"/>
                                </a:lnTo>
                                <a:lnTo>
                                  <a:pt x="74" y="32"/>
                                </a:lnTo>
                                <a:lnTo>
                                  <a:pt x="77" y="40"/>
                                </a:lnTo>
                                <a:lnTo>
                                  <a:pt x="78" y="48"/>
                                </a:lnTo>
                                <a:lnTo>
                                  <a:pt x="78" y="122"/>
                                </a:lnTo>
                                <a:lnTo>
                                  <a:pt x="109" y="122"/>
                                </a:lnTo>
                                <a:lnTo>
                                  <a:pt x="109" y="38"/>
                                </a:lnTo>
                                <a:lnTo>
                                  <a:pt x="109" y="31"/>
                                </a:lnTo>
                                <a:lnTo>
                                  <a:pt x="107" y="24"/>
                                </a:lnTo>
                                <a:close/>
                                <a:moveTo>
                                  <a:pt x="76" y="0"/>
                                </a:moveTo>
                                <a:lnTo>
                                  <a:pt x="69" y="0"/>
                                </a:lnTo>
                                <a:lnTo>
                                  <a:pt x="58" y="1"/>
                                </a:lnTo>
                                <a:lnTo>
                                  <a:pt x="47" y="5"/>
                                </a:lnTo>
                                <a:lnTo>
                                  <a:pt x="38" y="11"/>
                                </a:lnTo>
                                <a:lnTo>
                                  <a:pt x="30" y="20"/>
                                </a:lnTo>
                                <a:lnTo>
                                  <a:pt x="106" y="20"/>
                                </a:lnTo>
                                <a:lnTo>
                                  <a:pt x="104" y="17"/>
                                </a:lnTo>
                                <a:lnTo>
                                  <a:pt x="98" y="9"/>
                                </a:lnTo>
                                <a:lnTo>
                                  <a:pt x="94" y="6"/>
                                </a:lnTo>
                                <a:lnTo>
                                  <a:pt x="83"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948DC" id="Group 33" o:spid="_x0000_s1026" style="position:absolute;margin-left:226.4pt;margin-top:18.05pt;width:76.25pt;height:32.9pt;z-index:1264;mso-wrap-distance-left:0;mso-wrap-distance-right:0;mso-position-horizontal-relative:page" coordorigin="4528,362"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pa5ryj0AAJOjAQAOAAAAZHJzL2Uyb0RvYy54bWzsfe1uI0eS7f8L3Hcg&#10;9HMu2mIVq8iqhtsLT38MBpjda1zzPgBbYreElUQtpXbbu9h33xP5UczIPFFVa7envbscYEypFcw6&#10;FZERmZF5IvPbf/j5/m7x0/74dHt4eHVRfbO8WOwfrg7Xtw8fX138/+27F93F4ul593C9uzs87F9d&#10;/LJ/uviH7/73//r28+PLfX24Odxd748LNPLw9PLz46uLm+fnx5eXl09XN/v73dM3h8f9A/744XC8&#10;3z3j1+PHy+vj7jNav7+7rJfL9eXnw/H68Xi42j894V/f+D9efOfa//Bhf/X8fz98eNo/L+5eXQDb&#10;s/vv0f33vfz38rtvdy8/HnePN7dXAcbuV6C4390+4KFDU292z7vFp+Nt0dT97dXx8HT48PzN1eH+&#10;8vDhw+3V3r0D3qZaZm/zl+Ph06N7l48vP398HNQE1WZ6+tXNXv3TTz8cF7fXry5WsNTD7h42co9d&#10;rFainM+PH19C5i/Hxx8ffzj6N8SPfztc/fMT/nyZ/11+/+iFF+8//+PhGu3tPj0fnHJ+/nC8lybw&#10;2oufnQ1+GWyw//l5cYV/7NfdatNeLK7wp6badKtgo6sbGFK+1bQ1kOKvq3XtzXd18zZ8uWrr8NV1&#10;28kfL3cv/UMd0ADsu28fb69e4v9BofipUOh0x8O3nj8d9xehkftZbdzvjv/86fEFbP+4e759f3t3&#10;+/yL68fQj4B6+OmH2yvRs/yS2KaPtsGf5amLZiOvF6X8d3byTs4yi4fD65vdw8f990+PcAE4Jr4f&#10;/+l4PHy+2e+un+SfRUe6FferwvH+7vbx3e3dnZhOfg5vDC/KeiFRmu/hbw5Xn+73D8/eZY/7O7z8&#10;4eHp5vbx6WJxfLm/f79HDzz+9bpy/QR94W9Pz/I46RXOjf6t7r5fLvv6zy9et8vXL5rl5u2L7/tm&#10;82KzfLtplk1Xva5e/7t8u2pefnraQw27uzePtwEr/rVAS30mRBfvjc6rFz/tXOzwvQmAXK+KENHB&#10;RCWC9el49f+gbMjh5+fj/vnqRn78AM2Ff4fw8Aen5pNmxQZP8LBJpzl1/43r4V5H4jmbeu3dplrr&#10;vo9+cXx6/sv+cL+QH6BowHSK3v0EPfsXiyIC+eEg5nYvEt8zNUW/7N92b7vmRVOv38IUb968+P7d&#10;6+bF+l21ad+s3rx+/aaKpri5vb7eP0hzv90STrGHu9vr2Bmfjh/fv747egu9c/8LTv90EruUHnGC&#10;Ea0XP11Hc8YQ9QdvgDX+6wWJBuObD+A/xCCx/m8ZJOpzkJgYWdt60+gxUgKpBIlVW4cg0bsRZBgg&#10;z0Hif0aQkJmAm+UNQaL9bxkkVucgMREkmrbBZBkT6fWymElghi0T8PNM4uX/yJkExogsSDT/LYNE&#10;cw4SE0GiXW3QGViQWHcYSiRI1JXrHOeZhEuRf3W68fkRK2BPMbnGb/MSVln/YmtHP97sHvfo3tLs&#10;aSGhWUXP/h6LMk5mgX9Dqhfk4irPU7rE41rwfxGxmXnqCosW6B7dymUhpzy1ajA3daPLxq8/xDWa&#10;3curTz5PlUwv5qZYU7sOqwEfr0NY2iLV+XB/h5W6//NisVw062qzaFo80OWsJzH0UC/2p8vFdrn4&#10;vJBnZzLo3klTQLsYEJ8agtqGhkTkZlF58IIugsJrJS016yWQEVAYdIe2tg0HhUw+aQorYgzUJgrh&#10;7USEgsJInrTUtF1LQcFWJ1AdB1VprXdNzVBVqdJFhsKqtNqbdlNTXFWq+W1VG8i06rump8hSzYsM&#10;R6Z137TriiNL1b+t1gYyrf+u5chS9YsMRVZr/Tdty5HVqQW2tdXvtQW6TcV0Vqf6FxmOTOtfZpZU&#10;Z7I6e+pmtdH5ZR0r6bNdR12yTvUvMhyZ1j+QGTpLLbCtDQ/AYnSKrF+umM5Wqf5FhiJbaf1LpKA6&#10;wzp8orOV4QErbYG+5shS/YsMR6b1b+pslVpgi6hI46vsKyTW7GEAFmBT/YsMRSZLXElbZj9rUgts&#10;G8MDGm2Bvu0YMhkyhz4rMhyZ1r/pm5JyDa1tG8MDGm2BHsGR6Ax7AKe2RIYj0/o341mTWmDbGB7Q&#10;agv0XcOQtan+RYYik6UoZU1jDGhTC2xbwwNabYG+58hS/YsMR6b1b46abWqBbWt4ALai0veslkvq&#10;Am1qACdEsa21BZq253FjndpguzZ8AHtoGbaWGXSdmgDYWq63tbYB5mV8HFinVtiuDS9YayvgsXQa&#10;tE6N4IS43rQVmnXN54zr1AzbteEHG20FPJYOUpgknlzUCVFskmOlnrA2xoJNaoYt3IVGXFn7TVrD&#10;Y+lgILusQyhyQhybtkKzxsSJTWs3qRm2G8MXsGmVYuvReUlk26Q2EBmKrNM2aLDnS5FJojq86LYz&#10;PKHTNuh7qrQutYDIcGTaAs16vebIUhNsESepPTttgZ7Ph7pU/yLDkWn9N2sj5napBbad4QW9tkC/&#10;oSNon+pfZCiyXusf6RPPCPrUAtve8IFeW8BClurfRqb1j4hrIEstsO0ND+i1BfoNHaf6VP8iQ3UG&#10;r41d2yfCVnpXLVMbbPE93tWqpbZCv6bDQbVMjSBCBjxtBYyjPCWulqkhAM/whGqpTdG3dESolqkl&#10;RMiAp02BJJQPCdUytQbgGe5QZRky+AksulUqRRYhDq/MkRsaRaosSTazZCzUqeC74satUmP0EDLg&#10;aVtAexa81BrbykyVK22OHpkrGRuqKjWGCHF4RbZswdPpcmXly1WduQafjVQqY+4hZMDTtrD7ns6Z&#10;KytprvKsuefG1WkzhAx42ha259apNbBAY7lGljp3WIdixlW5swhxeEXybCxrVTp7rqz0ucry546P&#10;ZNUqdQ0RMuDlroGJApszVTqFrqwcusqS6G5Np02VLLkOMx0R4vDyNHqNCSKFp/PoykqkqyyT7jCj&#10;Z8ZVqbQIGfAy11hveBZR6WQaa7vGoJal0ya8NE6NwMtcY72xtJdaY1tZKXWV5dQdFhyZ9lRSLUJc&#10;e3lWbc09K51WgzppaC9LrLuWG7dVrgEhA17mGmtkzbTv6dy6spLrKsuuu4YmYpXKrkWIw8uz6zU6&#10;FYWn0+vKyq+rLMHu4EPMuCrBFiEDXu4aK76cWekMu7JS7CrLsY2dhkrl2OZeg9AF0gmGvS+jk2x8&#10;z+h7WZoNzVHtqTRbhLj2ijTbWECvdJ5dWYl2lWXafUNzRrAio1qwUyNCBrzcNRAxaN/TqXZl5dpg&#10;T8fnuuygb/mYq7NtCHF4RbptuYbOtysr4a7yjNsYNXTKbY4a3VzX6FJrbCsr667ytBujEPNcnXdD&#10;yNCetgWWn4xRQ2felZV6V/Ny72pe8l0V2bexLlDp9BvfMzx3XgJe9akxzAy86nPXsMZcsBpPM6At&#10;vmfB0+bokfkx42ZpuDGZRyFKfGrYj97wNTLUeERB2ZHG9zi8ukjDadyrszTciHv1MneNjve9Wqfh&#10;+J4FT5ujb2ncq7M03Ih7NehnetQwwnKt03B8z4BXpOEcXpaGW/DyNNyajtY6Da+tNFz4Mun7GtPR&#10;WqXh5nS0rrQtEFj4jKWulGvge5b2tDlMeOns1oaXp+FrY8ZS6zS8ttLwOkvDuzX13Fql4SJEw3Jd&#10;a1tgddvQnk7D8T1De3kazgNLrdNwCBnwtC0Aj08Jap2G11YaXhdpOJ3M11kabkzm6zwNX7d8fa/W&#10;aTi+Z2gvT8MxvJCwXOs0HEJce2AepY7WoLSMTqhqnYbXVhpe52k43/2sdRpubX/WRRpujRo6Dcf3&#10;DO3labhB6dBpuM3pyF3DSMNrnYbXVhpez0vDa7WtrQILKIYDF2x340uXQBr7+SHww/DTAlVvUlMo&#10;DLLHw5MUDG4x5oKHtnU0NzQBKfmrIYz5iAjH4ohxYYRAEcZAAlLZZNMyPjhxx7ifFke8duKO1jYp&#10;LvFTxBH45oCReObE572pxBcRR2CY07r4uxOf96rif0583quKP4g4OvIcMIHmvvU1k5OKFCKEtI71&#10;ljmtyzKKE5/3qrKs4cTnvaosM4g41gfmgJG034nPs6qk4SI+EDHHu7ukxU583qtKmurE572qpI0i&#10;jnxvzqtKGufE572qpFUijnxoTuuS5jjxea8qaYcTn/eqbjtO5GUjbQ4ct0HmvzDvdd2WlfvC3OA0&#10;RCfMO2dBkvmkf8LMl44RSrZIZj0hxqgKs6V5XwhGrmaGKbc94N4BM4pZT4iRSpbaZ30hxqpqZrBy&#10;i9oO0sxwVcV4Vc0MWG7h1z0BS7az3iHGLFlEnfWFGLWqmWHLLVc6SFhonPeEaOmZocst6bknYDFu&#10;1hNi9KqwPDbrCzF+VTMDWBUjWIUlpHlPiC89M4i5xRr30lhmmfWEGMcqLHzM+YJb0JAnyFLEvC/E&#10;eQcWB+Z9Ibx0PTOQuTTcQZoZyFxi7L8w86VjIJMkc9Y7xEAmad+8L8SXnhnIXILl3mFmIHMpj//C&#10;zJeOgayeGchcWuCeoAOZn3+FGbucRJAfzXK8WOBolveiKMzhd88y0Y8/Lj6jKFHqR27wCdeXf78/&#10;/LTfHpzEs8z3ZdUbz3XnhuBhpz/fPaRiIUbF6UD8Y/x8dG1JyoK2XAUL2op/jJ9eKEx2MYB628a/&#10;xk8vJesWaGroMvGv8dNLyWITpAYrxr/GTy/lUWHfcPSBHnrscbGF+OlbwsIlHjcEoPjH+BmgOyGZ&#10;g4w9z4MSmsSYVHhBbHWPigVtYdN0VCyqfjjtJQKPn/4FghllmBnDJpt/0EaFafGY2Ca86TD0xIfF&#10;T//QzvfDCntYY605Dpd76rilHLnIyY33M8ePETmM2qPPlSUoJzeBL+oYqwtj7ckOpjQ3IRbSJWE0&#10;jLUWLYa8c1TM5wwVIvKYmKzbCLZhCImWip/eYrKsBLFh7It/jZ9KCvtNo4/0bU30kQBsmFfFJ8XP&#10;0H39W2KiN/bEoLIp/SN44h1h1LG2hMgNKZy0NCYlTjxLLLQ27n0yy5fWQAMbfWjIO7DIPyomexlo&#10;bdxKsu0ljxxtKhtQom2u7g5Pe0BIhxhvryoGuWGOYw1CMU0Tp53zNuBXjcrF9xmykwg2fnqAslcq&#10;rz3RV2J6NC0X2xtXJAhE/rn+UC9zQHUjvOCDqUe1Uug5vuaIbfI+a5kmzM7nKXyYpkUA8TN0iNgZ&#10;J/QjG1zSZ8eN7PijEGvHh9CoxanWglEmphymr0dVw5oyWXProMOsDf+Y1vQmhynIeVnJ6U3rN+u3&#10;Q6xUYndutXY4ksp1GnE6ejIV6JHLP9f9i3frbvOiede0L/rNsnuxrPo/9+tl0zdv3umTqf52+7D/&#10;7SdTybS0l7PnBJhCr15y6f4XurQSw0F/D9culsjJbG/Dz8+72zv/c1JVLojj4VXx082QccSdr832&#10;xdzvD9e/4Dyx4wEHfsHtcEYjfrg5HP/1YvEZ5x2+unj6l087Ob/u7q8PqDXv0V0g9ux+kXJc/HJM&#10;//I+/cvu4QpNvbp4vsCCu/z4+hm/4SufHo+3H2/wJD83fzhInfmHW3fImODzqIBbfkG5u8f6+9e9&#10;I0D5Ey2Sunc3nxEcqI//cnXvGyEDwDs70FucRePRS+iboe4dHcWHtXggYuoj/5m6980alQjyQPeg&#10;UyU65gsDDXTrdovw7EwGI5+XcZQFoF0MiE8NYU43NCQi2Gfz4Efq3jeyCUhAYTwe2tq67dMSFOYT&#10;06AwTRgaMkFlG6c4I5CCQsAd2to6PkEJKqMTdLLrF417UhXmlqemRIbqSkas5A2bTQ0CH1GW5hJ4&#10;KgFBhh6VtNZJzSNBlmpeZDgyrftmU2GzlCFL1R/q3gkyrf8exTwMWap+kaHIJBQlbwlQHJksy5yM&#10;6QkEJbKMP9DXFBnS9FNbIsORaf0DGbemrP8kyIzOn1EHejAliM5kljy0JTIcmda/GJJaM+MNGB6Q&#10;sQZc2U3ZzzAJSpD5qpsyWuScAcuaknYO77n1jIHSmhlhAKfHMp1JYje0JTJUZzldwPIAzRbwZAGC&#10;TFug78BTITpTHgAZiixnClhRQ9bohvcMde8lMsz6g5SnhfKogWW+U1uhUrq0pqzF+Sd65ttGzlcg&#10;UUNzBDxFgCDTMQhLIzSgYUHxBM0Jca1pCzQb4ZUxbKkNQuV7iS1j6eOx4OSVBlUsfSdEseUsfWsk&#10;1yR9z9En2LQVTGypG4xg01ZoNkL8IHrTDH1P0CfYtBXwWPBoid5SIzghqrecn79BoSvDpun5np1f&#10;YsvI+XgsHQwUOd8JcWzaCs2mRzkh0Zvm5ntqPsGmrdCDykrUpoj5IsORaRs0HfouRZYaIdS+l8gy&#10;Un7foRipNCiyuZOTigxFllPyO2PWoRn5npBPkGkL9B0dQTUdHzIcmdY/ogeYgcSamozvufgEmbaA&#10;hSzVv8hQZDkRf4MKUoZM8/A9Db9EBsulEdxVSpfW1CR8X/hWjgY5B3+DwZEiSwNRqHsnyLQFXC0y&#10;QZYOBqEUmSDT+m82Kz6H1Ox7T74vkeXce8Q+4gGaeg8Zas2ceW8h08R7z7snyDIPwLyJIUv130OG&#10;I9P6h864NTXn3lPuCTJtAXdCUWlNTbj3JxSV1kQMVp22sVyA172X4Iq69wplWiW6rO4dQlRxqF/P&#10;4Bmxg9e9M3jaFFJWTOEpX/C1x0x72hQ4PJ87A697J/CyDNmCp1LkUBpN4OU5sjVa8bp3Bk+bo5ND&#10;R4hxNeHenzrC4GlbmMO8rF6fRsBY987gaXN0PR21dN27CPG+V2TLSCpYDJY9sxSelS/nde/uODai&#10;PZUxh/PYiPbw/ulwY04uZZ1JwTOS5qLuHRxvZlyVNncQMrSnbdFY8/JKJ86h7p0YN0udAY3CU7mz&#10;CHF4efJseq7OnkPdO4OnzWF5rk6gzcBSZNAbvurA694ZPG0OE56aN5nwijRazvsgU7pK59Gh7p3A&#10;yzNpY9TQqbQ5ahS5NKYfHJ52DSubrmRHOEnOjSG3Uul0OBWQeC72kdLWEPd4Ou0IiadViFD3TrSX&#10;ZdQyD2GeqzJqc7KC+vWZ8HRKHereGbzMNfgkr1J17701y0P9egbPMq7OqkPdO4OnzWHMjnXduzk9&#10;Rv16Bs9yDZ1Yh7p3Ai9LrY20Qgiipygf6j9J38sPlttYgUXn1qHuncHT5jDyMV33biZkRd27GZZp&#10;3TuBV6TYfEqQ5djWlKBMsnkqy+veGbzMNVC4xDxXJ9oQ4oOa8KmSMIXpKKpnWVjWqXaoe2fwctcw&#10;4KlRw5+WQvpenm53UrnN4Ol8O9S9E3iYPKXva6ymC404cQ1rOR3161HMr8B2tWFcWvfO4Glz9Bhe&#10;mHF13TuEuHGFBaeMa8JLrYGyfGMroqh7l1OoyXRUJ9/+GGpi3Dz7No2r0+9Q9060l9e9802crO7d&#10;2sUp6t5N19A5eKh7Z/C0OXq4GtVeagwRosYt6t67ivc9Xvdewivq3pcUXlb3DiEDXu4aRp7L694Z&#10;vMw1eBqe1b2n01GwV84VjFbppSSkIE6cKxiLCtZzBaPVZ84VjJZmzhWMU6XeboFOAs6JfTte/+qW&#10;zNwXhiqOqS8gU/dfiEzWqS9g4HVfGBilE18I7PytHE3oSWVTX8CqpH9CpBxPfCEW/pwrGIXdCWXR&#10;MwZi5bWkjLPsECNXuEhGmLKjBxOcKxhnqfWrVTB6A/6WujZMOF1dG9IUVlUgKypw3Fj2YPHWZVUt&#10;EYtE9PjpCemB8z1e0RPmY9iO8ZqPTcTPwG1HmornYdthTMoL4bFjQn7+N1Hm4l9vqOKNYOKnB+Uf&#10;hxPcRh/npabq2qIaJvQQwuRU/ZusZkJdQgYewxaMPSUmKyyutfFyHjnKzomN6z/4TjVc6BaVGj+D&#10;xeUUbmluKG+Jf4+fQS4cKTBRTyXni6K1CSlZpBapcZOG4o6hAjsCip+hd3jD4/TGMROEkXWiyjI8&#10;EdYfayugnygmCZrwyxSu0MEXrGr0btsTqpgSi1aK41FsJX56XQSbx7lA/GP89EKy1oMnjusr9sVR&#10;RWRBLD4mFpGwWipvrOFtrbgnS6bTWglV/ROGCKWbE0aVJSY8caKDBKmJzhaeONFxA/oJJwiamHCo&#10;2I0mxYJ7jnejWHU6UUnsTkeHzibCtyuVgBh6y5hXDWLjYS0+dGJgia8Aeu/oQ+X4PuloU2JZv827&#10;Ovz7XC91rpf6g9ZLYV5R1Eu5Ie6L10vhsGvnT8My9FAvJftC7p7QIdv+rfVSciR+Iw+Eg6cVTAjk&#10;pw1rVy+FZ2cyetPGKAKCzw8NxRogNzVLn4b4oXZEpDSJgFKb/I79UoLS69EGqJSGZILS+wKCh4JK&#10;9wV8vVQJKmODgazHd5BSrTshWcUvtFWwwXBgIVMXq5gi2LTyTWyp8kewaf03ckEmxZaaINRMEWza&#10;Bv2Kqy01gchQreUssE7OcyadTJPAPAesRFbUTFG+q2KA9bXnuxb2lCxXdX+pLmDIUhNsa8MB8pop&#10;nGo7BJJTbZ4if/WQ4TrT+oc1wb9hyFILhLtCS51lxK8eNXwEmeJ9iQxFVtC+pOqBINOsL18zRZBp&#10;CxikKkr5KqyZM766nscNVjNFkGkL9LzERh2vKjJUZzKsJP2sXcrmH9GZ5O1DzA41UyWynOnFkWmi&#10;l4lM6x/IeNRgNVMEmY5BvVwuWe6Ha44XZLjOtP4ba7yUI+cSnbmt+hJZzu/iyDS9y0KWs7ssZJrc&#10;5eulCDJtAWPcVMwuc+DMiV39mvczzesCTwx3/RFk2gKGB6jLTEwPyDldwntmHqApXb5WqkQmmXvi&#10;TwYyzeeyPCCnc0npL0WmxgBfKUWQ5R5AyfG6UipsyhfxLL/BRIIjRaY8wN9fUiLLaVycH6pZXIEe&#10;WiDLSVw9aA8MGauUIsi0BxijkyzpDH5ujk5oPe0ZjYlMzYJ8pRRBlnkAwjaJZ/rOEsjQeJZTt3oj&#10;0mrmlq+UKpHlvC3OndG0rUCdKayZs7ZEucyamrSFUwVo1MivKsHci+hMM7as+VlO2DKRKQ/wdK1S&#10;Z1mllDXfVmwte76ds7XkLh2mNU3W8rVSBJv2ARNb6gQj2HIvACWOYlNe4KulCLbMC3gugLW7xD+t&#10;XACYo5inCAqlj0Hj1VIluKJaqqYRN6uWghB10qJaqpdLDshMjVdLMXjaFDLhJ+6Q3RJqZQW47TPT&#10;npSRU3ipNeItoQRelh/3PMJlt4RaIc6dNZaMy41cUU/hZQmyP1OEwdNuYaQHlaqWEiFu3Px6Emt6&#10;xKulGDxtDmMeoqulzCkSbvtUxjWzBF4tReDlqTJPFNyS9GlkteZJboFbGVfuPWJ9D9sjp0iAaziN&#10;gSKvlrK0pxNmG562RSMEfg5Pu4a/noRoL0+accUP81ydNUOI9708be7l+mGmPZ03h2opBi9zDcNz&#10;depsem6eO/dyPQmFp4aMcEsog6fNYcU9nT+bcS9LoJsesw8KT2fQoVqKwMtzaHRSZlydREOIGzev&#10;lrLhadfA2EfnUHm1lDUd0OVS9nxAjq5Np8UILXyhi9dLEf1l+bQJUGXUIwCznNoGqJPqUDHFAObu&#10;wcddlVebq3F5xRTgGf1PZ9ahYorB0wbpjeCSJddWcMmya3vk0Ol1qJgi8OYl2FnFlBmaixTb0h6t&#10;mGLw9KQKnku9V6XZIsS9t8yz+YqmnMWcDmxWpi2nLKfeZsFTubYNL0+2O8zTaezT2Xa4KZRoL7sp&#10;VAqQ8fR8j0nfFBqrlIvkUdaN0pdtpNyaw9Mjh5Vz5zeFWjXeKuuONd4lvDzt7qSYkA1sOu8OFVNE&#10;e1nm3cm1YER7KvUWId738tzbWkt0FzQMk7R4UyiDp81hLMHKNQ+nrixCBjwdpnBoqTFr0WeVhIop&#10;Ai/LwS14Kge34RU5uJwKwoyrk/BQMcXg6VHDOsRQ3RQaTzEs+15+U6ickMfhpdaIN4UyeNocHT/t&#10;SC7MOBlXhKhxi4qpHltuDB6vmCrh5RVTRmDRFVNmYCluCsWpsAY8NakKN4UyeNo1jLCsK6bMsFzc&#10;FNp3fErFbwol8LJU3IKnDi6x4eVb1b1BN+A3hTJ4mWvwMTe7KdQac4ubQq1UnN8UyuDlrkEHtRpn&#10;m6euYazV4sbPKBZWqYx1Fn5TKIGXpeKG52Y3hZqem+9b943R93QqHm4KZfAy1+DHMGY3hYbTW4u4&#10;hxs/M+0Zowa/KZTAK1Jxuq+obwo1R438plDMlnlY5jeFMnjaNYxBTd8UOgJP26JdGpsr/KZQBk+b&#10;Q+aPiBv5fC+7KRRCfNTIUnHAM/qeTsXDTaEEXpaKy649g6dScREy4GlbND2mXnRQ0zva4aZQBk+b&#10;wxrU1Ka2PahliTgWMiztpYEKlBNjX7vOEnFr1FB5uBo1wP08lwFbpVTnMmBLM+cyYEszsZgO6b3n&#10;bo/X0p0vMrUUGcvnhqqAcUWeLzKd093cWXYoGcC+TCwamFBrvG75fJHpWM2trEs7tZ4vMh2pTA5F&#10;Q9vzRaYjfel8kemcQFZLbised77IdKwvCT3WaQkZQKLW314hjlTJV4ivaIV4GDVi0ZxVKYl1FqCL&#10;UrEuLX4+uotPvcxUMbPsw6OpmWLYb/TaiI+Kn/6RsluPxrCvOyrleyDu/RiVQvqNtrCGMSYVbkwc&#10;SksjnvjpcUm2J/oaf2I8nmFSLKhsvOA2WHLiVsDM3hH2SDGtlGik72J1EdkDTeVi0/HTayYU807o&#10;T3YEpa3xS+3CDH7CYlEq+lXEEz89LtnkwxMnCjlljw9SE/0tSE11ccd1Q2vTclgrgdyELzhOnICL&#10;h7rEF4yf/kUdNw1iE94QLwwczpSJrcTP0Bpu3nSWmnho3oliKyP9LiRcg3NY/S7eODkIxrbjZ0Aa&#10;7k1F9c+Yf8f7JqfeW5a5ZmhRGCdik/EwFq9dnOwJsV4ey9SjLxHkpmwsO8xAN6WS3BJRsbbxQsMx&#10;lFqmW2NswvOjWGw3fnrDSbEEhMbdN15kO6oWKSiSlsafNy+OgiPjGxsPyrK1KI8ct1es9x9FLzvk&#10;k3rIFB81aVuqCgtEUSeWqdzh5Xh8lIstx8/gZMHPx40VY0tMbGMb8TO0FS5AndDdTEPIkUlOfeP2&#10;ctwR0fLEyB2Obhofn9z50pMmyy0QtRBtdi76x2RBps7q9tPzJal/jEtSEd+Kon8XI7500X+7lA0o&#10;eNOw6fT7Ff3LsxbugRhl0zJ8xJATuefvXPTfLkHkZqAUrcJgqsJMCSfcooGm9BabBKq3KQGrobDU&#10;xpixLZZxKaQAfDDvqRRbUSnMIvGMSQFcHcWV1TTUFrVXacziRae6t2mpWvvtEpVPzJDZ5S9GuafM&#10;uBNbWrUWqfrNUouMP9GC70GR/bqSf17HoEv+LTIqZvPpW8KaFUeWWmB2yT8vK84qGAyyXcaaaKt1&#10;y5GlFphd8s91lhUvGHv+We1Ci+InikyXLnyFkv8WM0COLI1AW39NarnXL5lc6gHGMQmp/s1C1Jwm&#10;gYPsKDLNkgBRhhYEZBwJ46h0RZGIJ6UX9JysWAE6M5ApD7BKFbJ7XawRQNEj7CEgo0e0KITgWktt&#10;EK5JLe2ZcSOMQ0wUNcI8xCQvUKhwsziLtbo+YWbRvzEKzCtOyIr+ETe4D+jShNlF/7ScMqtLMAru&#10;8rIEaxTQVQlfoei/Fbo3s6YuSJhd9E8rxVQ1ghR8UAJTVowAZDzW6loEqxQhq0Qw+pkqRDBnG1kd&#10;ApBx39RlCP561NI3syIEK26oqn87bshmRBK5Md/gMyF9a4tVgrDJxwE6e1QFCKbWsvoDcyakyw/m&#10;lv3zUV3VHpj1plnpAUZ1rrNfVfZv8NBU2YGioaXZUFb2b85rddHBzLJ/o55EVRyY5SRZwYE5e9T1&#10;BjOL/g3eqCo2MGmjWa1BW624NYVU4z3lT5eL7cySf6MOQtcZWHRgeG18pCNTtyg4psH215b8G5RM&#10;XfJvUjLzkn/EtY0BT02I8D0+V6vksNskGBmuoEv+TV/IS/7NtIBfkFoG3irLjS3tqeTY1l6eHaMk&#10;lWsvS4/nlvwbXU+X/NslOFnJP8Ivn+z++pJ/SkXPS/6NlK8o+UfxCdeeTpTxPaPv5XUGnEytS/5N&#10;MnVe8m+7hnAxTlFldsm/5RoqYVaucWYrj5E9/FbE+dKi86VFF1ukG34rd5zeeWYrm/TjwOjE/GuO&#10;Is9s5W89qWwkQH2xS4vO9LXRLf2Z9DXP0sARLGOcj3CpxATlI5BgJihTM0lufhib4t1EksnEjnok&#10;TY2/5Txyxu9HcpOlMuxBTryznGgpUjEixS39+OkJDrKEJFLjJIJIXxsnXkSpceJF0PHfl+Tme+8k&#10;tWnp5SZJbpjBQml/Z5IblrGn7elm6yKW9/TI5CA3leTOYdJvws0yRdu6S2E1wSOdIrl51/2DktyQ&#10;l0ONkz1GFhMhNxHx3PkoYpUJleSWiIq1jRe+ER3TMt2Z5ObDnazJwQ5xuhv1Gz+9kCyviu1Hh7pM&#10;8bEF21I5xcoyVSUF7Hh8NGlsOX4GYtofmOTmdTzBAf/CJDc/2I2bLLdA1Gi02Znkdia5XSw+/UFv&#10;tsFavCe5/e32Yb/wE/HAb3v98MMxZFI/Pv7tcPXPT4uHw+ub3cPH/Y83u8f99pfHfYxn6ivyy9Pj&#10;D8fF+8//eLiGzA6EPsdzjDfWHD58WPwstP9QWdH5B+9eRuIbgpW76wa7nz4ziN98PD49/2V/uF/I&#10;D68u7oDatbz7CXdNetEoItgfDu9u7+7w77uXdw+LzxgrcZZFNcG5XL9Zvx1KpxU183j49HDtWrvZ&#10;767fhp+fd7d3/mf4+t2DPAzvEe6+lDf6dLx9dfFvOAj8bfe2a1409frti2b55s2L79+9bl6s32Eg&#10;f7N68/r1m+rfBVrVvLy5vb7ePwj2xc/3dw9PL/GPry5unp8fX15ePl3d7O93T9/c314dD0+HD8/f&#10;XB3uL6HT26v95fVx9/n24eMlSviWl/e72wf3soMeLnXr30nGDIjx04G+jAb87lv56f3h+pcfjqJb&#10;+e3z06P/Z/wQsOGf52H7fDhee2Dy0+PxcLV/egJY152AU9q/+qef0HNurzERxoQvJ2BiEgggQe5H&#10;9DFR9pPvnREhWvB/EbGZ/bD3U3Qs9Er7p37ozhP2ty7lPfHqk++JIh57X3KQxYnjl+091dilavEf&#10;/6CTGKYHp/Vrt7ju6eHptiTGwGRbp9/Qc0owaA0NiYhs8jvwaUt436SldrXEhhgBpRbV3W5TCUrv&#10;NfV8vT/d8xMRCkpvererFYgHBJRi3jj6ZQkq22LCDiBlkagtJidEgeVbTCvwMBiybIfJETAJNq18&#10;PJbu7qsjpZ0Qx6b1366ErkG0xiiYBJu2AR5L+5g6xMoJUWw5CbMBO5Fh03tLfmupxJbtLPXYJR0c&#10;9uRHmoQJGY5M26BdgV1GkSkPqA0XyO9dwtnADJlyAshwZNoC8AIQg4g9ZSVo8PNAwix1JtP+xNF7&#10;EE4IMk3ChAxFlpMwV+A0M2SMhEmQaQv04JoyZKn+RYYjy30AzE+KLLVAIGESZNoCQEWRpfoXGYos&#10;J2FagZaRMEtkGQlTrrAhOlMkTJHhyLT+oa6e6kyqqE79zJMwCTJtgR6dliFL9S8yHJnWf7vCmeHM&#10;muzepRJZTsHEQXUEmaZgQoYiyymYlm8yCiZBpi3Qt/TAQE3BhAxHpvXfrtbYxidRg1EwCTJtgX5N&#10;PUBTMCFDkeUUzBX4eAwZo2CWyPJjoXnU0PcuWVEjOxS6XUm5B9EZo2ASZNoCPQiRpJ9pCiZkuM60&#10;/oGMewCjYJbIcgomzh8myDQFEzIUWU7BXK35GMAomARZ5gE80ioGZm9F2pyA2RhTWkbAJMi0BeQ4&#10;faazdAwQGaqznIDZYL7H+hkjYJbIstOfe9CoCTJNwIQMR6b1367AxqPI1BiA90SJAEGWeQCuI2LI&#10;1BgAGY5M6x8eADIh8U1GwCyR5Wc+rygyRcDsIUOR5QTMFS4aYsgYAZMg0xboaxppNQETMhyZ1n+7&#10;wsUiFFlqgUDAJMi0BQzitiJgRgpykW0iQ4iTCE/AXNV8ssEJmCW44s4lnFBK+pomYMpNbFRxBQHT&#10;yjz5nUsMnjZFj3IlCi+1hAgZ8LQp4KaW9tJ4FO9cIvCy7Li3riRO1yREiMPDA9IcA/D4aFVl6bEn&#10;YDJ42im6nmtPJcgiZMDTtsDUyEiQswwZBYM0zFVZmSIMS42rcmQR4vDyHHmFYM28lt+5RLSXp8mG&#10;cXWebBoX27LauJizcHhqjAgETAZPm6Pnt0DK2YCntEOEDO3lrmHMLt0hD6c0pvJ3LhF4ecLMrzWU&#10;kwhTeFZgKVJmy3N1zhzuXGLwtDksz9V3LqXGxXrv+bBdi3An61DYJD3TV8/01TN99aHoBDLZFvfA&#10;RFk2W3biRrL9gY8FtgWFXSC/Ph6eZHdvKzNgJx63TibEEfGdeOTJjYufD9udY4Ovd9iu7x5hF/S4&#10;v3pe3EkHWWDXFv89vro4Xizev7p47/fBHnfPN0FWfpStWrf3diNsKX9Izona4skqgWKKTNcr4vT3&#10;SMHwcngauhUq+rxY/GP8DI05oeGc5/jH+OmFfPeXeqixpuQUBTxQ5mtjYrLi68Sid8RnxU//zDa2&#10;Ni4mazyutZyhp1uLJKSJU9YkE5bWMNMde4U+YMO8fkzM1ZlJczj2alwuKnj8TLFwBKXkgGPNhQPq&#10;JPccEwvsYr8hi04bFRY/Q//wsQwRcLQtT1IaumRsI3KBSppkOLsrQrT6cCA/RrHYbvz0GOEnYrVx&#10;YwQVj3PVfEMTvEIvhF36MY34x2HVeUxIMiUAx6rtmJRssonUeFvBnAN/I6oofgav8u4Cut3YE8Pp&#10;gFi/G5XyuOBao1LeV4quoXFJRTfeEYXRY22F8/Jwz/kMKaxXjUmFJw4lJhFP/PT6CoRUVJiMtuW7&#10;/5THBdrolP+6clIoY1IOaZIobeIV3HACsQmbx6dOdDO3AIXWsGsxphFZuIPUcCJ71Gr89NqVOniR&#10;Gm8rhD3s7o09UTYc0RY+xqQkP4QUnGVUyuOaoCHjz66tWU9EWj/6RO8lE5EnDJ1YwRhrSw58wTtO&#10;DHVuSe8/ITZuI1kORWMTA2Kw94Rj+jE416o9lBRvYg0m8aDi8efLTpXoZTwUBcLyRKVHOHQfM7Yx&#10;g8mhF3jiRA3HcMrvuCUKbUSXiwrEUC8zTZfHDLNPmbQmvC5F/lPnMtocQU8ATAh3Y5RALJMt/1z3&#10;L96tu82L5l3TvgBjq3uxrPo/9+slLrt8805TAh1N8zdTAmV63YN96dI1+yVB/sH/gs2U2DQRciAx&#10;CuJIL4yfNs1wcTz4BOGn/RE/3ByO/3qx+HzcPb66ePqXT7vj/mJx99cH8A1xF6OEumf3S9NuZBn1&#10;mP7lffqX3cMVmnp18XyBRFV+fP2M3/CVPyovF3Gk4D660PnFuY+NrBfD7Yb9icjB/R24j3jWopUH&#10;IgykbESEutPa7N+b+9jgTlQGCkPkCZSx5ZmtZX857mOzxh4K0RT6xQnUV+E+NjhLhiHLNne+CvcR&#10;B7twbOlmwtbc2MH445XrNikdrXHwihPBUO3rOCG6NSEBKWmtxaYJxfb1uY+N7JmQvib55Kmz1YYL&#10;/J7cx6bFZhNDptzA2svJt3K+JPexabHrT5DpfRx/AGW5jSNT5qRvfFHuY4PT6ygy5QP+AEqCTPuA&#10;sbeJco1TzzC3NnPuoxVovz73sanBliPW/Prcx6bhg9PX5z5avvn1uY8NqADMml+f+4iraimyr899&#10;bJd8DPj63Edcjsx1lsagrT9+soxnvyf3EekZRfb1uY+gTHNkagzwh08Snekx4ItyH1FoQZF9fe5j&#10;iwkOixrs8MlSZ1iLVSP6l+Q+tnLYNRmdvj73sQHpmyH7+tzHRlhURGfs8MnSmrKxlc7PkDGQROBX&#10;ch+xWEGh/UG4j1bm6RbUTulAOHyy1F1++OQX5j62xlSNHz5J4P2+3Ecc78iNm6XHX4n72Ag1k7gF&#10;P3ySaU97hpEf6MMnzQShOHyyAbWcwtNJcjh8ksCTtazUcb8s97ERejzTns6Uvxb30Zpd/kG4j6bn&#10;6pz5zH20+FQSQrBQuwXv2W+jTBCk/AbOFutVc8TP3EdL7+EeuS02FOcoMt53O2znjpspXts97BFP&#10;iAerovhuDhjJLKXPDNyK8dYl3XPi8171fHSn1WfO3McpdqibcrhwNjNAfbGjO03CarwJciv0/jne&#10;FS9oxRdUTD5zH6P+4q57/PSEl7ncRx/rwvElJjfvC3MfsW+DbnnmPgqT291+LvMzaOTMfXTkdqcS&#10;P0yeuY+BF3jmPl7EQ34HvkyMePHT+9KZ+zgQrL1CpFAdwWWYLEd1xU8vdeY+xmD8X5776O09wQQ8&#10;cx8ftgcZbrQbnLmPv/04xDP38Q/OfZRYn55J6jjqgfb4dziTtA0lOeczSc9nkhZnksoxYQUv16X+&#10;X5yXu16C4CBpV3EmqRzJ8GXPJF3LFdTyQCx6jPNyfTlAKqN3XIwNIQz6w9ahuR2kSXHtugVhkoBS&#10;rERHSixB6d14A1RKhjBB6f2udt1wUIqM4ni5Jahs57HjZ0qpI0lFhrJLsfeVbnS1azklkigr23Z0&#10;rFyCTKveuvEu1Xy88M51/rQ/5PfdrYXzzZCl6g+cXIJM678HTQmmKvppqn6RoTrLGblrYQsTZHqz&#10;0Z9GWiLLtxr5yU36lBXr5Ca0rq2J804ostQC4Up4gkz3/h5kIKIzfcAKZLjOtP4FFEeWWiCcRloi&#10;yxm5YEIQZPpsFchQZPnRKpY19e6iZ+QSZNoCxul9+lgV6/Q+KUFNNqFbywNQ6HSKiuE0UoJMW8A4&#10;9VYxckWG6ixn5FpRgzFyS2TZaaQ96HDEmuo0UpHhyLT+Efy5BzBGLkGmLQCSPoeWGsAJcWzaAu1a&#10;GNYkbjBObolNprdJ78BjKblIZhrDkOmEKLb8RFJrJGesXIJNW8HEloahEWzaCu1a2B1Eb4yXS7Bp&#10;K+Cx9FQwdSipE6J6y08lXQtnmGBjzNwSW3YqKR5Lhyl1LKkT4ti0FdqNnBfJsKVm2Pqr4Qk2bYUe&#10;HBbipfpcUshwZNoGSJUMranRwHNzS2Q5N7ejZ/jpc0khQ5Hl55JujFkH4+YSZNoCfUdH0OxcUmME&#10;zc8lXUtlF7EmO5eUINMWsJCl+hcZqrP8XNK1cCYJMsbNLZHl55LiwE7Sz2S5dwhrPWQ4Mq1/zLp5&#10;P2PcXIIs8wB+ZrC6GN48aTy/GH7d8Dkk4+aWyPJzSWEAojN9LilkqM7yc0ktZIybS5BpC/SYNzFk&#10;aQQSGY5M69+0JuPmEmSZB+Aqd4ZMeQBkKDLE4Ngd/bmklgtwbm4Jzh0LkYzu1umGS+UG5umGcnNg&#10;0hpmHjx2cG4ug6dN0Ru3YizTiZEIGdrTpkARNncGzs0l8LIM2YKnUmQbXp4jW6MVP5eUwdPmMI7f&#10;zy+GN0asKk+UrWGec3MZPG2OrqejVsbNhRA3bpEtC/mVjA78XFICL0uYu44Gu+xieAgZ8LQtzMml&#10;OwBtGHG2gZvL4GnX6DoaV/S5pCJkwNO2aK15OefmEnhZ6oyQx8KePpdUhDi8PHk2PVdnz4Gby+Bp&#10;c1ieqxNoM7AUGfSGrzpUOoWufFUrg6fNYcJTo4YJr0ij0Uupa+g8umrc0QYEXp5JG2fi6lTaHDXk&#10;4DM1avQoOGGeq5NpHKghBx4zeNo1ej7kVnLgzuBpIsT7ntzrlcLbSFEkhZdaY1s11rJqllEbc5VK&#10;ZdTmZKXKM2oTnk6p8T1De602h3Fgf5Xd82HFvVbbol1bxtVZdYVpIzeuHDCYmMOoRa9UXm1Oj6si&#10;r7ZcQyfW+J4BL0utJWUg071KpdZmXlHlV36srcCi617xPQueNoeRj1U6vbYSskruzU5sYU+o9MUf&#10;+J4Br0ix+ZQgy7GtKUGZZBvTUZ1lVzhfgvc9OT0qed8e1mDG1Yk2hHhgyTPtjdx/wAKLTrUrXwdL&#10;4p4cSJXCWxvw0jjVQ4jDy9PtDfIlCk/n21VnuUaecfPV9Eqn3NZyeiWHkiUv225wAQaHlyZ9W3zP&#10;MG5REkvXYCudd2MMMrSnbTECL7UG4FmukefeSORZ39PJN4Q4vDz7No2r0+8Kh+lw15AbKRNzGJs4&#10;lb4ZxNrFqXodphBYDNfQOTi+Z8HT5uiNY/KzElnDNXApq3pZwON9D5eaRsE/XS62+B6HV+NoWKU9&#10;fj1IrdNw63qQOk/DrdlyjQNuw2M9PMM16qU2hzEdre00HFz48yn+Vu3NuZLN0sy5ks3SzLmSzdLM&#10;uZLtf3Ilm10rJ0svoKeh9G1eJWoVmOtI5OO5veO1qFWMVrKwMKsaL1beSqo/6wux9laS73lfiC89&#10;s/y2ivW3kqDOekKswJWUcd4XMN91dhiOPJ9QazjVfItb5+c9IZzeiy/MtLQkMA7ScNr5BCTZx/Nf&#10;mPnSsr3mvjDzKpIqRjGZMM9Sq0yE/RPmvbSbmsoXZFI55wlusui/oF76t9eOIpNdjNybEY5/juf6&#10;WqdEh5KbKBYLEeKnr8uRlVC8w3g1R5iP+eM6zCrOcLoBth289uKD4qd/oK8ewWPHhHz3QzQYE/LI&#10;Bx+Ij4mf6eMmDtoPyGUTbuyBUQ0TeghhssJ2yVhrspoJzYflWlOrwdhTYrLC4lqLfTeqIX56dUhK&#10;78TG9R98p6rGzw53JwVJc8hzxl7V7c9BbuJ2FllnnZYKp8IjIR57ZLhFYohfUQ3xM/QO3xsnbhQI&#10;5bPwpxlPhPXHpAL6iePWgyZwKs1YW1GtU2KSrIqVxo0UbD7uc7LWg6bGu0Xsi6PgsyAW7RIPdy8v&#10;Wine1op7oZp8QithTJwwhLBF5H3HjRpu25noIEFqorOFJ0503IB+wgmCJibcLip2Uiy453g3crvT&#10;UBl6ymjfFV41xCbCt4Q9EUNvGW8tiI27qNuaFnOOd/L4ClP3GCA6CraJGzGieov+GLs6Qv/5HgMp&#10;W1EXFKjLGs73GLx8f7j+5Ycj7l+QOqXPT4/ffRt+CAWV+A23LTw/P768vHy6utnf756+ub+9Oh6e&#10;Dh+ev7k63F8ePny4vdpffj4cry8x2V26nx6Ph6v909Ptw8cfb3aP+7JeCuuwRb2UC/9fvF5qE5K5&#10;YRF/uMdACql8vVSc3fz84XgvXSa962P3E26lQJRIVlZPZ77n69PgfbTywCAf3nGrVqfd2nRZU6VX&#10;po0ioJQeFmuAiqchfiQ7BIKHglJr0m5FugSl16MNUBi8/fOwuG2C0vsCJii1SeO2aEpQGRsMZD2+&#10;g5Rq3QnJFk2hrYIN1oFTymyY6h58IdlhINi08k1sqfJHsGn9txsLW2qCUDNFsGkb9GDFDE5x6tLq&#10;GgORoVrLWWAb2c8nWmM1UyWyjALW17T+J6uZ8uzDwp4ytKvuD2o4RZaaINRMEWTaAn3FkaX6Fxmu&#10;M63/diM3ZjCdKSfwtxiUyDLiV19RXpqumYIMRZbTvjo5W5sg06wvXzNFkGkLGLtYlPJVWDNnfHVS&#10;88CQpRYINVMEmbZAz0tsdM0UZKjOcrJXJ9U/BJnk7UN43HqqV4ksZ3pxZJroZSLT+m87KZhlyJQH&#10;eJYXQZZ5wJL2M83xggzXmda/jUx5gCd4lchyfhcvrtH0rlADWvSzgt1ljOSa3OW5XQSZtoBRnaqZ&#10;XSYyrX+MAcZwrjzA07oIMm0BY0RXpC5zSM85XZYHaEqXZ3SVyCRzT+K24Zuaz2V5QE7n6qQeiXiA&#10;ZnN5MhdBpi1gIUv1LzLUA3ImVweCBEWmPMDzuEpkOY2L0/Y1iyuwVwsPyElcXc11pjlcnsJFkGUe&#10;UFGCmSzpDLGxhwzVWc7f6jA9YDrT9C3P3iLItAfgvjg2C5LrTxNknn1U6CynbnVSbU/6mWZueeJW&#10;iSznbfHKcU3bCpXjJTKt/7aTmx8YstQCW8/ZIsgyD8BrkpmjZmxBhlozr5QykaUW2Hq6VoksY2tZ&#10;823F1rLn2zlbq5N7DIjWNFnLc7UINm0DE1tqghFs2gatiS2NQ1tP1CLYMi/AaQbEopqmBRlqUWCO&#10;zuKrpSxovFqqBFdWS9E5R6VpWtbkFjcS5PC4l/JqKQZPm8IYENz15qcYYo0I7uyuZOBrO7kQjnQ6&#10;Xi1F4GX5MezKbFupaikR4sbN8+NOirkYvOxIETNDlvXN5H1NeKlbjMDTtmg7jCIcnvILVFkZCTzu&#10;ttfweN9TaXKs9ynCcHGTQSdFDUx7OlEONxkQ42apcocjHaCcYsFJ5coixI1bJMso++LwUmvEaikG&#10;T5ujw70SFF5qDBEy4GlbmHNfXi1F4OVJM08ZdLVUPDemNG6RNhuJljsOeogEYMZYi0f5/X8WvNQY&#10;I/C0LZBt8XkTr5Zi2tPmsOocVf4sQty4RQLdGn1PZ9ChWorAy3Joq85RJdEiZMDTYartGkN7tFqK&#10;wdPm6DClYa6hMmkRMuBpW2CCxxdGKn36SKiWIvCybNqqc1TptB338nzaHNR0Qh2qpRg8bQ4ZEJj2&#10;VE4tQoP2sB92pkZbZM7AQdn65XGoapyYhU1H2aLcDnuUE+KYyov4zNPzAzFiq8/ONxmHkXA4k28o&#10;0UTAzGQbRrIh3NJvFY+/aqQazmQahr2p7UyeodTuCfaZLMNIMpzJMYwUw5kMwzM12vKmSCqcySmM&#10;lMKBKTHexVwWJb1A8p85fdLlNf4L8zqxyzTcF5AjzHpCoLpt5YyDeV8IPVlIEbO+ECNU2MGbDFGu&#10;vt+9w8wg9cUu+TADlZtnOUgzQ9V/IWq0twd2ymWj/Li/el7cvbrAssCz++/x1cXxYvH+1cV7MbYn&#10;pgRZ4ajI0cuuzzl26gpsgZKnJTN36C4SdiyWlpaK9K/46el5XmaKSCmTezxwphiodb4bx0fFT8UI&#10;xGAyKoUZIh45jHuxjfgZ2vKj6TCYxr/GTy8l1fSir/EnhvEHaeAYLreSIY1NiXn8cNXx1oLYOKsq&#10;GnyeVPbESIIq+1HxLlZPCkzCiXcO9zZMqDlcAlHHWBdNFT+9yaTqWcwf+3j8a/wMUj5yTlCdpUQZ&#10;bU3cRBKkpvp4HA/myq26zBz6DWJzEz24sFRsxTZuuHYkdhnTtN6DolhsN356Pcv5B9DgeF8OvNtx&#10;J4M6XEvjTc3r75EbPUGHd2uegj4O+PHd4qd/R7nPFlLj3VIqjiE0ToyWXYlJbWXmiViiPTGGnBmL&#10;MvadGYs3mDdUbh7wcPj+0/Phw61Q8BxJsWQs4p8/vvz8EdxF9KCPx93jze3Vm93zLv3dffnlvj7c&#10;HO6u98fv/kMA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wQUAAYACAAAACEAslF8FOEAAAAKAQAADwAAAGRycy9kb3ducmV2LnhtbEyPUUvDMBSF3wX/Q7iC&#10;by7JaovWpmMM9WkIboL4ljV3bVlzU5qs7f698ck9Xs7HOd8tVrPt2IiDbx0pkAsBDKlypqVawdf+&#10;7eEJmA+ajO4coYILeliVtzeFzo2b6BPHXahZLCGfawVNCH3Oua8atNovXI8Us6MbrA7xHGpuBj3F&#10;ctvxpRAZt7qluNDoHjcNVqfd2Sp4n/S0TuTruD0dN5efffrxvZWo1P3dvH4BFnAO/zD86Ud1KKPT&#10;wZ3JeNYpeEyXUT0oSDIJLAKZSBNgh0gK+Qy8LPj1C+UvAAAA//8DAFBLAwQKAAAAAAAAACEAVMqT&#10;w3gLAAB4CwAAFAAAAGRycy9tZWRpYS9pbWFnZTQucG5niVBORw0KGgoAAAANSUhEUgAAAFsAAAAd&#10;CAYAAADFNxDoAAAABmJLR0QA/wD/AP+gvaeTAAAACXBIWXMAAA7EAAAOxAGVKw4bAAALGElEQVRo&#10;gdVaaVhTVxo+92YhgSwkBEJkDUJFZVFkEYiiqHUEcRktqwtVtO3MtNVOl+nUPl3G1tYRHetYUR+l&#10;WJcKUqUqlFKWzjxA2UFAScIiS0ASlqxQst35YW97uQRIBMb2/ZXznu985813T77znXMDvfzKQQRY&#10;ADqd3s/lOrQELgu4snTpkkwqlarA2/T29fkcPZpaj+U+OXKYTaFQlJbMNR0aGu798cLFL7Kx2j46&#10;/IHjTP0aDAZie3uHwMvLs2SmvrAgWjpApVJxVSoVt7W1LeL2ndwjL+xPiXZ3d6vA2xmNRsLsSPz/&#10;orW1LeJG9ten6HR6/2wHG57JYI1GY5dx6ctrWq3WerYEPS3I5QqnjIwvr3526nRJb2+f71zMMWFl&#10;M5lMCYNO70cAAiEIgABAIARBYARBIIVC4TQyMsrC2g8ODvHzvys4FLMx+u8oBwEIIZFIo3MheK5Q&#10;Wlb2Qk1tXcJczjEh2KtXRZyIjFyVasoYQRCotLTsxcys7M+xfEVFVfLG6Kh3IAhCAACAx3NsTj32&#10;6e9+tc82LMrZEAQhAkH4mZYW4bP3Gpu2oLxSqeQZDAYykUgcexIRSqXSUalU8gCAEAaD0Uen06To&#10;g5sJxsbGbORyuYtOp6dwOHZtFApFNVOfJuagyWQDnliOQCDo7O05YiKRqMXyFm+QAADAYrM7p+rv&#10;7+/3vpiekYXlDrz6sgBfuYyNjdGysrJPV9fUJhqNxl+02HM4rasjV6WGh4WeraisSi4uLnkN7ROE&#10;h59ZsSJ83C8LD4lE4n/7Tu7HLS3C9ehGTSAQtCHBQRnPrl93mM1idaG2lZVVuwqLit9QqdRcrI+O&#10;joehRz452ggAAL6+Pjkbo6MOYfs1Go3d1atfXbz/oGWDwWAg4TWQSMSfAgICrm3dsvk1a2uqHIAn&#10;DLZapXKYql+n01P6+h75YDmjERlXnRgMBtLF9IysBw9a/oAfLxsY8MzMvHFGLBJHOrs412J9qdXq&#10;KeeuqqreceXqV+nYh/fzfOSy8h/3NTY1b3rrzdf9GQx6PwAAqDUaDl4rAABotVoblHd1canG9g0M&#10;DHqknT2XJ5XKnpkqBhUVlc8LhaJ1e/ckb3Nzc620uBpp7+gIq6tviMVyXK5DC4FA0E42xhRyc7/9&#10;0FSgsairb3iupOSHg+b61Gg0nMtXrl3CBxoLlUrFvXkr57glWrHQ6/VWp06dLsEHmk6nSZlMRi/+&#10;LCGXy53Tv8jI1Gp11Ami7t9/EKUZ0diNIxEAabVaa6lUukAoEq/F19Br1kQetSTHSmUyr+8Li97C&#10;clyuQ0tCQtxeO7ZdB4IYCRUVVcl3c/P+oVJNvZKxQHWFhASnr4lcdYxKpcolkl7/65k30oaHh11R&#10;u8bGpi0Gg4FIIBD083i8xrDQ5ee7ursDe3okS1EbJpPRu3jRorsAAMDnu5ehvFAoWjssl7tgde/f&#10;lxJjb89p/VkDXP5jRUpWVvbnqJ6hoWE3cat49YRgi8TiSJFYHGnuF3x23dqPl4cEp5trDwAAZWXl&#10;+xEEgdC2tTV1GCsYAADWr193WKvTWhcUFL5tie/w8LC0uNjtL6FtJpPZGxe7/cW0s+dzUU6r1VoP&#10;DAzO53IdhN7eCwq8vRcU3M3N+xAbbEdHx/vx8bH78f51Oh0V2+bxeE1Y3TAMG8PDQs8NDAzOHxoc&#10;5Ds5OdU7Oc+rd3dz//GJcjYAABCJxLGIiJUno6M3HJreejzE4tbV2HZk5Op/YgWjiI7acKiysmq3&#10;QqGcZ67vFYKJm6eHB78Uz2m1WhtzfU6F+vqG7efOX/gmYOmS656eniW2tkwJAABs3rTxLbytxcHm&#10;893LIiJWnvSc7/EfBoPxyNLxCIJA+BMafgNCAcOw0dXFpbpR0bzJHN9kMnmEx3NswvNEIvGnCTrA&#10;r78sAB4fxMyZg8l8HEwsmpqaY5qammMAAIDNZnXy+fxSDz6/dOHCBfkcDqftFx34gdFRG95duVJw&#10;ymAwkLu7ewJy8/I/6OzsDEH7OzoehrFZrE4/X58cc8ThodPpqAaDgYzlIBgyTmYPwbDBXN9WVlaq&#10;2ajPpwKf716+LGDptclOm0NDw25DQ8NuNTW1iQAAsNB7QX5CQlyKra1tz4RqhEQijVKpVAWNRpMt&#10;XOid/5c/v7jW1XX8yquprUvIuHT5ypNcNun14wMNAAAAAZAJ01mDyQeAm9OSh7Rr146khPi4FAaD&#10;Pu0v+0GLcP2x1H9Vdnf3BExb+llZWamTd++Ks7KyGnf6ami4ty3v2/z3zBWIgkKZuPoMU5RqyBzd&#10;HmI3aEsBQRASGhpy4f333nVLSdmzJTg4KINOp0kns1cqlbyr165fMCtnczh27Vs2x7xxPfNGGpb/&#10;7rvv3/H19clxdXGpMVcoDMMGe3uOGFun9kok/osWen+LtzUajXBXd3egub5nBAhYnH6IRKLWz9cn&#10;x8/XJ8doNMKP+vsXtbe1r2htbYtobGrehK1cJBLJErMPNaGhy897eXkWYzkEQeDMzBtnLE0nnvPn&#10;/4BtFxaVvD40NOSGt/vm9p1PLalEpoCpQE65QSJGxGRshCLRmuLiHw5ev56V9tmp0yWVVdU7AXi8&#10;mc/j8ZoEgvAzycm74pOSEpLxY80ONgzDxoT42H1kMnkEy3d1dQeVlZVPqEenQgiuLtdoNJxz5y/c&#10;lkgk/qOjo0y1Wm2fl5f/flFRyeuW+J0RcCt7WC53MRgMRAAAGB0dZaJ8QUHh2zdv5RwvLSt/obW1&#10;LaKoqPiNkZFRW7w7U6dYi0o/DofTFrMx6u3sr2+dxPK379w94ufn9zV63zAd+Hz3cn9/v+yGhnvb&#10;UK63t8/3U9yrNAAAgGFYP9Xx2xyY2vzwOZtmYzOAbctkMq/DH30iJBBgvSOXez8lZc9WAAAIDFx2&#10;RSQSr8HqTk09UbU6clUqzcZGBgCAenokSwuLisctFD8/35sWf4kVKwT/rqtveK69vUOAcqOjPzFv&#10;5XyTumtn0g5z/SQmxO2VSqULTF0CoQgKXHZZqVI5CoWitZbqnB7jg+3s7FyLtxgcHPQAAAAKhfLL&#10;bWVIcNAXIpF4TXV1TRLKoRdnk83E4zk2bd+29RWLL6JgGDYmJsTtJZHGHxSqq2uSRCLzj/lUKlVx&#10;8MAr4SEhwekwDOuxfWQyWRMdteHdn/PebNTN0/pwc3Ot9PP1uWWqT6FQOKGfIQhCdu5I3JmYELeX&#10;TCZrpvMbHBR46cCrLwtsbW17iLHPbfsTttPd3b18OgcODg6i/ftSYmQymReW1+v1VgAAYGvL7MH7&#10;JZNJ43I9AABQKBRlUmL8nk0x0X/r7OwKUavV9nQG/dF8D4//TnrRj8mtTk5O9dh5JnsVB0EQgtfD&#10;ZrMf4m2ef353bE1tXXxtbV38yMgIGwAAWCxWl7+/XzbedvnykIuenp4llZVVu9vbOwRa3eP3sGQS&#10;eYRGp0ldnJ1r/fx8b2KvISAEmdMDl0mIROLIgcFBDzaL1cm2Yz9k2dp2k0ikCUdqAAA4fuJk+cOH&#10;ncvRdmzs9pcE4WFppmx/65jRxvOkeNAiXF9YWPQmltuRlLA7ODjoEpYbGh527eoaX2e7ODubXdP/&#10;1vBUgm1tTR3Gc7dybh/T6XRUFovVhQAEkkllz3xfWPwmthJhsVhd+KuD3xOeShpRq9X2Hx852qxW&#10;q+0tGfd7TiEAzPBPOk8KGo0m++trB4Ld3FwrzbGHIAiJjt5wKDws9Oxca5tLPJWVjcJoNBIaG5s2&#10;37vXuLVHIlkilyucx8bGaEajkYj+HWDx4sV3ggKXXZ43j9f41ITOEv4HDQm63nF6ZewAAAAASUVO&#10;RK5CYIJQSwMECgAAAAAAAAAhAN94LMr3BAAA9wQAABQAAABkcnMvbWVkaWEvaW1hZ2UyLnBuZ4lQ&#10;TkcNChoKAAAADUlIRFIAAAAvAAAAGggGAAAAJ5AFsgAAAAZiS0dEAP8A/wD/oL2nkwAAAAlwSFlz&#10;AAAOxAAADsQBlSsOGwAABJdJREFUWIXVWG1MG2Ucv+eud1dK2QqFMug2oDCdKIVCzBAGU6GEjSmw&#10;wKepiyYqmcQZ1BiFzMTptmSJLx9GNGO4gYaNuYUZYS984N0Z5kt5mSXQN7Qv24SWtpQrtNfHD3p4&#10;u5Vm7Jrhfp/u9397fvk/z/3vaQGEEHlYga61AD4A9Q0HbRAigDHUvP7qrk2bNv6KIAgyOTn17Nen&#10;Ws4yPqGQdH94sEGxFkKDQeB2z8dDCJfF0zSNs589Hk8sixMPWmAoPNTHRhDKCQCAGIYtMZz9/H9A&#10;SPFbtz569bNPj5EPSsxqEVL8akFR1Hqr1aakA/RyXQLHqbg42WRkpMi+2noQQmC3O5KcTqccQogm&#10;JGwYF4lEDsYfUrxOpy883dLaxnChMMJZ/8F76dy4+fn52HPnzjdqRkar2C8/AwAAzMpUfldSov5Y&#10;Lk8cZfuuXOluGBgc2s/wysryOlVWZvvQ0LWant7eupmZ2VTGh2HYUk5Odtvusp0NEonEHFK83+8n&#10;nU5XIsOXlnwibozJNL2t6WRzh8vl3rBSHQgh+E0zUj06Nl7+xv4adVpaaj/j83q961wuVwLDKYqS&#10;nGhq/v7Gjd/LuHVomiaGh6/v0+v1he++83Y2r2nj9/uJltZvvuUKx3GcIknSjaKon7v4+QsdXwTb&#10;HQadnZcOMcJxXOAlCGKBGzM7a0+52t1dz+vMGwzG7extJQhi4aUX9+7NyHjiIgAA+nw+4Q+dXZ/0&#10;9PTVMTEWiyXL4/FIxWLxTLCaHo8nViQS2aur9tSqVFntAICAVjtReup06xmv17uOidNqJ0p5dV4q&#10;lRqqqvbU5uc99VVKcvI1dXHREaUyowMAABEEQXAc9z63u+z9YAJD1X3l5X3VOTnZbSiK0gAAmJ7+&#10;2KWndxR+zo65ffuvR3h1XiqNMRUWbD++kh9CCKw2WwbXDgAIrJQjkUjMW7ak9XDtCkXKEJvTNE2E&#10;dVTOzTnlZrNZZbFYs8wWi8poNOYFe5EBQFcUHx8v0zI7xwZJkm6ujbd4mqbx6z//8kJvb/9bVqtV&#10;eS85ACAr3sNJgvDcaw4v8TRNC443ftmt0+l3cH1CodCVlLR5OC0ttber6/KhOyfM3Z29H/ASPzAw&#10;WMsWLhAIFtXFRUdVqsx2mUw2gaL/HI+urssfIch/1+5QnV8NeIkf+vGn19i8sqK8rqAgv5Ft8/v9&#10;JISQM9XC03leo5KiFqLZPFIcedfs1usNBVxbuDof1vt8X1//gcXFRTHDp6f/eLLtzNkmbhxNB3Cu&#10;7X7A69goFIpBjWakiuFGoynvyNFjYxvliRrK612v1xsKA4EAxs1zOByb4+JidXzWRhCena+seL5O&#10;JoubZNvsdnvy6Nh4xdSU7plAIIDFxERPZ2YqL7BjjEZTHp91GQiiosS32D/AMQzzLTsFgqWoqKhb&#10;DI+IEDrZydHR0X8eeLO24ERT80WTaTqX7ROJIhy5udtOlqiLD1uttgyDwZjP+LTaiVK1uugwiqIB&#10;kiTn71wjYi6YUBTDfOw4BEEQEI7/bSCEwHbz5uPuf7+mBEF45HK5hiBwinfxEAiL+LXC31pp4W2g&#10;RXiPAAAAAElFTkSuQmCCUEsDBAoAAAAAAAAAIQDcIxIbSgsAAEoLAAAUAAAAZHJzL21lZGlhL2lt&#10;YWdlMS5wbmeJUE5HDQoaCgAAAA1JSERSAAAAYQAAABYIBgAAANAh8toAAAAGYktHRAD/AP8A/6C9&#10;p5MAAAAJcEhZcwAADsQAAA7EAZUrDhsAAArqSURBVGiB5Vl5WFNXFr8vK0lAkMQACSRB2ZRNIAHZ&#10;qx2rVq0bFbSt01oXbEtbazvzTZdpP/1sp6O1zrRa29q6QWUcqyLoKFKorJFAWKwWkQBCFsIOMQl5&#10;Sd6bP+iDS0gC81W+znzz+yvnd++599x73j3n3BsEx3HgDN+dzf1GKq3eCnNPrlj+/vLlT+x1qvg/&#10;AKVStdDV1bXHw8Nd9VvaQXLWaDQa3eXy+gxbvrJKut1qtVJmzqyZxfDwsPfZ3HNfHzh4SD6sG/b+&#10;re1xupG1tfLNKIoybfnBwUHfO3d/XhkRHpY3c6Y9emAYRiouLnnremHROyaTye23toeAw5OA4zhS&#10;WSXd7qi9orxi18yYNHMwm83My/lX/vLf5AAAnDihs1MZo1Sqohy1/9x0b1lvb9/cmTHr/wsOw5Ht&#10;KQgMDChRqdSRBoPBk+AqKqt2rnlq1R8djYHjOGI2W1wmTEghoyQSyWrb12Kx0DEMH/soyGSShUwm&#10;m237YRhGUqvVkZ2dqmgc4AjBkxAE8/b2vuPry6+nUCgmWz0UNTPMZjNj0rxmiwuKjvJUKmUEQRD8&#10;F3toGIaTbe3u6+vzv3+/ZTGG4yRvb6+7/iJRFaFDwGq1UlQq9UK1Wh2B4eNrotNoeh8fn594PJ/b&#10;cH/EXnVkMplc333vA43JZHIluN9veXZzW/uD+NLSsiyCY7FYvfv2vu9rb9EAjDrhtdf3YDC3+/VX&#10;E/z9RVW2fb/86njBnTt3VxLy0qWPf7R61cq34T49Pb0BX319PF+r7Q6xNx8AAHh6zn6wKSN9W3Bw&#10;UBHMv777TQuGYWRHegAA8OH+vVxXV9ceAADIzT33Ffwhvrj1+Q06nc7r+wuXDlutVhrBL1ny2MG1&#10;a556i5A7OjrFZ7Jzzjiz0d9fVLnyyRXvBQUFFgPgIBzVyusyYAfQ6XRdeHhY3qI4yQm4n16v5zQ0&#10;NK53trBHBYWiNfmTQ4dvOVscAAD09w8Ijxw9duPatcI/P8r5W1oUqef++f1R2AEAACDw86shfktv&#10;Vb9w6NO/VU1lY1tbe8KRo8eKmpruLQXAgRMqK6t2wHJ01MJzNBrN4OvrW8fn8xrgtvKKyhlP0Chq&#10;Znx74uR5OBRyOGxFXFzsicSE+C9jJeLTLBarF9b517XrH6hUqshHZUNpWfkrthydTteFhYXmAzBa&#10;9p4/f+FzDMPGQjyFQjH5+frKhUJBNZvt2Qbr4jiOXM4v+BgAOzlBpVJFdnR0SmAuNlZyivgdFxd7&#10;4sKFS4cJWaFoTdZoukJ9fLzv/JpFOoNGownX6R5yCZnP59fveeO1RXAY1Ol03CNHjxWp1ZpwAACg&#10;UqmGjg6lmM/nNwAAQObO7StQs5l5/Pi3l+Cx0zasz+Jy5zQDAICLi8uQIxtwHCdRKBTTsmVL93Hn&#10;zGnu0moXGPQGTxqNZgAAgJ9+urMaLuc5HLbipV2ZT3A47NZf9JHrhTfevXr12tglV6lURaGomTHJ&#10;CZWV0gmngM1mt86d619OyOKY6Jy8vPwDVquVSnAVlVU70zase9XZRj5K6PV6Tn9/v5DL5TYTnJub&#10;W3dG+sbtQ0NDfD6f1+Dp6dlGIpHG8lFISPANOMQSEImEUoFgPKQ4wzObM16IiYk+S8g4Pl4YREZG&#10;fs/msFs1ak24WqMJDw8LyyMcAAAACILgyUmJR2EnAAAAippYE5xgMplYspraZ2EuNlZ8Gs7+rq6u&#10;vWFhoflwLpDJZFtWr3ryT3Q6XT+dxfxaDA4O+u7/8OMmgcBPFjBv3k2Rv6hKJBRKRSLhrSlUnb/R&#10;OAGFQjFFRIRfhDl4X1gsZn9wUNAPwUFBPziyub6+Ic2WRxASNsEJ9fUNT4+MjMyCuViJ+LStYlys&#10;5ATsBKNxxF0ur8+Ij4/7ZvrLmj54PJ/G2R4enQODg34Eh+M48uBBR+yDBx2xBOfp6dkeFBRQvGhR&#10;3Ddz/f0rpzM2/DU7g5cXt4lKpY5Mp6/BYPRoaWl5TKlURanU6kilUhU1MDAgsNcXQQA+wQm2oQgA&#10;AA5+crjajuGTEnp5RcWumXIClUod2bFj26rsnO9Oq1Rqh8m2v79fJJVWb5VKq7cmJyceWb9u7W74&#10;rmFbzxP0dGyY5ebWNVWfvr5+0fXCwveqq2u2wAnaOZBxJ6g1mrC29vZ42y56vZ4znaE6O5UxHR2d&#10;4unGV1tM9UXy+bzGN/fsFsvldRlSafWLLQpFqjOdsrKKlx8+1M954fkt6ePsZCdM9yTQXVx0ztqH&#10;hoZ4Bz/5tEav17NhnslkDAgEAplQIKj2E/jV2BYGE05CVaXjd6LporyiYtdmQcaLzvpguP0L03Te&#10;c8hkskUiEWdLJOJsvV7PbrrXvLSlRZHa1taWqNF0hdluaF1d/ca0Deuy3Nzcuv+zlUyGowspgUt5&#10;+QdgB3C53HsZ6U/vnDvXv4woEPT68RKbAIL8chJQ1MyQ1dQ8Bzey2exWDoetcDZxV5d2wdDQEJ+Q&#10;a2vrNq1ds2YPk8kYdKQzYhxxt+UwDCN3d/cEOZsLRc2M3r7eed3a7mAPDw+lSCS8FRMdlRsTHZUL&#10;wGgcLi4pebOwsOgdWM9sGX82QRB7iXl6J2EqNDZOvLSmbViXFRAw7ybMGY1GDzuqo05oaGjYYDAY&#10;Z8MtmzI2bieu1Y5QWyvfdOp09neEbDabGTKZbEtqasrfCY5MJqPwLbO5+f7joaELrsDj1NTKN+t0&#10;Oi9H82TnnD0pk9VsIb70oMDA4pdfzvwdHOOZTMbgorjYE7ZOgGEvJ1gsE2/ADnWnqKwsFisdlq3Y&#10;eAlPoPH27bX2bCIBMPmxbvbs2R0BAfN+nMqwiIjwi0wmYwDmyiuqMonNQhAE9/Xl18PtN0vLsgoL&#10;i97WaLpClUrVwkt5lw/k5Jw96WweP1++HA41zffvLzl16szZwcHRU4jjONLd0xP4j3Pnv4D1WCxW&#10;rytr9C0IAABIJJLZ9vEwv+DKR8XFP+45dTo7Z2ho2MehEfaT+hhIJJIFli9ezPu0r69fBMDoKS4s&#10;LHr78uWCv9rqmc1mBkWr1YYoFK0pcINEEnMGvug4ApVKHZGIxWdulpaNXdS0Wu18haI1hTiKyUmJ&#10;R+AyEsMwSsGVq/sLrlzdD4/l7e11t6tLu8DePImJCcdqauXPwOPI6+rT5XX16fb6AwAAgiDY+nVr&#10;dtNoVCPBkUgkzIvLbdJ0dYUSXFtbe0JbW3sCAACkpiR95u4+S2N3vClOQlTUwnM1NbXPEHJ3d0/Q&#10;3n37FQwGYxBFUZbFYqHb09N2dweTqqpubbNtsHc3cIT4+EXHbbnyispM4nd0dFRuSEhwobMxUlKS&#10;P0tOSjriqJ1CoaBZr7y0OCU56fPp2DRrllvXrswdKyQScbZtW1JS4lFHegMD4/eQSZjiJKRvTMsM&#10;Dg66AXM4jpMMBoMn4YC4WMnJ5OTECeu839yyhGK1WqkxMdFjcd3dfZYafg6YCjyez+3Fi1MPDQ/r&#10;xv6rpYzmASqZTDZTKBQ0c+f2FXJ53aaiH0r+oFarIwAAgEaj6efPD7m2fNnSfXw+v+Fec/PjsB18&#10;3sSHQhqNZkhLW58VHhF2qaTk5hsKRWsyUVFRqZQRJpPZz+PxGhcsmH9VIhafcVQcJCUlfEGlUY2l&#10;pWVZKpV6IY7jCJVKNQqFgmoOhzNWiAiEgmoTirII2V8knPT8DoNOpz/cuWPb6rzLBR/LZDXPEY+N&#10;dDr9YUhI8PWU5KTPAwMDfuzsVEbD+XfENOL2b4Fe2nCVWURKAAAAAElFTkSuQmCCUEsDBAoAAAAA&#10;AAAAIQAGNw9k3QcAAN0HAAAUAAAAZHJzL21lZGlhL2ltYWdlMy5wbmeJUE5HDQoaCgAAAA1JSERS&#10;AAAAYQAAABcIBgAAABt9IX8AAAAGYktHRAD/AP8A/6C9p5MAAAAJcEhZcwAADsQAAA7EAZUrDhsA&#10;AAd9SURBVGiB7Zl7VJPnHcd/b943CYRcQHgBCaCBovUcBHHKTQnhIu3cKjJqu3O6rYrdpVbswNX1&#10;nPZsx1Z33LrTOZR227EF7c6mgnjWIyCtXERu4o1LS4WgYQioSUjIhZAQ3rz7w73s6UsSgUXRc/j8&#10;9f4uz/P8ku+b5xYsf08BDQg/yMkuUChSD4Mb9r934PboqE7G2HJ5ypEXc3P2uGuziGs4C13AIosi&#10;PBEsivAEsCjCEwCx0AXMl8lJu7fJZAwmCK5VIhHfdZZjsUz4Wizj/gAAEolkmMvlWmfT99TUFG9s&#10;zBCK+gQCb71AINDPt16KogiTyRTsoGmOr0QyxOFwHEzM4yIMDQ3FlZefPcLYOIFP5u/ele4st+hI&#10;cYODckzXsG1b7i6pNKQLAODa9Rs/vNTYtJuJyVNTitbGrTnd0dGZW1ff8KuBgX8nMrHw8LCrOTnZ&#10;BZEREU0AAPfvq1dWVlUf6OzsyqVpGgMA4HIJq1wuL3r+uU3v8/l8s7N6TCZTYFl5RfHXX/d8z263&#10;e7PjJEkqMzPSfx8fv+4EjuN2NNbS2vZa++Ur2xk7PSPtg5jV0f/q61Om19bW7bvZ27eJpmkOAIBY&#10;LLqXkrLxqCJVfpjP5497XASr1Sa+rVJtYGwul3D59qlUA8kURXGn29qsYubZYDCEoP3ExK6uOHmq&#10;7K8tLa0/Y/czOHhnXVFRceNrO3dsxTCMLik9ftpun/JCc+z2Ka/a2rp9PT09mwsL3kxiC6FU9itK&#10;j3920mQyBbmqV6PRRP3z5KljbW2Xd+bn70ojCMLGxPR6fTha73rjdz6rrKx+v+aLL99l92M0moIr&#10;K6sP9PR8s3lP/huKGSJYrTax0WgMdlUIAAD69j4u6usb9hoMxhBXcZqmsVOny/9itVrFbAFQ7t69&#10;F93adnmnIlX+Z8ZnNpvJTz4tPWOxWJbMphbVwEBSc3PLz1NT5UWucpqaW14fHh6JdduPaiD5YuOl&#10;/BlfZlX1+f1V1ef3z6aYx4nBYAzBMIxOU6R+uHZt3EmHgyKqqmv237zZm8XkGI3GpQAAQqFQk7N1&#10;S2FIyNJuvX4s/PiJv//DZrMJmbz29iuvoiJcvXrtFVQAHo83vuWF778dESFrAgDQarWRZeUVxeiv&#10;5PqNjpfdicAIkJSY8ElSUsIxHCcmb9zoeKm2rn4fM0UCAHR1dec8VQvz1uwte9PSUv/E2D/58Ss/&#10;eufd395j5loAABzHJwsL3kwMCPC/DQAglUo7MzPTD1VWVh9gctRqzQq0Xx6fb46MjGgcGRmJnZiw&#10;SnJysgs3JCf9jYmHhko7aJrmlJSeOM342Au3M7KzX3grIz3tj4wdFhZ63TxuJtva2vMY3/DwSOxT&#10;IwKO4/aEhPgS1CcUCjX+/ktUWu1oJONbterZGkYAhmXh4VdQG12HAACSkxKPJSclHqNpGtPp9MtE&#10;ItF99vgCH4FuLvVyuYR144bkj9n+6Ojoz1ERbDabaIYIJEkq/fx8B90NoFKpNribdx8FgSTZJxB4&#10;j7H9XC53ArVlsuUt7ByCcL05QMEwjPb3XzIAAOBwOHC1Wr1ycPDOOmX/LUV391fZrFyH007+i1Qq&#10;7eDz+eNsv1Doo5lRH9uRsjH5o7le4D0OvLy8jLPJ8/aeKdRs0en14W2tl3f29vZtGhoeXuNsm8qA&#10;YUC7igEACLydnyk4GIdi+56a6Qge8qH/lza7PBSHw8E5d67qd/UNFwvZUxWDUCjUmM1mEhnJ7TgY&#10;x/0vBWXBRKBpGnM4HPhCjY/S2tr20wu1db9GfSRJKlc9u7Jm+fJlbTKZrHlUNyo7evTjOibOech0&#10;NBceuQhTUxSPpmkMw7795thsNhG6q/EYmPs3lA1FUcS5yuqDqC8rK/Pg5u8+/xv0akE7qo38VsM5&#10;juOOR36BR9M0Z3z8wf0NCnrtsJCM6nQydn1pCsWHqAAAD84pqP2wNWEueFwELy/+jAW0q/urraht&#10;s9l8ar748h1Pjw0wjzUBOTgxGAwGKWpTFEWg90KexuPTUWBgYC+fzzfZbDYR4ysrO1NsNBqXhkql&#10;Hebx8YALF2rfZh+YFgr2FhcA4NOS0vK8vO25fr6+d0ZHdbIzFWeLbt26nYLmoCfw/xePi8Dj8SyJ&#10;CfElFxsvTf/nTFEUr6rq/HtoHpdLWEkysG9kZCTG0zXMBT8/vzsroqLq+pTK6ZtetVqz4tChD7rZ&#10;uRiGOZh1zGAwhlgsE77Ozi5z5ZGsCVlZmQeDggJvuooLBN76vLztuQEB/rc8Pvg8FswdO17dFhYW&#10;es1VHMdx+8svvfiLqKhn6lF/f3+/Yh4VzoCIX7/uBOoICgr65mGNYmNiKtA987LwsHY0LhKJ1Pve&#10;2hvXcLHxl02Xmnfpx8bCAADEYvHdhPj1xzMy0v4gEAj0Wo32GS8+3zTdTihUM8/BwcE9aG0kSSqd&#10;1bI6OvrzsNDQ64wd6CRPJBLdR/vi4JwpNO7jI9DtfuP1jPIzZ490dnblTk5OCgAenA3i1sSWpSrk&#10;hwNJUikSi+/5SiTDTDvmwhAAIFQq7UDHCJGGdDqrVyj00bK/8/8ARZ4UNpG7jdEAAAAASUVORK5C&#10;YIJQSwECLQAUAAYACAAAACEAsYJntgoBAAATAgAAEwAAAAAAAAAAAAAAAAAAAAAAW0NvbnRlbnRf&#10;VHlwZXNdLnhtbFBLAQItABQABgAIAAAAIQA4/SH/1gAAAJQBAAALAAAAAAAAAAAAAAAAADsBAABf&#10;cmVscy8ucmVsc1BLAQItABQABgAIAAAAIQAgpa5ryj0AAJOjAQAOAAAAAAAAAAAAAAAAADoCAABk&#10;cnMvZTJvRG9jLnhtbFBLAQItABQABgAIAAAAIQBXffHq1AAAAK0CAAAZAAAAAAAAAAAAAAAAADBA&#10;AABkcnMvX3JlbHMvZTJvRG9jLnhtbC5yZWxzUEsBAi0AFAAGAAgAAAAhALJRfBThAAAACgEAAA8A&#10;AAAAAAAAAAAAAAAAO0EAAGRycy9kb3ducmV2LnhtbFBLAQItAAoAAAAAAAAAIQBUypPDeAsAAHgL&#10;AAAUAAAAAAAAAAAAAAAAAElCAABkcnMvbWVkaWEvaW1hZ2U0LnBuZ1BLAQItAAoAAAAAAAAAIQDf&#10;eCzK9wQAAPcEAAAUAAAAAAAAAAAAAAAAAPNNAABkcnMvbWVkaWEvaW1hZ2UyLnBuZ1BLAQItAAoA&#10;AAAAAAAAIQDcIxIbSgsAAEoLAAAUAAAAAAAAAAAAAAAAABxTAABkcnMvbWVkaWEvaW1hZ2UxLnBu&#10;Z1BLAQItAAoAAAAAAAAAIQAGNw9k3QcAAN0HAAAUAAAAAAAAAAAAAAAAAJheAABkcnMvbWVkaWEv&#10;aW1hZ2UzLnBuZ1BLBQYAAAAACQAJAEICAACnZgAAAAA=&#10;">
                <v:shape id="Picture 47" o:spid="_x0000_s1027" type="#_x0000_t75" style="position:absolute;left:4528;top:378;width:726;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0J1xgAAANsAAAAPAAAAZHJzL2Rvd25yZXYueG1sRI9BawIx&#10;FITvgv8hvEJvmm0LVbdGEUupYA+6LaW9PTbP3cXNS9ikZttf3wiCx2FmvmHmy9604kSdbywruBtn&#10;IIhLqxuuFHy8v4ymIHxA1thaJgW/5GG5GA7mmGsbeU+nIlQiQdjnqKAOweVS+rImg35sHXHyDrYz&#10;GJLsKqk7jAluWnmfZY/SYMNpoUZH65rKY/FjFMQw2fw9v23j7PVrF7frw7f7PDqlbm/61ROIQH24&#10;hi/tjVbwMIPzl/QD5OIfAAD//wMAUEsBAi0AFAAGAAgAAAAhANvh9svuAAAAhQEAABMAAAAAAAAA&#10;AAAAAAAAAAAAAFtDb250ZW50X1R5cGVzXS54bWxQSwECLQAUAAYACAAAACEAWvQsW78AAAAVAQAA&#10;CwAAAAAAAAAAAAAAAAAfAQAAX3JlbHMvLnJlbHNQSwECLQAUAAYACAAAACEAKj9CdcYAAADbAAAA&#10;DwAAAAAAAAAAAAAAAAAHAgAAZHJzL2Rvd25yZXYueG1sUEsFBgAAAAADAAMAtwAAAPoCAAAAAA==&#10;">
                  <v:imagedata r:id="rId55" o:title=""/>
                </v:shape>
                <v:shape id="Picture 46" o:spid="_x0000_s1028" type="#_x0000_t75" style="position:absolute;left:5274;top:362;width:35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sZCwgAAANsAAAAPAAAAZHJzL2Rvd25yZXYueG1sRE/Pa8Iw&#10;FL4P9j+EJ+w2U0W62Rlljgmyi9hO2fHRPNtg89I1sXb/vTkMPH58vxerwTaip84bxwom4wQEcem0&#10;4UrBd7F5fgXhA7LGxjEp+CMPq+XjwwIz7a68pz4PlYgh7DNUUIfQZlL6siaLfuxa4sidXGcxRNhV&#10;Und4jeG2kdMkSaVFw7GhxpY+airP+cUqSHfWm8958fXr1vvZ4fiyJXP4UeppNLy/gQg0hLv4373V&#10;CmZxffwSf4Bc3gAAAP//AwBQSwECLQAUAAYACAAAACEA2+H2y+4AAACFAQAAEwAAAAAAAAAAAAAA&#10;AAAAAAAAW0NvbnRlbnRfVHlwZXNdLnhtbFBLAQItABQABgAIAAAAIQBa9CxbvwAAABUBAAALAAAA&#10;AAAAAAAAAAAAAB8BAABfcmVscy8ucmVsc1BLAQItABQABgAIAAAAIQAuZsZCwgAAANsAAAAPAAAA&#10;AAAAAAAAAAAAAAcCAABkcnMvZG93bnJldi54bWxQSwUGAAAAAAMAAwC3AAAA9gIAAAAA&#10;">
                  <v:imagedata r:id="rId56" o:title=""/>
                </v:shape>
                <v:shape id="Picture 45" o:spid="_x0000_s1029" type="#_x0000_t75" style="position:absolute;left:4545;top:608;width:72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oGuxQAAANsAAAAPAAAAZHJzL2Rvd25yZXYueG1sRI9RS8NA&#10;EITfBf/DsYJv9pJSpaS9FhFKrRaqUfq85LZJNLcXctsm/fdeQejjMDPfMPPl4Bp1oi7Ung2kowQU&#10;ceFtzaWB76/VwxRUEGSLjWcycKYAy8XtzRwz63v+pFMupYoQDhkaqETaTOtQVOQwjHxLHL2D7xxK&#10;lF2pbYd9hLtGj5PkSTusOS5U2NJLRcVvfnQG8vNkvd706fvj2/bjZz/dHVBEG3N/NzzPQAkNcg3/&#10;t1+tgUkKly/xB+jFHwAAAP//AwBQSwECLQAUAAYACAAAACEA2+H2y+4AAACFAQAAEwAAAAAAAAAA&#10;AAAAAAAAAAAAW0NvbnRlbnRfVHlwZXNdLnhtbFBLAQItABQABgAIAAAAIQBa9CxbvwAAABUBAAAL&#10;AAAAAAAAAAAAAAAAAB8BAABfcmVscy8ucmVsc1BLAQItABQABgAIAAAAIQDPhoGuxQAAANsAAAAP&#10;AAAAAAAAAAAAAAAAAAcCAABkcnMvZG93bnJldi54bWxQSwUGAAAAAAMAAwC3AAAA+QIAAAAA&#10;">
                  <v:imagedata r:id="rId57" o:title=""/>
                </v:shape>
                <v:shape id="Picture 44" o:spid="_x0000_s1030" type="#_x0000_t75" style="position:absolute;left:5372;top:608;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oXwwAAANsAAAAPAAAAZHJzL2Rvd25yZXYueG1sRI9Bi8Iw&#10;FITvC/6H8ARva6qIlq5RFlFQ2YtVkL09mmdbtnmpTaz1328EweMwM98w82VnKtFS40rLCkbDCARx&#10;ZnXJuYLTcfMZg3AeWWNlmRQ8yMFy0fuYY6LtnQ/Upj4XAcIuQQWF93UipcsKMuiGtiYO3sU2Bn2Q&#10;TS51g/cAN5UcR9FUGiw5LBRY06qg7C+9GQVlNru4w657pGlr4tnP+bo+/+6VGvS77y8Qnjr/Dr/a&#10;W61gMobnl/AD5OIfAAD//wMAUEsBAi0AFAAGAAgAAAAhANvh9svuAAAAhQEAABMAAAAAAAAAAAAA&#10;AAAAAAAAAFtDb250ZW50X1R5cGVzXS54bWxQSwECLQAUAAYACAAAACEAWvQsW78AAAAVAQAACwAA&#10;AAAAAAAAAAAAAAAfAQAAX3JlbHMvLnJlbHNQSwECLQAUAAYACAAAACEAAagqF8MAAADbAAAADwAA&#10;AAAAAAAAAAAAAAAHAgAAZHJzL2Rvd25yZXYueG1sUEsFBgAAAAADAAMAtwAAAPcCAAAAAA==&#10;">
                  <v:imagedata r:id="rId58" o:title=""/>
                </v:shape>
                <v:shape id="AutoShape 43" o:spid="_x0000_s1031" style="position:absolute;left:4539;top:836;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GhhwwAAANsAAAAPAAAAZHJzL2Rvd25yZXYueG1sRI9Ba8JA&#10;FITvBf/D8gRvddfUikRXkYBUj9WCHp/ZZxLMvo3ZVeO/dwuFHoeZ+YaZLztbizu1vnKsYTRUIIhz&#10;ZyouNPzs1+9TED4gG6wdk4YneVguem9zTI178Dfdd6EQEcI+RQ1lCE0qpc9LsuiHriGO3tm1FkOU&#10;bSFNi48It7VMlJpIixXHhRIbykrKL7ub1ZCtT/ssuW4/D1+Juh4P0q1UddR60O9WMxCBuvAf/mtv&#10;jIbxB/x+iT9ALl4AAAD//wMAUEsBAi0AFAAGAAgAAAAhANvh9svuAAAAhQEAABMAAAAAAAAAAAAA&#10;AAAAAAAAAFtDb250ZW50X1R5cGVzXS54bWxQSwECLQAUAAYACAAAACEAWvQsW78AAAAVAQAACwAA&#10;AAAAAAAAAAAAAAAfAQAAX3JlbHMvLnJlbHNQSwECLQAUAAYACAAAACEAJ5BoYcMAAADbAAAADwAA&#10;AAAAAAAAAAAAAAAHAgAAZHJzL2Rvd25yZXYueG1sUEsFBgAAAAADAAMAtwAAAPcCAAAAAA==&#10;" path="m78,l61,1,46,6,33,13,22,23,12,35,6,50,2,67,,87r2,18l6,122r6,14l22,148r11,10l46,165r14,4l76,171r12,-1l100,167r10,-4l119,157r8,-7l133,142r-70,l53,138r-7,-9l41,121,38,111,35,99r,-15l35,71,38,59,41,49r5,-7l54,33,64,28r72,l134,25r-7,-7l117,10,105,4,92,1,78,xm112,107r-3,12l105,128,92,139r-8,3l133,142r1,-1l140,130r4,-13l112,107xm136,28r-51,l92,31r13,10l109,48r2,8l144,48,140,35r-4,-7xe" fillcolor="#6d6e71" stroked="f">
                  <v:path arrowok="t" o:connecttype="custom" o:connectlocs="78,836;61,837;46,842;33,849;22,859;12,871;6,886;2,903;0,923;2,941;6,958;12,972;22,984;33,994;46,1001;60,1005;76,1007;88,1006;100,1003;110,999;119,993;127,986;133,978;63,978;53,974;46,965;41,957;38,947;35,935;35,920;35,907;38,895;41,885;46,878;54,869;64,864;136,864;134,861;127,854;117,846;105,840;92,837;78,836;112,943;109,955;105,964;92,975;84,978;133,978;134,977;140,966;144,953;112,943;136,864;85,864;92,867;105,877;109,884;111,892;144,884;140,871;136,864" o:connectangles="0,0,0,0,0,0,0,0,0,0,0,0,0,0,0,0,0,0,0,0,0,0,0,0,0,0,0,0,0,0,0,0,0,0,0,0,0,0,0,0,0,0,0,0,0,0,0,0,0,0,0,0,0,0,0,0,0,0,0,0,0,0"/>
                </v:shape>
                <v:shape id="AutoShape 42" o:spid="_x0000_s1032" style="position:absolute;left:4700;top:882;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3nbwwAAANsAAAAPAAAAZHJzL2Rvd25yZXYueG1sRI9BawIx&#10;FITvgv8hvEJvmrTIUrZGaYXS4kHoant+bF43i5uXZfPU7b83QqHHYWa+YZbrMXTqTENqI1t4mBtQ&#10;xHV0LTcWDvu32ROoJMgOu8hk4ZcSrFfTyRJLFy/8SedKGpUhnEq04EX6UutUewqY5rEnzt5PHAJK&#10;lkOj3YCXDA+dfjSm0AFbzgsee9p4qo/VKVjYhfRavRfmVBfbcKiOX2K+vVh7fze+PIMSGuU//Nf+&#10;cBYWC7h9yT9Ar64AAAD//wMAUEsBAi0AFAAGAAgAAAAhANvh9svuAAAAhQEAABMAAAAAAAAAAAAA&#10;AAAAAAAAAFtDb250ZW50X1R5cGVzXS54bWxQSwECLQAUAAYACAAAACEAWvQsW78AAAAVAQAACwAA&#10;AAAAAAAAAAAAAAAfAQAAX3JlbHMvLnJlbHNQSwECLQAUAAYACAAAACEA7O9528MAAADbAAAADwAA&#10;AAAAAAAAAAAAAAAHAgAAZHJzL2Rvd25yZXYueG1sUEsFBgAAAAADAAMAtwAAAPcCAAAAAA==&#10;" path="m62,l50,,40,2,21,12r-8,8l3,40,1,49,,75,3,86r10,19l21,112r20,10l51,124r11,l75,123r11,-3l97,114r9,-7l113,99r-59,l47,96,36,83,33,74r,-24l36,41,47,28r7,-3l113,25r-7,-8l97,9,87,4,75,1,62,xm113,25r-43,l77,28,88,41r3,9l91,74r-3,9l77,96r-7,3l113,99r1,-2l119,87r4,-12l124,62r,-2l123,49,119,37,114,27r-1,-2xe" fillcolor="#6d6e71" stroked="f">
                  <v:path arrowok="t" o:connecttype="custom" o:connectlocs="62,882;50,882;40,884;21,894;13,902;3,922;1,931;0,957;3,968;13,987;21,994;41,1004;51,1006;62,1006;75,1005;86,1002;97,996;106,989;113,981;54,981;47,978;36,965;33,956;33,932;36,923;47,910;54,907;113,907;106,899;97,891;87,886;75,883;62,882;113,907;70,907;77,910;88,923;91,932;91,956;88,965;77,978;70,981;113,981;114,979;119,969;123,957;124,944;124,942;123,931;119,919;114,909;113,907" o:connectangles="0,0,0,0,0,0,0,0,0,0,0,0,0,0,0,0,0,0,0,0,0,0,0,0,0,0,0,0,0,0,0,0,0,0,0,0,0,0,0,0,0,0,0,0,0,0,0,0,0,0,0,0"/>
                </v:shape>
                <v:shape id="AutoShape 41" o:spid="_x0000_s1033" style="position:absolute;left:4840;top:882;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KMwgAAANsAAAAPAAAAZHJzL2Rvd25yZXYueG1sRI/BasMw&#10;EETvhf6D2EJujZzWLcWNEkxDaQ651DE9L9bGNrZWRlJs5++rQCDHYebNMOvtbHoxkvOtZQWrZQKC&#10;uLK65VpBefx+/gDhA7LG3jIpuJCH7ebxYY2ZthP/0liEWsQS9hkqaEIYMil91ZBBv7QDcfRO1hkM&#10;UbpaaodTLDe9fEmSd2mw5bjQ4EBfDVVdcTYKUnI/cu7yWv51u/y12qflgVOlFk9z/gki0Bzu4Ru9&#10;15F7g+uX+APk5h8AAP//AwBQSwECLQAUAAYACAAAACEA2+H2y+4AAACFAQAAEwAAAAAAAAAAAAAA&#10;AAAAAAAAW0NvbnRlbnRfVHlwZXNdLnhtbFBLAQItABQABgAIAAAAIQBa9CxbvwAAABUBAAALAAAA&#10;AAAAAAAAAAAAAB8BAABfcmVscy8ucmVsc1BLAQItABQABgAIAAAAIQAV/MKMwgAAANsAAAAPAAAA&#10;AAAAAAAAAAAAAAcCAABkcnMvZG93bnJldi54bWxQSwUGAAAAAAMAAwC3AAAA9gIAAAAA&#10;" path="m29,2l,2,,122r31,l31,52r1,-8l35,34r3,-4l46,25r4,-1l173,24r-2,-5l29,19,29,2xm123,24r-64,l62,25r5,3l69,30r,1l71,37r1,7l72,122r31,l104,52r,-7l108,34r3,-3l118,25r5,-1xm173,24r-40,l138,26r2,5l143,34r1,8l144,122r31,l175,34r-1,-8l173,24xm74,l66,,56,1,46,4r-9,6l29,19r71,l96,12,91,7,80,1,74,xm145,l129,r-6,1l111,7r-6,5l100,19r71,l169,14,165,8,152,1,145,xe" fillcolor="#6d6e71" stroked="f">
                  <v:path arrowok="t" o:connecttype="custom" o:connectlocs="29,884;0,884;0,1004;31,1004;31,934;32,926;35,916;38,912;46,907;50,906;173,906;171,901;29,901;29,884;123,906;59,906;62,907;67,910;69,912;69,913;71,919;72,926;72,1004;103,1004;104,934;104,927;108,916;111,913;118,907;123,906;173,906;133,906;138,908;140,913;143,916;144,924;144,1004;175,1004;175,916;174,908;173,906;74,882;66,882;56,883;46,886;37,892;29,901;100,901;96,894;91,889;80,883;74,882;145,882;129,882;123,883;111,889;105,894;100,901;171,901;169,896;165,890;152,883;145,882" o:connectangles="0,0,0,0,0,0,0,0,0,0,0,0,0,0,0,0,0,0,0,0,0,0,0,0,0,0,0,0,0,0,0,0,0,0,0,0,0,0,0,0,0,0,0,0,0,0,0,0,0,0,0,0,0,0,0,0,0,0,0,0,0,0,0"/>
                </v:shape>
                <v:shape id="AutoShape 40" o:spid="_x0000_s1034" style="position:absolute;left:5042;top:882;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z7wgAAANsAAAAPAAAAZHJzL2Rvd25yZXYueG1sRI/BasMw&#10;EETvhf6D2EBvjZzUmOJGCaah1IdekpieF2trG1srI6m2+/dRoJDjMPNmmN1hMYOYyPnOsoLNOgFB&#10;XFvdcaOgunw8v4LwAVnjYJkU/JGHw/7xYYe5tjOfaDqHRsQS9jkqaEMYcyl93ZJBv7YjcfR+rDMY&#10;onSN1A7nWG4GuU2STBrsOC60ONJ7S3V//jUKUnKfcumLRn73x+KlLtPqi1OlnlZL8QYi0BLu4X+6&#10;1JHL4PYl/gC5vwIAAP//AwBQSwECLQAUAAYACAAAACEA2+H2y+4AAACFAQAAEwAAAAAAAAAAAAAA&#10;AAAAAAAAW0NvbnRlbnRfVHlwZXNdLnhtbFBLAQItABQABgAIAAAAIQBa9CxbvwAAABUBAAALAAAA&#10;AAAAAAAAAAAAAB8BAABfcmVscy8ucmVsc1BLAQItABQABgAIAAAAIQDlLlz7wgAAANsAAAAPAAAA&#10;AAAAAAAAAAAAAAcCAABkcnMvZG93bnJldi54bWxQSwUGAAAAAAMAAwC3AAAA9gIAAAAA&#10;" path="m29,2l,2,,122r31,l31,52r1,-8l34,39r2,-5l38,30r8,-5l51,24r123,l172,19,29,19,29,2xm123,24r-63,l63,25r5,3l69,30r,1l72,37r,7l72,122r32,l104,52r1,-7l108,34r3,-3l119,25r4,-1xm174,24r-41,l138,26r3,5l143,34r1,8l144,122r32,l176,34r-1,-8l174,24xm74,l66,,56,1,46,4r-9,6l29,19r71,l96,12,92,7,81,1,74,xm145,l130,r-7,1l111,7r-6,5l100,19r72,l169,14,165,8,153,1,145,xe" fillcolor="#6d6e71" stroked="f">
                  <v:path arrowok="t" o:connecttype="custom" o:connectlocs="0,884;31,1004;32,926;36,916;46,907;174,906;29,901;123,906;63,907;69,912;72,919;72,1004;104,934;108,916;119,907;174,906;138,908;143,916;144,1004;176,916;174,906;66,882;46,886;29,901;96,894;81,883;145,882;123,883;105,894;172,901;165,890;145,882" o:connectangles="0,0,0,0,0,0,0,0,0,0,0,0,0,0,0,0,0,0,0,0,0,0,0,0,0,0,0,0,0,0,0,0"/>
                </v:shape>
                <v:line id="Line 39" o:spid="_x0000_s1035" style="position:absolute;visibility:visible;mso-wrap-style:square" from="5259,839" to="5259,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wH1xQAAANsAAAAPAAAAZHJzL2Rvd25yZXYueG1sRI9Ba8JA&#10;FITvhf6H5Qm96ca2RI2uIpUWC16Mgnh7ZJ9JMPs27G5j2l/fLQg9DjPzDbNY9aYRHTlfW1YwHiUg&#10;iAuray4VHA/vwykIH5A1NpZJwTd5WC0fHxaYaXvjPXV5KEWEsM9QQRVCm0npi4oM+pFtiaN3sc5g&#10;iNKVUju8Rbhp5HOSpNJgzXGhwpbeKiqu+ZdRkG43H7x+6aRL283sdDb+/PO5U+pp0K/nIAL14T98&#10;b2+1gtcJ/H2JP0AufwEAAP//AwBQSwECLQAUAAYACAAAACEA2+H2y+4AAACFAQAAEwAAAAAAAAAA&#10;AAAAAAAAAAAAW0NvbnRlbnRfVHlwZXNdLnhtbFBLAQItABQABgAIAAAAIQBa9CxbvwAAABUBAAAL&#10;AAAAAAAAAAAAAAAAAB8BAABfcmVscy8ucmVsc1BLAQItABQABgAIAAAAIQBr1wH1xQAAANsAAAAP&#10;AAAAAAAAAAAAAAAAAAcCAABkcnMvZG93bnJldi54bWxQSwUGAAAAAAMAAwC3AAAA+QIAAAAA&#10;" strokecolor="#6d6e71" strokeweight=".55808mm"/>
                <v:shape id="AutoShape 38" o:spid="_x0000_s1036" style="position:absolute;left:5294;top:882;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2CAwAAAANsAAAAPAAAAZHJzL2Rvd25yZXYueG1sRE/LisIw&#10;FN0L8w/hCrMRTR1FhmqUQXRQcKMdcHtpbh/Y3JQkavv3k4Xg8nDeq01nGvEg52vLCqaTBARxbnXN&#10;pYK/bD/+BuEDssbGMinoycNm/TFYYartk8/0uIRSxBD2KSqoQmhTKX1ekUE/sS1x5ArrDIYIXSm1&#10;w2cMN438SpKFNFhzbKiwpW1F+e1yNwqKuTO/2yLpZ1l/Pe1Gxe2Y7XdKfQ67nyWIQF14i1/ug1Yw&#10;j2Pjl/gD5PofAAD//wMAUEsBAi0AFAAGAAgAAAAhANvh9svuAAAAhQEAABMAAAAAAAAAAAAAAAAA&#10;AAAAAFtDb250ZW50X1R5cGVzXS54bWxQSwECLQAUAAYACAAAACEAWvQsW78AAAAVAQAACwAAAAAA&#10;AAAAAAAAAAAfAQAAX3JlbHMvLnJlbHNQSwECLQAUAAYACAAAACEAXttggMAAAADbAAAADwAAAAAA&#10;AAAAAAAAAAAHAgAAZHJzL2Rvd25yZXYueG1sUEsFBgAAAAADAAMAtwAAAPQCAAAAAA==&#10;" path="m32,83l,88,3,99r6,9l28,121r13,4l58,125r12,-1l81,122r10,-4l98,113r9,-8l109,102r-59,l44,100,36,94,33,89,32,83xm71,l38,,25,3,9,17,5,26r,22l9,57r10,6l26,67r10,4l50,74r23,6l76,81r2,2l79,84r1,2l80,92r-1,3l76,97r-4,3l66,102r43,l112,95r,-21l109,67r-7,-6l95,55,84,51,50,43,40,40,35,36,34,34r,-4l35,27r3,-1l41,23r6,-1l105,22r,-1l99,13,84,2,71,xm105,22r-43,l67,24r7,4l77,32r1,5l108,31r-3,-9xe" fillcolor="#6d6e71" stroked="f">
                  <v:path arrowok="t" o:connecttype="custom" o:connectlocs="0,970;9,990;41,1007;70,1006;91,1000;107,987;50,984;36,976;32,965;38,882;9,899;5,930;19,945;36,953;73,962;78,965;80,968;79,977;72,982;109,984;112,956;102,943;84,933;40,922;34,916;35,909;41,905;105,904;99,895;71,882;62,904;74,910;78,919;105,904" o:connectangles="0,0,0,0,0,0,0,0,0,0,0,0,0,0,0,0,0,0,0,0,0,0,0,0,0,0,0,0,0,0,0,0,0,0"/>
                </v:shape>
                <v:shape id="AutoShape 37" o:spid="_x0000_s1037" style="position:absolute;left:5422;top:882;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8UbxAAAANsAAAAPAAAAZHJzL2Rvd25yZXYueG1sRI9PawIx&#10;FMTvgt8hvEIvRbNtRXRrFBEtLXjRFbw+Nm//4OZlSVLd/faNIHgcZuY3zGLVmUZcyfnasoL3cQKC&#10;OLe65lLBKduNZiB8QNbYWCYFPXlYLYeDBaba3vhA12MoRYSwT1FBFUKbSunzigz6sW2Jo1dYZzBE&#10;6UqpHd4i3DTyI0mm0mDNcaHCljYV5Zfjn1FQTJz53hRJ/5n15/32rbj8ZrutUq8v3foLRKAuPMOP&#10;9o9WMJnD/Uv8AXL5DwAA//8DAFBLAQItABQABgAIAAAAIQDb4fbL7gAAAIUBAAATAAAAAAAAAAAA&#10;AAAAAAAAAABbQ29udGVudF9UeXBlc10ueG1sUEsBAi0AFAAGAAgAAAAhAFr0LFu/AAAAFQEAAAsA&#10;AAAAAAAAAAAAAAAAHwEAAF9yZWxzLy5yZWxzUEsBAi0AFAAGAAgAAAAhADGXxRvEAAAA2wAAAA8A&#10;AAAAAAAAAAAAAAAABwIAAGRycy9kb3ducmV2LnhtbFBLBQYAAAAAAwADALcAAAD4AgAAAAA=&#10;" path="m32,83l,88,3,99r6,9l28,121r13,4l57,125r13,-1l81,122r9,-4l98,113r9,-8l109,102r-59,l44,100,36,94,33,89,32,83xm71,l38,,25,3,9,17,5,26r,22l9,57r10,6l26,67r10,4l50,74r23,6l76,81r2,2l79,84r1,2l80,92r-1,3l76,97r-4,3l66,102r43,l112,95r,-21l109,67r-7,-6l95,55,83,51,50,43,40,40,35,36,34,34r,-4l35,27r3,-1l41,23r6,-1l105,22r,-1l99,13,83,2,71,xm105,22r-43,l67,24r7,4l77,32r1,5l108,31r-3,-9xe" fillcolor="#6d6e71" stroked="f">
                  <v:path arrowok="t" o:connecttype="custom" o:connectlocs="0,970;9,990;41,1007;70,1006;90,1000;107,987;50,984;36,976;32,965;38,882;9,899;5,930;19,945;36,953;73,962;78,965;80,968;79,977;72,982;109,984;112,956;102,943;83,933;40,922;34,916;35,909;41,905;105,904;99,895;71,882;62,904;74,910;78,919;105,904" o:connectangles="0,0,0,0,0,0,0,0,0,0,0,0,0,0,0,0,0,0,0,0,0,0,0,0,0,0,0,0,0,0,0,0,0,0"/>
                </v:shape>
                <v:line id="Line 36" o:spid="_x0000_s1038" style="position:absolute;visibility:visible;mso-wrap-style:square" from="5571,839" to="5571,1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w9cwQAAANsAAAAPAAAAZHJzL2Rvd25yZXYueG1sRE/LisIw&#10;FN0P+A/hCrMbU0emaDWKKA4Ks/EB4u7SXNtic1OSTO349WYhzPJw3rNFZ2rRkvOVZQXDQQKCOLe6&#10;4kLB6bj5GIPwAVljbZkU/JGHxbz3NsNM2zvvqT2EQsQQ9hkqKENoMil9XpJBP7ANceSu1hkMEbpC&#10;aof3GG5q+ZkkqTRYcWwosaFVSfnt8GsUpNv1Ny9HrXRps56cL8ZfHrsfpd773XIKIlAX/sUv91Yr&#10;+Irr45f4A+T8CQAA//8DAFBLAQItABQABgAIAAAAIQDb4fbL7gAAAIUBAAATAAAAAAAAAAAAAAAA&#10;AAAAAABbQ29udGVudF9UeXBlc10ueG1sUEsBAi0AFAAGAAgAAAAhAFr0LFu/AAAAFQEAAAsAAAAA&#10;AAAAAAAAAAAAHwEAAF9yZWxzLy5yZWxzUEsBAi0AFAAGAAgAAAAhAGHnD1zBAAAA2wAAAA8AAAAA&#10;AAAAAAAAAAAABwIAAGRycy9kb3ducmV2LnhtbFBLBQYAAAAAAwADALcAAAD1AgAAAAA=&#10;" strokecolor="#6d6e71" strokeweight=".55808mm"/>
                <v:shape id="AutoShape 35" o:spid="_x0000_s1039" style="position:absolute;left:5609;top:882;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yewgAAANsAAAAPAAAAZHJzL2Rvd25yZXYueG1sRI9BS8NA&#10;FITvgv9heUJvdreCQWI3QQVRehBMq+dH9pkNzb4N2dc2/fddQfA4zMw3zLqew6CONKU+soXV0oAi&#10;bqPrubOw277ePoBKguxwiEwWzpSgrq6v1li6eOJPOjbSqQzhVKIFLzKWWqfWU8C0jCNx9n7iFFCy&#10;nDrtJjxleBj0nTGFDthzXvA40oundt8cgoWPkJ6bt8Ic2mITds3+S8y3F2sXN/PTIyihWf7Df+13&#10;Z+F+Bb9f8g/Q1QUAAP//AwBQSwECLQAUAAYACAAAACEA2+H2y+4AAACFAQAAEwAAAAAAAAAAAAAA&#10;AAAAAAAAW0NvbnRlbnRfVHlwZXNdLnhtbFBLAQItABQABgAIAAAAIQBa9CxbvwAAABUBAAALAAAA&#10;AAAAAAAAAAAAAB8BAABfcmVscy8ucmVsc1BLAQItABQABgAIAAAAIQB5QUyewgAAANsAAAAPAAAA&#10;AAAAAAAAAAAAAAcCAABkcnMvZG93bnJldi54bWxQSwUGAAAAAAMAAwC3AAAA9gIAAAAA&#10;" path="m62,l50,,40,2,21,12r-8,8l3,40,1,49,,75,3,86r10,19l21,112r20,10l51,124r11,l75,123r11,-3l97,114r9,-7l113,99r-59,l47,96,36,83,33,74r,-24l36,41,47,28r7,-3l113,25r-7,-8l97,9,87,4,75,1,62,xm113,25r-43,l77,28,88,41r3,9l91,74r-3,9l77,96r-7,3l113,99r1,-2l119,87r4,-12l124,62r,-2l123,49,119,37,114,27r-1,-2xe" fillcolor="#6d6e71" stroked="f">
                  <v:path arrowok="t" o:connecttype="custom" o:connectlocs="62,882;50,882;40,884;21,894;13,902;3,922;1,931;0,957;3,968;13,987;21,994;41,1004;51,1006;62,1006;75,1005;86,1002;97,996;106,989;113,981;54,981;47,978;36,965;33,956;33,932;36,923;47,910;54,907;113,907;106,899;97,891;87,886;75,883;62,882;113,907;70,907;77,910;88,923;91,932;91,956;88,965;77,978;70,981;113,981;114,979;119,969;123,957;124,944;124,942;123,931;119,919;114,909;113,907" o:connectangles="0,0,0,0,0,0,0,0,0,0,0,0,0,0,0,0,0,0,0,0,0,0,0,0,0,0,0,0,0,0,0,0,0,0,0,0,0,0,0,0,0,0,0,0,0,0,0,0,0,0,0,0"/>
                </v:shape>
                <v:shape id="AutoShape 34" o:spid="_x0000_s1040" style="position:absolute;left:5753;top:882;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mXLxAAAANsAAAAPAAAAZHJzL2Rvd25yZXYueG1sRI9Ba8JA&#10;FITvgv9heYK3ulGsaHSVIAr2Umrag729Zp9JMPs27K4a/323UPA4zMw3zGrTmUbcyPnasoLxKAFB&#10;XFhdc6ng63P/MgfhA7LGxjIpeJCHzbrfW2Gq7Z2PdMtDKSKEfYoKqhDaVEpfVGTQj2xLHL2zdQZD&#10;lK6U2uE9wk0jJ0kykwZrjgsVtrStqLjkV6Mgm33nIXnf/8j8sXtz2ce0OS2sUsNBly1BBOrCM/zf&#10;PmgFrxP4+xJ/gFz/AgAA//8DAFBLAQItABQABgAIAAAAIQDb4fbL7gAAAIUBAAATAAAAAAAAAAAA&#10;AAAAAAAAAABbQ29udGVudF9UeXBlc10ueG1sUEsBAi0AFAAGAAgAAAAhAFr0LFu/AAAAFQEAAAsA&#10;AAAAAAAAAAAAAAAAHwEAAF9yZWxzLy5yZWxzUEsBAi0AFAAGAAgAAAAhAEnuZcvEAAAA2wAAAA8A&#10;AAAAAAAAAAAAAAAABwIAAGRycy9kb3ducmV2LnhtbFBLBQYAAAAAAwADALcAAAD4AgAAAAA=&#10;" path="m30,2l,2,,122r32,l32,54r1,-9l36,35r3,-4l48,25r5,-1l107,24r-1,-3l106,20r-76,l30,2xm107,24r-45,l66,25r6,4l74,32r3,8l78,48r,74l109,122r,-84l109,31r-2,-7xm76,l69,,58,1,47,5r-9,6l30,20r76,l104,17,98,9,94,6,83,1,76,xe" fillcolor="#6d6e71" stroked="f">
                  <v:path arrowok="t" o:connecttype="custom" o:connectlocs="30,884;0,884;0,1004;32,1004;32,936;33,927;36,917;39,913;48,907;53,906;107,906;106,903;106,902;30,902;30,884;107,906;62,906;66,907;72,911;74,914;77,922;78,930;78,1004;109,1004;109,920;109,913;107,906;76,882;69,882;58,883;47,887;38,893;30,902;106,902;104,899;98,891;94,888;83,883;76,882" o:connectangles="0,0,0,0,0,0,0,0,0,0,0,0,0,0,0,0,0,0,0,0,0,0,0,0,0,0,0,0,0,0,0,0,0,0,0,0,0,0,0"/>
                </v:shape>
                <w10:wrap type="topAndBottom" anchorx="page"/>
              </v:group>
            </w:pict>
          </mc:Fallback>
        </mc:AlternateContent>
      </w:r>
    </w:p>
    <w:p w:rsidR="00BC3BFF" w:rsidRDefault="00BC3BFF">
      <w:pPr>
        <w:rPr>
          <w:sz w:val="18"/>
        </w:rPr>
        <w:sectPr w:rsidR="00BC3BFF">
          <w:pgSz w:w="11910" w:h="16840"/>
          <w:pgMar w:top="1580" w:right="1680" w:bottom="280" w:left="1680" w:header="720" w:footer="720" w:gutter="0"/>
          <w:cols w:space="720"/>
        </w:sectPr>
      </w:pPr>
    </w:p>
    <w:p w:rsidR="00BC3BFF" w:rsidRDefault="004C26A3">
      <w:pPr>
        <w:spacing w:before="79"/>
        <w:ind w:left="1251"/>
        <w:rPr>
          <w:sz w:val="52"/>
        </w:rPr>
      </w:pPr>
      <w:r>
        <w:rPr>
          <w:color w:val="231F20"/>
          <w:sz w:val="52"/>
        </w:rPr>
        <w:lastRenderedPageBreak/>
        <w:t>Contents</w:t>
      </w:r>
    </w:p>
    <w:p w:rsidR="00BC3BFF" w:rsidRDefault="00BC3BFF">
      <w:pPr>
        <w:pStyle w:val="BodyText"/>
        <w:rPr>
          <w:sz w:val="20"/>
        </w:rPr>
      </w:pPr>
    </w:p>
    <w:p w:rsidR="00BC3BFF" w:rsidRDefault="00BC3BFF">
      <w:pPr>
        <w:pStyle w:val="BodyText"/>
        <w:rPr>
          <w:sz w:val="20"/>
        </w:rPr>
      </w:pPr>
    </w:p>
    <w:p w:rsidR="00BC3BFF" w:rsidRDefault="00BC3BFF">
      <w:pPr>
        <w:pStyle w:val="BodyText"/>
        <w:spacing w:before="5"/>
        <w:rPr>
          <w:sz w:val="28"/>
        </w:rPr>
      </w:pPr>
    </w:p>
    <w:sdt>
      <w:sdtPr>
        <w:id w:val="1154419349"/>
        <w:docPartObj>
          <w:docPartGallery w:val="Table of Contents"/>
          <w:docPartUnique/>
        </w:docPartObj>
      </w:sdtPr>
      <w:sdtEndPr/>
      <w:sdtContent>
        <w:p w:rsidR="00BC3BFF" w:rsidRDefault="004255DC">
          <w:pPr>
            <w:pStyle w:val="TOC1"/>
            <w:numPr>
              <w:ilvl w:val="1"/>
              <w:numId w:val="12"/>
            </w:numPr>
            <w:tabs>
              <w:tab w:val="left" w:pos="1649"/>
              <w:tab w:val="right" w:pos="7430"/>
            </w:tabs>
            <w:spacing w:before="72"/>
          </w:pPr>
          <w:hyperlink w:anchor="_bookmark0" w:history="1">
            <w:r w:rsidR="004C26A3">
              <w:rPr>
                <w:color w:val="231F20"/>
              </w:rPr>
              <w:t>Introduction</w:t>
            </w:r>
            <w:r w:rsidR="004C26A3">
              <w:rPr>
                <w:color w:val="231F20"/>
              </w:rPr>
              <w:tab/>
              <w:t>2</w:t>
            </w:r>
          </w:hyperlink>
        </w:p>
        <w:p w:rsidR="00BC3BFF" w:rsidRDefault="004255DC">
          <w:pPr>
            <w:pStyle w:val="TOC1"/>
            <w:numPr>
              <w:ilvl w:val="1"/>
              <w:numId w:val="12"/>
            </w:numPr>
            <w:tabs>
              <w:tab w:val="left" w:pos="1649"/>
              <w:tab w:val="right" w:pos="7430"/>
            </w:tabs>
            <w:spacing w:before="237"/>
          </w:pPr>
          <w:hyperlink w:anchor="_bookmark0" w:history="1">
            <w:r w:rsidR="004C26A3">
              <w:rPr>
                <w:color w:val="231F20"/>
              </w:rPr>
              <w:t>Summary of findings</w:t>
            </w:r>
            <w:r w:rsidR="004C26A3">
              <w:rPr>
                <w:color w:val="231F20"/>
                <w:spacing w:val="-1"/>
              </w:rPr>
              <w:t xml:space="preserve"> </w:t>
            </w:r>
            <w:r w:rsidR="004C26A3">
              <w:rPr>
                <w:color w:val="231F20"/>
              </w:rPr>
              <w:t>and</w:t>
            </w:r>
            <w:r w:rsidR="004C26A3">
              <w:rPr>
                <w:color w:val="231F20"/>
                <w:spacing w:val="-1"/>
              </w:rPr>
              <w:t xml:space="preserve"> </w:t>
            </w:r>
            <w:r w:rsidR="004C26A3">
              <w:rPr>
                <w:color w:val="231F20"/>
              </w:rPr>
              <w:t>recommendations</w:t>
            </w:r>
            <w:r w:rsidR="004C26A3">
              <w:rPr>
                <w:rFonts w:ascii="Times New Roman"/>
                <w:color w:val="231F20"/>
              </w:rPr>
              <w:tab/>
            </w:r>
            <w:r w:rsidR="004C26A3">
              <w:rPr>
                <w:color w:val="231F20"/>
              </w:rPr>
              <w:t>2</w:t>
            </w:r>
          </w:hyperlink>
        </w:p>
        <w:p w:rsidR="00BC3BFF" w:rsidRDefault="004255DC">
          <w:pPr>
            <w:pStyle w:val="TOC1"/>
            <w:numPr>
              <w:ilvl w:val="1"/>
              <w:numId w:val="12"/>
            </w:numPr>
            <w:tabs>
              <w:tab w:val="left" w:pos="1649"/>
              <w:tab w:val="right" w:pos="7430"/>
            </w:tabs>
            <w:spacing w:before="237"/>
          </w:pPr>
          <w:hyperlink w:anchor="_bookmark1" w:history="1">
            <w:r w:rsidR="004C26A3">
              <w:rPr>
                <w:color w:val="231F20"/>
              </w:rPr>
              <w:t>Background</w:t>
            </w:r>
            <w:r w:rsidR="004C26A3">
              <w:rPr>
                <w:color w:val="231F20"/>
              </w:rPr>
              <w:tab/>
              <w:t>3</w:t>
            </w:r>
          </w:hyperlink>
        </w:p>
        <w:p w:rsidR="00BC3BFF" w:rsidRDefault="004255DC">
          <w:pPr>
            <w:pStyle w:val="TOC1"/>
            <w:numPr>
              <w:ilvl w:val="1"/>
              <w:numId w:val="12"/>
            </w:numPr>
            <w:tabs>
              <w:tab w:val="left" w:pos="1649"/>
              <w:tab w:val="right" w:pos="7430"/>
            </w:tabs>
            <w:spacing w:before="237"/>
          </w:pPr>
          <w:hyperlink w:anchor="_bookmark2" w:history="1">
            <w:r w:rsidR="004C26A3">
              <w:rPr>
                <w:color w:val="231F20"/>
              </w:rPr>
              <w:t>Legal</w:t>
            </w:r>
            <w:r w:rsidR="004C26A3">
              <w:rPr>
                <w:color w:val="231F20"/>
                <w:spacing w:val="-1"/>
              </w:rPr>
              <w:t xml:space="preserve"> </w:t>
            </w:r>
            <w:r w:rsidR="004C26A3">
              <w:rPr>
                <w:color w:val="231F20"/>
              </w:rPr>
              <w:t>Framework</w:t>
            </w:r>
            <w:r w:rsidR="004C26A3">
              <w:rPr>
                <w:color w:val="231F20"/>
              </w:rPr>
              <w:tab/>
              <w:t>4</w:t>
            </w:r>
          </w:hyperlink>
        </w:p>
        <w:p w:rsidR="00BC3BFF" w:rsidRDefault="004255DC">
          <w:pPr>
            <w:pStyle w:val="TOC2"/>
            <w:numPr>
              <w:ilvl w:val="2"/>
              <w:numId w:val="12"/>
            </w:numPr>
            <w:tabs>
              <w:tab w:val="left" w:pos="2045"/>
              <w:tab w:val="right" w:pos="7430"/>
            </w:tabs>
            <w:spacing w:before="67"/>
            <w:ind w:hanging="396"/>
          </w:pPr>
          <w:hyperlink w:anchor="_bookmark2" w:history="1">
            <w:r w:rsidR="004C26A3">
              <w:rPr>
                <w:color w:val="231F20"/>
              </w:rPr>
              <w:t>Functions of</w:t>
            </w:r>
            <w:r w:rsidR="004C26A3">
              <w:rPr>
                <w:color w:val="231F20"/>
                <w:spacing w:val="-2"/>
              </w:rPr>
              <w:t xml:space="preserve"> </w:t>
            </w:r>
            <w:r w:rsidR="004C26A3">
              <w:rPr>
                <w:color w:val="231F20"/>
              </w:rPr>
              <w:t>the</w:t>
            </w:r>
            <w:r w:rsidR="004C26A3">
              <w:rPr>
                <w:color w:val="231F20"/>
                <w:spacing w:val="-2"/>
              </w:rPr>
              <w:t xml:space="preserve"> </w:t>
            </w:r>
            <w:r w:rsidR="004C26A3">
              <w:rPr>
                <w:color w:val="231F20"/>
              </w:rPr>
              <w:t>Commission</w:t>
            </w:r>
            <w:r w:rsidR="004C26A3">
              <w:rPr>
                <w:color w:val="231F20"/>
              </w:rPr>
              <w:tab/>
              <w:t>4</w:t>
            </w:r>
          </w:hyperlink>
        </w:p>
        <w:p w:rsidR="00BC3BFF" w:rsidRDefault="004255DC">
          <w:pPr>
            <w:pStyle w:val="TOC2"/>
            <w:numPr>
              <w:ilvl w:val="2"/>
              <w:numId w:val="12"/>
            </w:numPr>
            <w:tabs>
              <w:tab w:val="left" w:pos="2045"/>
              <w:tab w:val="right" w:pos="7430"/>
            </w:tabs>
            <w:ind w:hanging="396"/>
          </w:pPr>
          <w:hyperlink w:anchor="_bookmark3" w:history="1">
            <w:r w:rsidR="004C26A3">
              <w:rPr>
                <w:color w:val="231F20"/>
              </w:rPr>
              <w:t>What is an ‘act’</w:t>
            </w:r>
            <w:r w:rsidR="004C26A3">
              <w:rPr>
                <w:color w:val="231F20"/>
                <w:spacing w:val="-11"/>
              </w:rPr>
              <w:t xml:space="preserve"> </w:t>
            </w:r>
            <w:r w:rsidR="004C26A3">
              <w:rPr>
                <w:color w:val="231F20"/>
              </w:rPr>
              <w:t>or</w:t>
            </w:r>
            <w:r w:rsidR="004C26A3">
              <w:rPr>
                <w:color w:val="231F20"/>
                <w:spacing w:val="-1"/>
              </w:rPr>
              <w:t xml:space="preserve"> </w:t>
            </w:r>
            <w:r w:rsidR="004C26A3">
              <w:rPr>
                <w:color w:val="231F20"/>
              </w:rPr>
              <w:t>‘practice’?</w:t>
            </w:r>
            <w:r w:rsidR="004C26A3">
              <w:rPr>
                <w:color w:val="231F20"/>
              </w:rPr>
              <w:tab/>
              <w:t>5</w:t>
            </w:r>
          </w:hyperlink>
        </w:p>
        <w:p w:rsidR="00BC3BFF" w:rsidRDefault="004255DC">
          <w:pPr>
            <w:pStyle w:val="TOC2"/>
            <w:numPr>
              <w:ilvl w:val="2"/>
              <w:numId w:val="12"/>
            </w:numPr>
            <w:tabs>
              <w:tab w:val="left" w:pos="2045"/>
              <w:tab w:val="right" w:pos="7430"/>
            </w:tabs>
            <w:ind w:hanging="396"/>
          </w:pPr>
          <w:hyperlink w:anchor="_bookmark3" w:history="1">
            <w:r w:rsidR="004C26A3">
              <w:rPr>
                <w:color w:val="231F20"/>
              </w:rPr>
              <w:t>What is a</w:t>
            </w:r>
            <w:r w:rsidR="004C26A3">
              <w:rPr>
                <w:color w:val="231F20"/>
                <w:spacing w:val="-2"/>
              </w:rPr>
              <w:t xml:space="preserve"> </w:t>
            </w:r>
            <w:r w:rsidR="004C26A3">
              <w:rPr>
                <w:color w:val="231F20"/>
              </w:rPr>
              <w:t>‘human</w:t>
            </w:r>
            <w:r w:rsidR="004C26A3">
              <w:rPr>
                <w:color w:val="231F20"/>
                <w:spacing w:val="-1"/>
              </w:rPr>
              <w:t xml:space="preserve"> </w:t>
            </w:r>
            <w:r w:rsidR="004C26A3">
              <w:rPr>
                <w:color w:val="231F20"/>
              </w:rPr>
              <w:t>right’?</w:t>
            </w:r>
            <w:r w:rsidR="004C26A3">
              <w:rPr>
                <w:color w:val="231F20"/>
              </w:rPr>
              <w:tab/>
              <w:t>5</w:t>
            </w:r>
          </w:hyperlink>
        </w:p>
        <w:p w:rsidR="00BC3BFF" w:rsidRDefault="004255DC">
          <w:pPr>
            <w:pStyle w:val="TOC1"/>
            <w:numPr>
              <w:ilvl w:val="1"/>
              <w:numId w:val="12"/>
            </w:numPr>
            <w:tabs>
              <w:tab w:val="left" w:pos="1649"/>
              <w:tab w:val="right" w:pos="7430"/>
            </w:tabs>
          </w:pPr>
          <w:hyperlink w:anchor="_bookmark4" w:history="1">
            <w:r w:rsidR="004C26A3">
              <w:rPr>
                <w:color w:val="231F20"/>
              </w:rPr>
              <w:t>Assessment</w:t>
            </w:r>
            <w:r w:rsidR="004C26A3">
              <w:rPr>
                <w:color w:val="231F20"/>
              </w:rPr>
              <w:tab/>
              <w:t>6</w:t>
            </w:r>
          </w:hyperlink>
        </w:p>
        <w:p w:rsidR="00BC3BFF" w:rsidRDefault="004255DC">
          <w:pPr>
            <w:pStyle w:val="TOC2"/>
            <w:numPr>
              <w:ilvl w:val="2"/>
              <w:numId w:val="12"/>
            </w:numPr>
            <w:tabs>
              <w:tab w:val="left" w:pos="2045"/>
              <w:tab w:val="right" w:pos="7430"/>
            </w:tabs>
            <w:spacing w:before="67"/>
            <w:ind w:hanging="396"/>
          </w:pPr>
          <w:hyperlink w:anchor="_bookmark4" w:history="1">
            <w:r w:rsidR="004C26A3">
              <w:rPr>
                <w:color w:val="231F20"/>
              </w:rPr>
              <w:t>Act or practice of</w:t>
            </w:r>
            <w:r w:rsidR="004C26A3">
              <w:rPr>
                <w:color w:val="231F20"/>
                <w:spacing w:val="-3"/>
              </w:rPr>
              <w:t xml:space="preserve"> </w:t>
            </w:r>
            <w:r w:rsidR="004C26A3">
              <w:rPr>
                <w:color w:val="231F20"/>
              </w:rPr>
              <w:t>the</w:t>
            </w:r>
            <w:r w:rsidR="004C26A3">
              <w:rPr>
                <w:color w:val="231F20"/>
                <w:spacing w:val="-2"/>
              </w:rPr>
              <w:t xml:space="preserve"> </w:t>
            </w:r>
            <w:r w:rsidR="004C26A3">
              <w:rPr>
                <w:color w:val="231F20"/>
              </w:rPr>
              <w:t>Commonwealth</w:t>
            </w:r>
            <w:r w:rsidR="004C26A3">
              <w:rPr>
                <w:color w:val="231F20"/>
              </w:rPr>
              <w:tab/>
              <w:t>6</w:t>
            </w:r>
          </w:hyperlink>
        </w:p>
        <w:p w:rsidR="00BC3BFF" w:rsidRDefault="004255DC">
          <w:pPr>
            <w:pStyle w:val="TOC2"/>
            <w:numPr>
              <w:ilvl w:val="2"/>
              <w:numId w:val="12"/>
            </w:numPr>
            <w:tabs>
              <w:tab w:val="left" w:pos="2045"/>
              <w:tab w:val="right" w:pos="7430"/>
            </w:tabs>
            <w:ind w:hanging="396"/>
          </w:pPr>
          <w:hyperlink w:anchor="_bookmark5" w:history="1">
            <w:r w:rsidR="004C26A3">
              <w:rPr>
                <w:color w:val="231F20"/>
              </w:rPr>
              <w:t>Inconsistent with or contrary to</w:t>
            </w:r>
            <w:r w:rsidR="004C26A3">
              <w:rPr>
                <w:color w:val="231F20"/>
                <w:spacing w:val="-5"/>
              </w:rPr>
              <w:t xml:space="preserve"> </w:t>
            </w:r>
            <w:r w:rsidR="004C26A3">
              <w:rPr>
                <w:color w:val="231F20"/>
              </w:rPr>
              <w:t>human</w:t>
            </w:r>
            <w:r w:rsidR="004C26A3">
              <w:rPr>
                <w:color w:val="231F20"/>
                <w:spacing w:val="-1"/>
              </w:rPr>
              <w:t xml:space="preserve"> </w:t>
            </w:r>
            <w:r w:rsidR="004C26A3">
              <w:rPr>
                <w:color w:val="231F20"/>
              </w:rPr>
              <w:t>rights</w:t>
            </w:r>
            <w:r w:rsidR="004C26A3">
              <w:rPr>
                <w:color w:val="231F20"/>
              </w:rPr>
              <w:tab/>
              <w:t>7</w:t>
            </w:r>
          </w:hyperlink>
        </w:p>
        <w:p w:rsidR="00BC3BFF" w:rsidRDefault="004255DC">
          <w:pPr>
            <w:pStyle w:val="TOC1"/>
            <w:numPr>
              <w:ilvl w:val="1"/>
              <w:numId w:val="12"/>
            </w:numPr>
            <w:tabs>
              <w:tab w:val="left" w:pos="1649"/>
              <w:tab w:val="right" w:pos="7430"/>
            </w:tabs>
          </w:pPr>
          <w:hyperlink w:anchor="_bookmark6" w:history="1">
            <w:r w:rsidR="004C26A3">
              <w:rPr>
                <w:color w:val="231F20"/>
              </w:rPr>
              <w:t>Recommendations</w:t>
            </w:r>
            <w:r w:rsidR="004C26A3">
              <w:rPr>
                <w:color w:val="231F20"/>
              </w:rPr>
              <w:tab/>
              <w:t>17</w:t>
            </w:r>
          </w:hyperlink>
        </w:p>
        <w:p w:rsidR="00BC3BFF" w:rsidRDefault="004255DC">
          <w:pPr>
            <w:pStyle w:val="TOC2"/>
            <w:numPr>
              <w:ilvl w:val="2"/>
              <w:numId w:val="12"/>
            </w:numPr>
            <w:tabs>
              <w:tab w:val="left" w:pos="2045"/>
              <w:tab w:val="right" w:pos="7430"/>
            </w:tabs>
            <w:spacing w:before="67"/>
            <w:ind w:hanging="396"/>
          </w:pPr>
          <w:hyperlink w:anchor="_bookmark6" w:history="1">
            <w:r w:rsidR="004C26A3">
              <w:rPr>
                <w:color w:val="231F20"/>
              </w:rPr>
              <w:t>Power to</w:t>
            </w:r>
            <w:r w:rsidR="004C26A3">
              <w:rPr>
                <w:color w:val="231F20"/>
                <w:spacing w:val="-3"/>
              </w:rPr>
              <w:t xml:space="preserve"> </w:t>
            </w:r>
            <w:r w:rsidR="004C26A3">
              <w:rPr>
                <w:color w:val="231F20"/>
              </w:rPr>
              <w:t>make</w:t>
            </w:r>
            <w:r w:rsidR="004C26A3">
              <w:rPr>
                <w:color w:val="231F20"/>
                <w:spacing w:val="-2"/>
              </w:rPr>
              <w:t xml:space="preserve"> </w:t>
            </w:r>
            <w:r w:rsidR="004C26A3">
              <w:rPr>
                <w:color w:val="231F20"/>
              </w:rPr>
              <w:t>recommendations</w:t>
            </w:r>
            <w:r w:rsidR="004C26A3">
              <w:rPr>
                <w:color w:val="231F20"/>
              </w:rPr>
              <w:tab/>
              <w:t>17</w:t>
            </w:r>
          </w:hyperlink>
        </w:p>
        <w:p w:rsidR="00BC3BFF" w:rsidRDefault="004255DC">
          <w:pPr>
            <w:pStyle w:val="TOC2"/>
            <w:numPr>
              <w:ilvl w:val="2"/>
              <w:numId w:val="12"/>
            </w:numPr>
            <w:tabs>
              <w:tab w:val="left" w:pos="2045"/>
              <w:tab w:val="right" w:pos="7430"/>
            </w:tabs>
            <w:ind w:hanging="396"/>
          </w:pPr>
          <w:hyperlink w:anchor="_bookmark6" w:history="1">
            <w:r w:rsidR="004C26A3">
              <w:rPr>
                <w:color w:val="231F20"/>
              </w:rPr>
              <w:t>Consideration</w:t>
            </w:r>
            <w:r w:rsidR="004C26A3">
              <w:rPr>
                <w:color w:val="231F20"/>
                <w:spacing w:val="-2"/>
              </w:rPr>
              <w:t xml:space="preserve"> </w:t>
            </w:r>
            <w:r w:rsidR="004C26A3">
              <w:rPr>
                <w:color w:val="231F20"/>
              </w:rPr>
              <w:t>of</w:t>
            </w:r>
            <w:r w:rsidR="004C26A3">
              <w:rPr>
                <w:color w:val="231F20"/>
                <w:spacing w:val="-1"/>
              </w:rPr>
              <w:t xml:space="preserve"> </w:t>
            </w:r>
            <w:r w:rsidR="004C26A3">
              <w:rPr>
                <w:color w:val="231F20"/>
              </w:rPr>
              <w:t>Compensation</w:t>
            </w:r>
            <w:r w:rsidR="004C26A3">
              <w:rPr>
                <w:color w:val="231F20"/>
              </w:rPr>
              <w:tab/>
              <w:t>17</w:t>
            </w:r>
          </w:hyperlink>
        </w:p>
        <w:p w:rsidR="00BC3BFF" w:rsidRDefault="004255DC">
          <w:pPr>
            <w:pStyle w:val="TOC2"/>
            <w:numPr>
              <w:ilvl w:val="2"/>
              <w:numId w:val="12"/>
            </w:numPr>
            <w:tabs>
              <w:tab w:val="left" w:pos="2045"/>
              <w:tab w:val="right" w:pos="7430"/>
            </w:tabs>
            <w:ind w:hanging="396"/>
          </w:pPr>
          <w:hyperlink w:anchor="_bookmark7" w:history="1">
            <w:r w:rsidR="004C26A3">
              <w:rPr>
                <w:color w:val="231F20"/>
              </w:rPr>
              <w:t>Recommendation that compensation</w:t>
            </w:r>
            <w:r w:rsidR="004C26A3">
              <w:rPr>
                <w:color w:val="231F20"/>
                <w:spacing w:val="-6"/>
              </w:rPr>
              <w:t xml:space="preserve"> </w:t>
            </w:r>
            <w:r w:rsidR="004C26A3">
              <w:rPr>
                <w:color w:val="231F20"/>
              </w:rPr>
              <w:t>be</w:t>
            </w:r>
            <w:r w:rsidR="004C26A3">
              <w:rPr>
                <w:color w:val="231F20"/>
                <w:spacing w:val="-2"/>
              </w:rPr>
              <w:t xml:space="preserve"> </w:t>
            </w:r>
            <w:r w:rsidR="004C26A3">
              <w:rPr>
                <w:color w:val="231F20"/>
              </w:rPr>
              <w:t>paid</w:t>
            </w:r>
            <w:r w:rsidR="004C26A3">
              <w:rPr>
                <w:color w:val="231F20"/>
              </w:rPr>
              <w:tab/>
              <w:t>19</w:t>
            </w:r>
          </w:hyperlink>
        </w:p>
        <w:p w:rsidR="00BC3BFF" w:rsidRDefault="004255DC">
          <w:pPr>
            <w:pStyle w:val="TOC2"/>
            <w:numPr>
              <w:ilvl w:val="2"/>
              <w:numId w:val="12"/>
            </w:numPr>
            <w:tabs>
              <w:tab w:val="left" w:pos="2045"/>
              <w:tab w:val="right" w:pos="7430"/>
            </w:tabs>
            <w:ind w:hanging="396"/>
          </w:pPr>
          <w:hyperlink w:anchor="_bookmark8" w:history="1">
            <w:r w:rsidR="004C26A3">
              <w:rPr>
                <w:color w:val="231F20"/>
              </w:rPr>
              <w:t>Apology</w:t>
            </w:r>
            <w:r w:rsidR="004C26A3">
              <w:rPr>
                <w:color w:val="231F20"/>
              </w:rPr>
              <w:tab/>
              <w:t>20</w:t>
            </w:r>
          </w:hyperlink>
        </w:p>
        <w:p w:rsidR="00BC3BFF" w:rsidRDefault="004255DC">
          <w:pPr>
            <w:pStyle w:val="TOC1"/>
            <w:numPr>
              <w:ilvl w:val="1"/>
              <w:numId w:val="12"/>
            </w:numPr>
            <w:tabs>
              <w:tab w:val="left" w:pos="1649"/>
              <w:tab w:val="right" w:pos="7430"/>
            </w:tabs>
          </w:pPr>
          <w:hyperlink w:anchor="_bookmark8" w:history="1">
            <w:r w:rsidR="004C26A3">
              <w:rPr>
                <w:color w:val="231F20"/>
              </w:rPr>
              <w:t>The Department’s response to</w:t>
            </w:r>
            <w:r w:rsidR="004C26A3">
              <w:rPr>
                <w:color w:val="231F20"/>
                <w:spacing w:val="-7"/>
              </w:rPr>
              <w:t xml:space="preserve"> </w:t>
            </w:r>
            <w:r w:rsidR="004C26A3">
              <w:rPr>
                <w:color w:val="231F20"/>
              </w:rPr>
              <w:t>my</w:t>
            </w:r>
            <w:r w:rsidR="004C26A3">
              <w:rPr>
                <w:color w:val="231F20"/>
                <w:spacing w:val="-1"/>
              </w:rPr>
              <w:t xml:space="preserve"> </w:t>
            </w:r>
            <w:r w:rsidR="004C26A3">
              <w:rPr>
                <w:color w:val="231F20"/>
              </w:rPr>
              <w:t>recommendations</w:t>
            </w:r>
            <w:r w:rsidR="004C26A3">
              <w:rPr>
                <w:color w:val="231F20"/>
              </w:rPr>
              <w:tab/>
              <w:t>20</w:t>
            </w:r>
          </w:hyperlink>
        </w:p>
      </w:sdtContent>
    </w:sdt>
    <w:p w:rsidR="00BC3BFF" w:rsidRDefault="00BC3BFF">
      <w:pPr>
        <w:sectPr w:rsidR="00BC3BFF">
          <w:footerReference w:type="even" r:id="rId59"/>
          <w:footerReference w:type="default" r:id="rId60"/>
          <w:pgSz w:w="11910" w:h="16840"/>
          <w:pgMar w:top="1580" w:right="1680" w:bottom="860" w:left="1300" w:header="0" w:footer="668" w:gutter="0"/>
          <w:cols w:space="720"/>
        </w:sectPr>
      </w:pPr>
    </w:p>
    <w:p w:rsidR="00BC3BFF" w:rsidRDefault="00BC3BFF">
      <w:pPr>
        <w:pStyle w:val="BodyText"/>
        <w:spacing w:before="4"/>
        <w:rPr>
          <w:sz w:val="16"/>
        </w:rPr>
      </w:pPr>
    </w:p>
    <w:p w:rsidR="00BC3BFF" w:rsidRDefault="004255DC">
      <w:pPr>
        <w:ind w:left="174"/>
        <w:rPr>
          <w:sz w:val="20"/>
        </w:rPr>
      </w:pPr>
      <w:r>
        <w:rPr>
          <w:noProof/>
          <w:sz w:val="20"/>
          <w:lang w:val="en-AU" w:eastAsia="en-AU"/>
        </w:rPr>
        <mc:AlternateContent>
          <mc:Choice Requires="wpg">
            <w:drawing>
              <wp:inline distT="0" distB="0" distL="0" distR="0" wp14:anchorId="77018E97">
                <wp:extent cx="554355" cy="552450"/>
                <wp:effectExtent l="2540" t="0" r="0" b="1270"/>
                <wp:docPr id="3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 cy="552450"/>
                          <a:chOff x="0" y="0"/>
                          <a:chExt cx="873" cy="870"/>
                        </a:xfrm>
                      </wpg:grpSpPr>
                      <pic:pic xmlns:pic="http://schemas.openxmlformats.org/drawingml/2006/picture">
                        <pic:nvPicPr>
                          <pic:cNvPr id="31" name="Picture 3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71" y="0"/>
                            <a:ext cx="775"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3" y="245"/>
                            <a:ext cx="869" cy="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438"/>
                            <a:ext cx="872" cy="2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45" y="613"/>
                            <a:ext cx="789" cy="2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E3D2E52" id="Group 25" o:spid="_x0000_s1026" style="width:43.65pt;height:43.5pt;mso-position-horizontal-relative:char;mso-position-vertical-relative:line" coordsize="873,8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B+W8QMAANQfAAAOAAAAZHJzL2Uyb0RvYy54bWzsWdtu4zYQfS/QfxD0&#10;7uhuyULsRepLUGDbBu32A2iKkoiVRIGk7QTF/ntnKMlJ7GBdpA9FHRmwTfGmmTkzh0Py9tNjXVl7&#10;JhUXzdz2blzbYg0VGW+Kuf3nl80ksS2lSZORSjRsbj8xZX9a/PjD7aFNmS9KUWVMWjBJo9JDO7dL&#10;rdvUcRQtWU3UjWhZA425kDXR8CgLJ5PkALPXleO77tQ5CJm1UlCmFNSuukZ7YebPc0b1b3mumLaq&#10;uQ2yafMrze8Wf53FLUkLSdqS014M8g4pasIbeOlxqhXRxNpJfjZVzakUSuT6horaEXnOKTM6gDae&#10;e6LNvRS71uhSpIeiPZoJTHtip3dPS3/dP0iLZ3M7APM0pAaMzGstP0LjHNoihT73sv2jfZCdhlD8&#10;LOhXBc3OaTs+F11na3v4RWQwH9lpYYzzmMsapwC1rUeDwdMRA/aoLQqVURQGUWRbFJqiyA+jHiNa&#10;ApBno2i57sclcdANSmIzwiFp9zojYi/S4rblNIVvb0oonZnyssvBKL2TzO4nqf/RHDWRX3ftBFBv&#10;ieZbXnH9ZDwYLINCNfsHTtHC+PACFW9ABZrxrVbgIy5Dr24MQZ0MJlYjliVpCnanWnB+CEkYP1RJ&#10;KQ4lI5nCakTv9Szm8ZUc24q3G15VCBqWe40hfk787w2jdb69EnRXs0Z3wSpZBcqLRpW8VbYlU1Zv&#10;Gfie/DnzjIeAF3xWGl+H/mAC6C8/uXPdmf/TZBm5y0noxuvJ3SyMJ7G7jkM3TLylt/yGo70w3SkG&#10;ZiDVquW9rFB7Ju2b0dLzSheHJp6tPTGsgZYyAg3/RkSoQpOgrErS38HY0A/KWjJNSyzmYLm+Hjof&#10;G4yZny2LGCiIrYvhEgOU5/ESx32wBLOZwXTwe/AJqfQ9E7WFBTAyiGiMTPagQKfU0AXFbQRCbZR4&#10;C4aZO1sn6ySchP50DTCsVpO7zTKcTDdeHK2C1XK58gYYSp5lrMHp/j0Kxqii4tngiEoW22UlO3Q2&#10;5tMrrp67OegNz2IMyA3/HYKD6aEWi/D9HxKEf0YQJrZRIaSRqyEIfySIC+spLIDAD7BkYjh0DIor&#10;ajKddSujn4wM8REZAvyiS+yADLoUwmRIV8cQwcgQI0PAduo8kxtziO9vMsJThvDNSnF1DBGODHGB&#10;IeAQAHKIMEhOcogY0kzckvuhaTnursddxsfYZcAm83UO4Rs/uDqGiEaGGBlizCHecVA5PWOIGNeQ&#10;q2OI6cgQFxgCDiAwiZh6weskIobzhy6JiKbYMiYR5mj94xxVxmcUYfzg6igiHilipAi82P3PTyLM&#10;5SdcHRuy7a+58W765TOUX17GL/4GAAD//wMAUEsDBBQABgAIAAAAIQA7wlcb2gAAAAMBAAAPAAAA&#10;ZHJzL2Rvd25yZXYueG1sTI9BS8NAEIXvgv9hGcGb3cSilphNKUU9FcFWEG/T7DQJzc6G7DZJ/71T&#10;L3qZx/CG977Jl5Nr1UB9aDwbSGcJKOLS24YrA5+717sFqBCRLbaeycCZAiyL66scM+tH/qBhGysl&#10;IRwyNFDH2GVah7Imh2HmO2LxDr53GGXtK217HCXctfo+SR61w4alocaO1jWVx+3JGXgbcVzN05dh&#10;czysz9+7h/evTUrG3N5Mq2dQkab4dwwXfEGHQpj2/sQ2qNaAPBJ/p3iLpzmo/UUT0EWu/7MXPwAA&#10;AP//AwBQSwMECgAAAAAAAAAhAHaVB+YwAwAAMAMAABQAAABkcnMvbWVkaWEvaW1hZ2U3LnBuZ4lQ&#10;TkcNChoKAAAADUlIRFIAAABPAAAAGggGAAAA9ncBwgAAAAZiS0dEAP8A/wD/oL2nkwAAAAlwSFlz&#10;AAAOxAAADsQBlSsOGwAAAtBJREFUaIHtmLtuE0EUhr/ZRLZEzXNQBwS4o4JACiSggI4nQAiEkwCJ&#10;KKioEUIIECBFiCKAaE0ir5MHgDdxyaHY2+xc9mLvehPIkez1zDk7Z+abf2Z2rTix+jYcgUBw7fA3&#10;l8JfXXfn+NhwlP5Up38cMv0jTAUQgcsr3XXsKNt6DE3i8vaA5Z5STBEBFAC7kyhg9QQiABsGtKyk&#10;FMCp7wcSK08hsUv/rP2HIDcNaBJ/C7A9UJCoDVDfDkRETHBumNf/YZhPRtk4IQ8tKcfwlkua0sWq&#10;0u+deGnrsG+ebaLri7etn9E1GUve7JoYHGjKA+DrRJxK0z/oarSUmp8xAW4fMajP9vKg0qvkVWb5&#10;ga1BjlceHsBuCUD0cg6ecsdYcbb/7rl6AMrs+V6WI82VwFEueGLVVYBXtmzrmC1x1+S4Il6ObdBJ&#10;iz7gFEwI4u6N3lfl6bHPDHAAgRV0ZaV8wNXN1q77CNIRNJ9z3jxPbXDgggew6gFYBet86KsMvFkw&#10;ZeYBBz54AFcbVeDRsIZHVN7cl4l9+hSdtlaMEWf6fW2WxVXZ88wDA0CU9luPMfI+9isuMb/yElvr&#10;QIGtZPQ06qquAK6gRY99Nh9jWlKeqw3rvrrKS+oN5aX++J7NauBg1jneSSB2BA9H7px/Rngb1cFB&#10;UwvkY1iwL3I84K1frM2ivf3snQbUdwi0Bs+TM4MXPSIn/mF9cNAEvE9h1rlbFd5jX4+lEJ65lzUD&#10;T2nwJJ2gR7NBS6ypZVuwZIE7Lfw58GLfnARl7WFZWaxlOye4KGGT9iF0w/MtxTaUF109L/oCD+eH&#10;llg7e9770H6kgWz5ePe7uKI+PEn9aZwB78GFxsfa7gPw21AMeMWqmxWe5Yv995sHptvi3h7ejO3/&#10;CaEaPDMO/PDunV/YmLp7+X81zpaaB54S6AWK/lJATyn6QUB/SdELAvqBinxBwP6NM52M4y+Rv7Up&#10;/S6i1QAAAABJRU5ErkJgglBLAwQUAAYACAAAACEAuHfwpeYAAAA5BAAAGQAAAGRycy9fcmVscy9l&#10;Mm9Eb2MueG1sLnJlbHO8089qAyEQBvB7Ie8gc8+6u0k2pcTNpRRyDekDiM660vUPakvz9hVKoIFg&#10;bx6dYb7vd/Fw/DYL+cIQtbMMuqYFglY4qa1i8H55Wz8DiYlbyRdnkcEVIxzH1dPhjAtP+SjO2keS&#10;U2xkMKfkXyiNYkbDY+M82ryZXDA85WdQ1HPxwRXSvm0HGv5mwHiXSU6SQTjJDZDL1efm/7PdNGmB&#10;r058GrTpQQXVJnfnQB4UJgYGpea/w03jrQL62LCvY9iXDH0dQ18ydHUMXckw1DEMJcOujmFXMmzr&#10;GLY3A7378OMPAAAA//8DAFBLAwQKAAAAAAAAACEAo5TNdhMDAAATAwAAFAAAAGRycy9tZWRpYS9p&#10;bWFnZTUucG5niVBORw0KGgoAAAANSUhEUgAAAFgAAAAYCAYAAAB+zTpYAAAABmJLR0QA/wD/AP+g&#10;vaeTAAAACXBIWXMAAA7EAAAOxAGVKw4bAAACs0lEQVRoge2Xu47TQBSGvzMJjgRCFFQgeh6BS0E6&#10;qEBCoqCgoeMZdrmtWFbiDRAF0hYIIQQCtIRblUVskheh4QkWbTgUzthje+zYiZNstPkla+xzjufM&#10;fDOeGXPux4Az3wasVL8a67uYwBgATn9dQa5Va12G/8C0jCgS2k59GXCyswI9tda60a2dwer6j3cG&#10;yOcV6InkwAW0eUwkegBAkAj3Tj+0KnDj4ryauJxaH4GNp6oCNFtGBFQhBdoxAPDRgX1zBTvSfT9Y&#10;q6bd5ESSrhF1VzHw9/04VoFbRxD4w2484WJpOqwZmJibpL1JuS8nQ9/a2a1heftSxdYuiR5lZqtV&#10;1jJSMzBmHFiffBXG1bzuJUdXgTtLCn2jm+xHUrlgrQTg7Pe+/lXhQGE4uvYVhnZG5l2kbYl48cc4&#10;cQB3L1ft8uy0uRuWto3RPfZeI1vWlywBttrSnFFT06mskuuRAi/3igftXs0D8Oynk0tBRw3JrqdE&#10;FvH6SskLeIIlw3lTcx8zT+lUvo48/1X85UT3Ws5frMLGTyILWMRbWz1JClS28snGPN385PNMO2Zl&#10;AH5fjY9ZpXpSJmjyz8Cnop1g0qtepfu71RYYAQb4c+2CFMWPrXDZNKf2e9Oc6Ax0X+EgezLIOT24&#10;l5aL8fm9tjH5IZnXt6vnngpyNrl0bl++vFKJZi+MG8edgS4UME59ZQF7fZ6cUd01A37arrYSAPCp&#10;ryvAKb+v3GxneFZfiT6kYJeFlwDkgbYwwAXvVAHsgQvTLvXvfLBnDNgb48SRF1sRcCk/8MQP1qre&#10;vfRNX48E4I1iqK5mf1h51cvOchj/6R9GwI/Lg7VazGl2u1fudAJzAizZ9wEeXJmaz+H8XXixp1UB&#10;G5RADEFDCIwQGEOrIaHNhLZWI7QHDcdvhKBh2L5+fiYs/gOolqjDMMCKTgAAAABJRU5ErkJgglBL&#10;AwQKAAAAAAAAACEAGwcUit4CAADeAgAAFAAAAGRycy9tZWRpYS9pbWFnZTQucG5niVBORw0KGgoA&#10;AAANSUhEUgAAAFgAAAAYCAYAAAB+zTpYAAAABmJLR0QA/wD/AP+gvaeTAAAACXBIWXMAAA7EAAAO&#10;xAGVKw4bAAACfklEQVRoge2Xy2oUQRSGvyqqXYgQ8EHcxgsk6+wEQRDBjSsfwXjXaHwCQRBcCKKI&#10;F2JM3GSRETM9jyMuXJnjYqa6q+vS9mS6R2cyPzRdU13n1Dlfn66q4fTXAUu7AxZqX3q9h86UAuDU&#10;zgJyq7rZ41BAn9BKABRwcmcAXxagJ9b6ftHUZljBUhmwncPnfLpBzYscuICYEWAoIRcdbOXDXgEu&#10;np1GeLOrW/t+mQqAybRSVB+FoAE+OrAvLWAXuh0Ha2UyVeXo0K6aucDfO7AFuHwMgd8JwEKkJwBc&#10;I9e4avQ2B5FyxJVzTX3Olu45UKs0JAIbAGN0Y8CuYu5KR6/71QoX4NqMQr8/2rTiABNYSymApd2B&#10;HAr8Bn4JiK3G1EWsX/xnKrSL+L1+fpx0u9VGL55LeZcgf1K/FWyuKFN0+Fvd5KqvcqsXB+XoSvCj&#10;JG9caDUonn5zXvYoaR+OjVSQSbkYv6N9zhWlN86Unn0Pvxq3HfsygrGRimwWX70awLKAO+ZqFUzT&#10;dM4jbRR/0RTyBQ3wY215GnMdXeFq3uyqt+tWmysKRoABfq4td1ElM6r2UMQ9befS/PRgr+AUkbCP&#10;nCSItSU9b/A7sQb7vvBtIpuc7zMWW+pu209WC671r2rLA+0n5gOufW7tazakeQDswIWm38KnPDz/&#10;dQ7YGVs3ps4nNX66APx4NeA5/mLzIbF8HHfAGyFcmHQ1f+fCPqaAH8XBWrV7cnjTT1S3G+gcAH5Y&#10;D9VV90ezV32JJjuLgB80B2v1b86+Lw+kM8DBs4SfJoDvjg/U1//55+K5fQHNASsBoxRGKzKlMEqR&#10;6eHdKIp20achU3o4Xiv2rp7phMUfaxyVdRAILH8AAAAASUVORK5CYIJQSwMECgAAAAAAAAAhALiX&#10;B1BYAwAAWAMAABQAAABkcnMvbWVkaWEvaW1hZ2UzLnBuZ4lQTkcNChoKAAAADUlIRFIAAABXAAAA&#10;HQgGAAAA3wvwZgAAAAZiS0dEAP8A/wD/oL2nkwAAAAlwSFlzAAAOxAAADsQBlSsOGwAAAvhJREFU&#10;aIHtmMtu00AUhv+ZhFggRLNAXXTDljfgKuUBkNggNkhILFjxBpSiggp5BjYsyqIqF5VSKL3sUgSx&#10;HynO5bBwbM/Yx87YtXOrf8maiydnZr78Hp8EUNQ8dnDlt4NKxUiqjSHNahnLqQBu8yhwLMnDyr1F&#10;KHSugF79ZU99McsmCQDXT0LXRspK55AENNOqdcJPGzioHJxJ6x3g5RkA/YWW7NYfFeA80rIFgViL&#10;4EPfrwBP1HpnXPGQybVTJ2wly7v/3Qb2KsimEmunDvoE6hMwIi/X7REwIABEoXe9SyheBh7dntW6&#10;50+vOj4XAgH3b6yIesYQBDEGDADfbC/g4wsMeaOjPvdBzR1SPFswUNS/wBcb+HwBj4uNjtrSjtbe&#10;cATWuRlg+wG9j+x2wyPkyR3zKIum12OojGN9uQPi4eaQDlkA2Onq5/XTBYe9qQDVUbLJQG84ovol&#10;ITCgwn6QRQOFD8EnHzYBz+4WNV/5ehNzqapEcO5w5G1+9cQhV8kW+gS4XLYA6O3YRWnjRDCGuw8A&#10;z+cA+tZZfB96SSn3gnL1aiN0VvPYoZLhQoErWLixPmX+F/eyQTJR+48+R7AGbR8U9KtrjPapJYAV&#10;q66/u64deYDd8uHyztUcDn3jSWtAZJ0cAG5dIICEPocPM925RnAv12t8YtA49I6JXHDzjmH7YnBF&#10;bBwi6+QApMOlieOjpQFcCaH/t+DLfXArY+o7NUVRp36NhlcpGpFJSntgM99s0mXgXO5RN3euPi6o&#10;n8u5k8cnlSnOBYkMvxf2bdKClg0XyiYXEW67JfI9/nuKmyu48bLdEkDmvxUYfVVBm8BVFl8mXC3e&#10;lOC+b2k8i31x7XZJm3ie4MbiT4DLzcPFBoB3LZZjeVnBTpc/OoDlgbvFQ/U13ZRr23d2SXDZe8gB&#10;F2F/NObbdKCqZp/PfvxHxnDZMcgON4htCHfTHKiq2cNN04e/lBVuDYAlJRo14ZVSwJICjZqEVRNo&#10;SL/07lv1sG/74c1CefwHHABkEErEU4cAAAAASUVORK5CYIJQSwMECgAAAAAAAAAhALUCt20JAwAA&#10;CQMAABQAAABkcnMvbWVkaWEvaW1hZ2UyLnBuZ4lQTkcNChoKAAAADUlIRFIAAABXAAAAHQgGAAAA&#10;3wvwZgAAAAZiS0dEAP8A/wD/oL2nkwAAAAlwSFlzAAAOxAAADsQBlSsOGwAAAqlJREFUaIHtmLtu&#10;1EAYhc8/WVFEioSE0qyU5+AmkZoWUVAg0VBR0JOAiAgKr0BFAUUULgJCIEqiFBukxH4OHoEmCK0P&#10;xfgyY49vay+7m/WRZsfjGf+e/Xx2/M8ChpYPfFze99GpHSmzwUnN4oIqhts/9KJDLnXubUUqr2Px&#10;Rwe4qRQA9I9ikISEdafGynUuAMp3H9jzCoZ0ymhtADw5AWDDpaTGxe1vHeBRVORcQC8PeonY7QCX&#10;am1gNdXKsQ8ANHzqkgb81QO+dJCrSlaOfQwDEAT+hmUYlnMCAZn4lxDjGLhzbaKTnyolriUouLLY&#10;k17NEIRp8U+ePnN3jiGvh1BpfAIIWL7mumR6V+uDB7yfw+XiqbXGWulrQKKuc9OKAmo373gAw1P3&#10;rjcMPcV6ZrnVPgoVEI3hpoMLJGxtn9kevz/jsJ8Pkm9po3RuuAKSvcIcob7SN0rCvzNgP5gh0BuD&#10;HHwACnqCKP/qH/nObOEPgaGdLZQX5I43Mg0mUzPLwxujImhPmyd6fqZLbccy42D7DQRQcGlBEmf1&#10;D32OGa5RmPyDkbk+M1bXj26OBqtIWz/tBx3f24Lrhpm5xohLQU+JvXNYPtCAh9S2Ph8fXHtSNlzJ&#10;jHVBR8mY0n4CFBdclji3ElwlOduypX2fE4Trdq4+L+5xjeAyC6o5XCAnz/19+2rL77nWVOcxV7bD&#10;uFQOcc/jFDm3hjPL+mPnJudRIV5e7XBudYfuVoTcwdVxX92S0X7+nwtAd3CBrVUB6jg3Tx9ToOcZ&#10;bgg1Ursvrh2PMwfXnC8qxHPVL1edHMeXFWyfFazRFwTuphtqpP+bcr2NgM8w3BfFQE1NPp99c8qp&#10;h7tRHaipycMt0utT91bUBc9oKwBKRNcQKBAKggWJ2oCKjgXxuF+P2908/QNI6332Pl6ZHwAAAABJ&#10;RU5ErkJgglBLAwQKAAAAAAAAACEAHYi8fzcFAAA3BQAAFAAAAGRycy9tZWRpYS9pbWFnZTEucG5n&#10;iVBORw0KGgoAAAANSUhEUgAAAE4AAAAoCAYAAABQB8xaAAAABmJLR0QA/wD/AP+gvaeTAAAACXBI&#10;WXMAAA7EAAAOxAGVKw4bAAAE10lEQVRogd1azY4cNRD+3LPMJCeeA/ECuxPCPEMQIEKISCArIQ5c&#10;kBDiJ7CwmwM3LpGyCflRwpJlgfwgHoCg7Wlx4HWijXbGHNwel8vl7ume7p7RltTytH/Krs+fq2z3&#10;KCxRXt3/Dy8mGkfHGi8mUxxN8vRY43iqAQ33gL8D+PS1JY0cUK1pvpM6Iz8c+mW7tswDw8BBgQmB&#10;U3J5nvHZ2basCaR54O6NOSA+cLupSY3BOmBRMXCRcq1m7zb9vF0QmwHu/pgZow2DNIAPhq6Pm6mt&#10;pwXGkfbsdxlwtAyWlXneF683YiKXxYD7eSwZohkgasa4IuBc+0WBcyzUuYlaA182C2BSu+XemL5x&#10;k3iZkc2h/96ii4XziEZ2njWqvB5wvzDQyuz/KaVvraIliANv+5l5GpDqRjwcU35pcVmFvstFw80h&#10;sJvqoC7XEbxXXao2X7moa6fY9nt1VNl8K/MBd5BxQOLRMO703cLZHAI3Ut/PcR3BeyPAkbHkbb6p&#10;B175Uj3ITPr2eq0OiLglY7YkXS9ZKg7mrb9rKSgG7rcs1mld4W0NeB+fWRaIZjzfVgcvDtzvOWgK&#10;wFsLsC2EhC84heuHcs1upBZ48mD/sD4tV/rmuqtngsP8Po6XSXVNniL52qsHpjPwZaTcy4/6uLA+&#10;iA/eKvd7IeMeCcvzQFyyTUvIxG5Z6NzI1XL2rXlvjzPanPojjZgRitVsTqjWOIDF/VcdWdxOJo5x&#10;TzxWxTt8Z6PiWBoRXfMxUo23pt3XxawzwD2NgEY7/JXUOb+xzK1EF2K2ygXgcR9XTO19ctR6d0Ph&#10;QgMAru4UGCy+ksFT+JNEUInofgR0ke88WbIPxqxthajKTwRlUVMsI+VeWR5VIbUNoqoUZTXsMW3b&#10;j7RVD/mOkfR25L0NhYsC+1aXTVVEXIWWcSHbivdn/hX2BRYw7qaRw7+Qt/qMs7+BHce6tZ6CnlTf&#10;Tvhh+0F+Y3IxB/ASufW9nVbX3t4Wp+4IfHsBqNN//aufT6blsx73Xyqo835ky3IrFfyowDjeL8R+&#10;F2ecpMedIDQrM8DlrFsb9JR6Pllofm1bNyN3yQeZy+RDzRXCxBtzMrFb9tnxST16rDM/nmYlZ0/6&#10;CDPrPyqYTar3CvtUaOX6IZ9hmVFtMA523PmvWB+23rURYcmTTB54deDCZUAvMaWl+tEZFMqPh1oE&#10;ztMnTFYhcLZ8diuso7r9PAYcADzO4tFwMeB4GxKVdVE94JMSUKn88A9bOTPg5A/Zpm/t50n1/PTl&#10;Uz0V7rQeZb6idoDjg2dgSm0aZZz2+q4I3OmXEmEDfG69u22r31N0Gmo9YaznU1h7rEfH08jJoQy8&#10;ZZ4Iuu5b6G+qi45cbyzAvJNx1CqUeT8P+t9BgeKFIjl8yccBvu+ax8eJZcK4ZrpLo6qsM5bmv6tx&#10;Yz/T8wFHDK0KnFiH1JOMLASuoE1nwFl5yK+RIBh7goG7NhK2I1VkLwIgHfSqAjdXuZDujBTQlBvn&#10;F5l0UCcJuO0RO6s2LffG/D9yBUZ3AZwK23vlgk6afj8KcGp/43A7nf/wXgWYLoD7LgTMSvc7rpv8&#10;dnjFgNuKg0Vldbaq9loJKFi2Msj9RKGvFAZrCn2VmDRJ0E+AQZKg30swSBT6PYVBL0E/MXX2zr1S&#10;2/7/ARYWPFQ3dNwNAAAAAElFTkSuQmCCUEsDBAoAAAAAAAAAIQCdcUVnKgMAACoDAAAUAAAAZHJz&#10;L21lZGlhL2ltYWdlNi5wbmeJUE5HDQoaCgAAAA1JSERSAAAATwAAABoIBgAAAPZ3AcIAAAAGYktH&#10;RAD/AP8A/6C9p5MAAAAJcEhZcwAADsQAAA7EAZUrDhsAAALKSURBVGiB7ZhNaxRBEIaf3sQsKIgn&#10;7/4Br4mi7lkjEbwYD3rzJ4iYRGMkBjx5FxRBRRSC4CEqeFkN+xHwqv9DCAZhtzzMx8529/T27Mzs&#10;rJIXmunp7q2peqaqOxPFobJrpQmiqF3//pMrez+qduff0Uoz7qpTX/bY7wl/BPoCvy7OV+jZFGu1&#10;CZK432owe0QpQARQAEd3uhwI9BcPIQKwFmaaDI0KoBTAyc9dCTNP9QR+C/RFgiUCLC1M1uFp0P3m&#10;IH6I+sHdVkNBmG0AJz51pS+gwVOxgWS7+h/DXG/qwIJeEmQIb9b2ezXoinV4u6MBFbh2pgjXJ6+N&#10;RFmKMWuOhOBgiBMc/9iVnsCBQC9ZtsPNko2pa+HGlEHd/Bpck37H92HPHAuujxpDvIZuAI7tdGUE&#10;PEtzlLgLcOTUrbPjgUjT428D23ZA+pwYc7b1Gjxr2Y4pM8UtL8eqpy075MiqAVzsL0GHZbgST1hX&#10;OKWBA6jpA/uX5v0C9pN37jJOQOM/M5s2TXBggQfQWywUYBY5d1bPpilnKCngIAUeAJcXqgKYrinz&#10;aLQ7Hzoy+n37HC6ufcqyzjaPjy3bASEgyjLnOEwepmdcpPTMi7Q0hRlYtjzAQdZCeJ+WhQVnXtoc&#10;PrZyZt6GHzgYdxfZ1iEWCA+HLXxsWeD7wnvgDw6K2oLftrPvi6SsqwreejZwUOb59UoHOlXwFILE&#10;68cAFxjJq3edgdPLHt+xz1uB+6mASoGnEvAGz793IVf8BZVtxwwo2W6W8M+BJ7v696hywBOjbNfy&#10;gYOiy/ZN273nAfTDtVkzD82WO/PEtBnCW80PLVI5e95r2wEiwfNc8CA9g8EFT7TnmC/kbnHQIpX7&#10;B/DLtjuo4uDZ97w750uNb3JfDy9GHBRFwbt9bmIxVffp9axlljYMgVECczVFvVaLr/UZxZxS1Gdq&#10;8XV3+XQlcfwFynTwK9pViaoAAAAASUVORK5CYIJQSwECLQAUAAYACAAAACEAsYJntgoBAAATAgAA&#10;EwAAAAAAAAAAAAAAAAAAAAAAW0NvbnRlbnRfVHlwZXNdLnhtbFBLAQItABQABgAIAAAAIQA4/SH/&#10;1gAAAJQBAAALAAAAAAAAAAAAAAAAADsBAABfcmVscy8ucmVsc1BLAQItABQABgAIAAAAIQDxbB+W&#10;8QMAANQfAAAOAAAAAAAAAAAAAAAAADoCAABkcnMvZTJvRG9jLnhtbFBLAQItABQABgAIAAAAIQA7&#10;wlcb2gAAAAMBAAAPAAAAAAAAAAAAAAAAAFcGAABkcnMvZG93bnJldi54bWxQSwECLQAKAAAAAAAA&#10;ACEAdpUH5jADAAAwAwAAFAAAAAAAAAAAAAAAAABeBwAAZHJzL21lZGlhL2ltYWdlNy5wbmdQSwEC&#10;LQAUAAYACAAAACEAuHfwpeYAAAA5BAAAGQAAAAAAAAAAAAAAAADACgAAZHJzL19yZWxzL2Uyb0Rv&#10;Yy54bWwucmVsc1BLAQItAAoAAAAAAAAAIQCjlM12EwMAABMDAAAUAAAAAAAAAAAAAAAAAN0LAABk&#10;cnMvbWVkaWEvaW1hZ2U1LnBuZ1BLAQItAAoAAAAAAAAAIQAbBxSK3gIAAN4CAAAUAAAAAAAAAAAA&#10;AAAAACIPAABkcnMvbWVkaWEvaW1hZ2U0LnBuZ1BLAQItAAoAAAAAAAAAIQC4lwdQWAMAAFgDAAAU&#10;AAAAAAAAAAAAAAAAADISAABkcnMvbWVkaWEvaW1hZ2UzLnBuZ1BLAQItAAoAAAAAAAAAIQC1Ardt&#10;CQMAAAkDAAAUAAAAAAAAAAAAAAAAALwVAABkcnMvbWVkaWEvaW1hZ2UyLnBuZ1BLAQItAAoAAAAA&#10;AAAAIQAdiLx/NwUAADcFAAAUAAAAAAAAAAAAAAAAAPcYAABkcnMvbWVkaWEvaW1hZ2UxLnBuZ1BL&#10;AQItAAoAAAAAAAAAIQCdcUVnKgMAACoDAAAUAAAAAAAAAAAAAAAAAGAeAABkcnMvbWVkaWEvaW1h&#10;Z2U2LnBuZ1BLBQYAAAAADAAMAAgDAAC8IQAAAAA=&#10;">
                <v:shape id="Picture 32" o:spid="_x0000_s1027" type="#_x0000_t75" style="position:absolute;left:71;width:77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ffwgAAANsAAAAPAAAAZHJzL2Rvd25yZXYueG1sRI9LiwIx&#10;EITvwv6H0At704wPZJk1igiCePKxhz02k3YeTjpDknGy/36zIHgsquorarWJphUPcr62rGA6yUAQ&#10;F1bXXCr4vu7HnyB8QNbYWiYFv+Rhs34brTDXduAzPS6hFAnCPkcFVQhdLqUvKjLoJ7YjTt7NOoMh&#10;SVdK7XBIcNPKWZYtpcGa00KFHe0qKu6X3ijoGjc091nE/tQfqWlObVz87JX6eI/bLxCBYniFn+2D&#10;VjCfwv+X9APk+g8AAP//AwBQSwECLQAUAAYACAAAACEA2+H2y+4AAACFAQAAEwAAAAAAAAAAAAAA&#10;AAAAAAAAW0NvbnRlbnRfVHlwZXNdLnhtbFBLAQItABQABgAIAAAAIQBa9CxbvwAAABUBAAALAAAA&#10;AAAAAAAAAAAAAB8BAABfcmVscy8ucmVsc1BLAQItABQABgAIAAAAIQCJKUffwgAAANsAAAAPAAAA&#10;AAAAAAAAAAAAAAcCAABkcnMvZG93bnJldi54bWxQSwUGAAAAAAMAAwC3AAAA9gIAAAAA&#10;">
                  <v:imagedata r:id="rId64" o:title=""/>
                </v:shape>
                <v:shape id="Picture 31" o:spid="_x0000_s1028" type="#_x0000_t75" style="position:absolute;left:3;top:245;width:86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p4dwQAAANsAAAAPAAAAZHJzL2Rvd25yZXYueG1sRI9Pi8Iw&#10;FMTvwn6H8Bb2pqku6NI1ShEE8SD+vb9t3ibF5qU0Ueu3N4LgcZiZ3zDTeedqcaU2VJ4VDAcZCOLS&#10;64qNguNh2f8BESKyxtozKbhTgPnsozfFXPsb7+i6j0YkCIccFdgYm1zKUFpyGAa+IU7ev28dxiRb&#10;I3WLtwR3tRxl2Vg6rDgtWGxoYak87y9Owelvsy2ORGZyKuxlfQ7b6j40Sn19dsUviEhdfIdf7ZVW&#10;8D2C55f0A+TsAQAA//8DAFBLAQItABQABgAIAAAAIQDb4fbL7gAAAIUBAAATAAAAAAAAAAAAAAAA&#10;AAAAAABbQ29udGVudF9UeXBlc10ueG1sUEsBAi0AFAAGAAgAAAAhAFr0LFu/AAAAFQEAAAsAAAAA&#10;AAAAAAAAAAAAHwEAAF9yZWxzLy5yZWxzUEsBAi0AFAAGAAgAAAAhABCmnh3BAAAA2wAAAA8AAAAA&#10;AAAAAAAAAAAABwIAAGRycy9kb3ducmV2LnhtbFBLBQYAAAAAAwADALcAAAD1AgAAAAA=&#10;">
                  <v:imagedata r:id="rId45" o:title=""/>
                </v:shape>
                <v:shape id="Picture 30" o:spid="_x0000_s1029" type="#_x0000_t75" style="position:absolute;left:3;top:245;width:869;height: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IlfxAAAANsAAAAPAAAAZHJzL2Rvd25yZXYueG1sRI9Ba8JA&#10;FITvQv/D8gq96aYKIqkb0YK0iFSrzf2RfU2C2bfp7mpif323IHgcZuYbZr7oTSMu5HxtWcHzKAFB&#10;XFhdc6ng67gezkD4gKyxsUwKruRhkT0M5phq2/EnXQ6hFBHCPkUFVQhtKqUvKjLoR7Yljt63dQZD&#10;lK6U2mEX4aaR4ySZSoM1x4UKW3qtqDgdzkZB5/Lr226Dx588+XW7Yrv6qPcrpZ4e++ULiEB9uIdv&#10;7XetYDKB/y/xB8jsDwAA//8DAFBLAQItABQABgAIAAAAIQDb4fbL7gAAAIUBAAATAAAAAAAAAAAA&#10;AAAAAAAAAABbQ29udGVudF9UeXBlc10ueG1sUEsBAi0AFAAGAAgAAAAhAFr0LFu/AAAAFQEAAAsA&#10;AAAAAAAAAAAAAAAAHwEAAF9yZWxzLy5yZWxzUEsBAi0AFAAGAAgAAAAhALjMiV/EAAAA2wAAAA8A&#10;AAAAAAAAAAAAAAAABwIAAGRycy9kb3ducmV2LnhtbFBLBQYAAAAAAwADALcAAAD4AgAAAAA=&#10;">
                  <v:imagedata r:id="rId46" o:title=""/>
                </v:shape>
                <v:shape id="Picture 29" o:spid="_x0000_s1030" type="#_x0000_t75" style="position:absolute;top:438;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ZQxAAAANsAAAAPAAAAZHJzL2Rvd25yZXYueG1sRI9Ba8JA&#10;FITvQv/D8gredFMbQomuUgqVHKTU1EO9PbPPbDD7NmS3Mf77bkHocZiZb5jVZrStGKj3jWMFT/ME&#10;BHHldMO1gsPX++wFhA/IGlvHpOBGHjbrh8kKc+2uvKehDLWIEPY5KjAhdLmUvjJk0c9dRxy9s+st&#10;hij7WuoerxFuW7lIkkxabDguGOzozVB1KX+sgt1hi+b7VmayyD49H216+jimSk0fx9cliEBj+A/f&#10;24VW8JzC35f4A+T6FwAA//8DAFBLAQItABQABgAIAAAAIQDb4fbL7gAAAIUBAAATAAAAAAAAAAAA&#10;AAAAAAAAAABbQ29udGVudF9UeXBlc10ueG1sUEsBAi0AFAAGAAgAAAAhAFr0LFu/AAAAFQEAAAsA&#10;AAAAAAAAAAAAAAAAHwEAAF9yZWxzLy5yZWxzUEsBAi0AFAAGAAgAAAAhAHaphlDEAAAA2wAAAA8A&#10;AAAAAAAAAAAAAAAABwIAAGRycy9kb3ducmV2LnhtbFBLBQYAAAAAAwADALcAAAD4AgAAAAA=&#10;">
                  <v:imagedata r:id="rId65" o:title=""/>
                </v:shape>
                <v:shape id="Picture 28" o:spid="_x0000_s1031" type="#_x0000_t75" style="position:absolute;top:438;width:872;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QAwgAAANsAAAAPAAAAZHJzL2Rvd25yZXYueG1sRI9RS8Mw&#10;FIXfhf2HcAe+uXTKhtRlpUwEkeHW6g+4NNemmNyUJK713xtB8PFwzvkOZ1fNzooLhTh4VrBeFSCI&#10;O68H7hW8vz3d3IOICVmj9UwKvilCtV9c7bDUfuKGLm3qRYZwLFGBSWkspYydIYdx5Ufi7H344DBl&#10;GXqpA04Z7qy8LYqtdDhwXjA40sFQ99l+OQVtQ+HxaLm2Lybp4jT1jXs9K3W9nOsHEInm9B/+az9r&#10;BXcb+P2Sf4Dc/wAAAP//AwBQSwECLQAUAAYACAAAACEA2+H2y+4AAACFAQAAEwAAAAAAAAAAAAAA&#10;AAAAAAAAW0NvbnRlbnRfVHlwZXNdLnhtbFBLAQItABQABgAIAAAAIQBa9CxbvwAAABUBAAALAAAA&#10;AAAAAAAAAAAAAB8BAABfcmVscy8ucmVsc1BLAQItABQABgAIAAAAIQBgUvQAwgAAANsAAAAPAAAA&#10;AAAAAAAAAAAAAAcCAABkcnMvZG93bnJldi54bWxQSwUGAAAAAAMAAwC3AAAA9gIAAAAA&#10;">
                  <v:imagedata r:id="rId66" o:title=""/>
                </v:shape>
                <v:shape id="Picture 27" o:spid="_x0000_s1032" type="#_x0000_t75" style="position:absolute;left:45;top:613;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8fwwAAANsAAAAPAAAAZHJzL2Rvd25yZXYueG1sRI9BS8NA&#10;FITvgv9heYI3+9IqocRuS1sRpBdpWuj1kX0modm3YXebxH/vCoLHYWa+YVabyXZqYB9aJxrmswwU&#10;S+VMK7WG8+n9aQkqRBJDnRPW8M0BNuv7uxUVxo1y5KGMtUoQCQVpaGLsC8RQNWwpzFzPkrwv5y3F&#10;JH2NxtOY4LbDRZblaKmVtNBQz/uGq2t5sxr6xdsO8SW/XNEfx9PBDPvy8Kn148O0fQUVeYr/4b/2&#10;h9HwnMPvl/QDcP0DAAD//wMAUEsBAi0AFAAGAAgAAAAhANvh9svuAAAAhQEAABMAAAAAAAAAAAAA&#10;AAAAAAAAAFtDb250ZW50X1R5cGVzXS54bWxQSwECLQAUAAYACAAAACEAWvQsW78AAAAVAQAACwAA&#10;AAAAAAAAAAAAAAAfAQAAX3JlbHMvLnJlbHNQSwECLQAUAAYACAAAACEAGvsPH8MAAADbAAAADwAA&#10;AAAAAAAAAAAAAAAHAgAAZHJzL2Rvd25yZXYueG1sUEsFBgAAAAADAAMAtwAAAPcCAAAAAA==&#10;">
                  <v:imagedata r:id="rId49" o:title=""/>
                </v:shape>
                <v:shape id="Picture 26" o:spid="_x0000_s1033" type="#_x0000_t75" style="position:absolute;left:45;top:613;width:789;height: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edwwAAANsAAAAPAAAAZHJzL2Rvd25yZXYueG1sRI9Ba8JA&#10;FITvQv/D8gpeim4apbWpaxBFqsem4vmRfU1Cs2/T3VWjv74rFDwOM/MNM89704oTOd9YVvA8TkAQ&#10;l1Y3XCnYf21GMxA+IGtsLZOCC3nIFw+DOWbanvmTTkWoRISwz1BBHUKXSenLmgz6se2Io/dtncEQ&#10;paukdniOcNPKNElepMGG40KNHa1qKn+Ko1GQHqYTbv1uKn/xsn7bdB90fWKlho/98h1EoD7cw//t&#10;rVYweYXbl/gD5OIPAAD//wMAUEsBAi0AFAAGAAgAAAAhANvh9svuAAAAhQEAABMAAAAAAAAAAAAA&#10;AAAAAAAAAFtDb250ZW50X1R5cGVzXS54bWxQSwECLQAUAAYACAAAACEAWvQsW78AAAAVAQAACwAA&#10;AAAAAAAAAAAAAAAfAQAAX3JlbHMvLnJlbHNQSwECLQAUAAYACAAAACEA5S1XncMAAADbAAAADwAA&#10;AAAAAAAAAAAAAAAHAgAAZHJzL2Rvd25yZXYueG1sUEsFBgAAAAADAAMAtwAAAPcCAAAAAA==&#10;">
                  <v:imagedata r:id="rId50" o:title=""/>
                </v:shape>
                <w10:anchorlock/>
              </v:group>
            </w:pict>
          </mc:Fallback>
        </mc:AlternateContent>
      </w:r>
      <w:r w:rsidR="004C26A3">
        <w:rPr>
          <w:rFonts w:ascii="Times New Roman"/>
          <w:spacing w:val="82"/>
          <w:sz w:val="20"/>
        </w:rPr>
        <w:t xml:space="preserve"> </w:t>
      </w:r>
      <w:r>
        <w:rPr>
          <w:noProof/>
          <w:spacing w:val="82"/>
          <w:position w:val="11"/>
          <w:sz w:val="20"/>
          <w:lang w:val="en-AU" w:eastAsia="en-AU"/>
        </w:rPr>
        <mc:AlternateContent>
          <mc:Choice Requires="wpg">
            <w:drawing>
              <wp:inline distT="0" distB="0" distL="0" distR="0" wp14:anchorId="45D31034">
                <wp:extent cx="968375" cy="417830"/>
                <wp:effectExtent l="2540" t="0" r="635" b="5715"/>
                <wp:docPr id="1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417830"/>
                          <a:chOff x="0" y="0"/>
                          <a:chExt cx="1525" cy="658"/>
                        </a:xfrm>
                      </wpg:grpSpPr>
                      <pic:pic xmlns:pic="http://schemas.openxmlformats.org/drawingml/2006/picture">
                        <pic:nvPicPr>
                          <pic:cNvPr id="16"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16"/>
                            <a:ext cx="726"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745" y="0"/>
                            <a:ext cx="352" cy="1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2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7" y="246"/>
                            <a:ext cx="728" cy="1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2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844" y="246"/>
                            <a:ext cx="681" cy="214"/>
                          </a:xfrm>
                          <a:prstGeom prst="rect">
                            <a:avLst/>
                          </a:prstGeom>
                          <a:noFill/>
                          <a:extLst>
                            <a:ext uri="{909E8E84-426E-40DD-AFC4-6F175D3DCCD1}">
                              <a14:hiddenFill xmlns:a14="http://schemas.microsoft.com/office/drawing/2010/main">
                                <a:solidFill>
                                  <a:srgbClr val="FFFFFF"/>
                                </a:solidFill>
                              </a14:hiddenFill>
                            </a:ext>
                          </a:extLst>
                        </pic:spPr>
                      </pic:pic>
                      <wps:wsp>
                        <wps:cNvPr id="20" name="AutoShape 20"/>
                        <wps:cNvSpPr>
                          <a:spLocks/>
                        </wps:cNvSpPr>
                        <wps:spPr bwMode="auto">
                          <a:xfrm>
                            <a:off x="11" y="474"/>
                            <a:ext cx="144" cy="171"/>
                          </a:xfrm>
                          <a:custGeom>
                            <a:avLst/>
                            <a:gdLst>
                              <a:gd name="T0" fmla="+- 0 88 11"/>
                              <a:gd name="T1" fmla="*/ T0 w 144"/>
                              <a:gd name="T2" fmla="+- 0 474 474"/>
                              <a:gd name="T3" fmla="*/ 474 h 171"/>
                              <a:gd name="T4" fmla="+- 0 72 11"/>
                              <a:gd name="T5" fmla="*/ T4 w 144"/>
                              <a:gd name="T6" fmla="+- 0 476 474"/>
                              <a:gd name="T7" fmla="*/ 476 h 171"/>
                              <a:gd name="T8" fmla="+- 0 57 11"/>
                              <a:gd name="T9" fmla="*/ T8 w 144"/>
                              <a:gd name="T10" fmla="+- 0 480 474"/>
                              <a:gd name="T11" fmla="*/ 480 h 171"/>
                              <a:gd name="T12" fmla="+- 0 44 11"/>
                              <a:gd name="T13" fmla="*/ T12 w 144"/>
                              <a:gd name="T14" fmla="+- 0 487 474"/>
                              <a:gd name="T15" fmla="*/ 487 h 171"/>
                              <a:gd name="T16" fmla="+- 0 32 11"/>
                              <a:gd name="T17" fmla="*/ T16 w 144"/>
                              <a:gd name="T18" fmla="+- 0 497 474"/>
                              <a:gd name="T19" fmla="*/ 497 h 171"/>
                              <a:gd name="T20" fmla="+- 0 23 11"/>
                              <a:gd name="T21" fmla="*/ T20 w 144"/>
                              <a:gd name="T22" fmla="+- 0 509 474"/>
                              <a:gd name="T23" fmla="*/ 509 h 171"/>
                              <a:gd name="T24" fmla="+- 0 16 11"/>
                              <a:gd name="T25" fmla="*/ T24 w 144"/>
                              <a:gd name="T26" fmla="+- 0 524 474"/>
                              <a:gd name="T27" fmla="*/ 524 h 171"/>
                              <a:gd name="T28" fmla="+- 0 12 11"/>
                              <a:gd name="T29" fmla="*/ T28 w 144"/>
                              <a:gd name="T30" fmla="+- 0 541 474"/>
                              <a:gd name="T31" fmla="*/ 541 h 171"/>
                              <a:gd name="T32" fmla="+- 0 11 11"/>
                              <a:gd name="T33" fmla="*/ T32 w 144"/>
                              <a:gd name="T34" fmla="+- 0 561 474"/>
                              <a:gd name="T35" fmla="*/ 561 h 171"/>
                              <a:gd name="T36" fmla="+- 0 12 11"/>
                              <a:gd name="T37" fmla="*/ T36 w 144"/>
                              <a:gd name="T38" fmla="+- 0 579 474"/>
                              <a:gd name="T39" fmla="*/ 579 h 171"/>
                              <a:gd name="T40" fmla="+- 0 16 11"/>
                              <a:gd name="T41" fmla="*/ T40 w 144"/>
                              <a:gd name="T42" fmla="+- 0 596 474"/>
                              <a:gd name="T43" fmla="*/ 596 h 171"/>
                              <a:gd name="T44" fmla="+- 0 23 11"/>
                              <a:gd name="T45" fmla="*/ T44 w 144"/>
                              <a:gd name="T46" fmla="+- 0 610 474"/>
                              <a:gd name="T47" fmla="*/ 610 h 171"/>
                              <a:gd name="T48" fmla="+- 0 32 11"/>
                              <a:gd name="T49" fmla="*/ T48 w 144"/>
                              <a:gd name="T50" fmla="+- 0 622 474"/>
                              <a:gd name="T51" fmla="*/ 622 h 171"/>
                              <a:gd name="T52" fmla="+- 0 43 11"/>
                              <a:gd name="T53" fmla="*/ T52 w 144"/>
                              <a:gd name="T54" fmla="+- 0 632 474"/>
                              <a:gd name="T55" fmla="*/ 632 h 171"/>
                              <a:gd name="T56" fmla="+- 0 56 11"/>
                              <a:gd name="T57" fmla="*/ T56 w 144"/>
                              <a:gd name="T58" fmla="+- 0 639 474"/>
                              <a:gd name="T59" fmla="*/ 639 h 171"/>
                              <a:gd name="T60" fmla="+- 0 70 11"/>
                              <a:gd name="T61" fmla="*/ T60 w 144"/>
                              <a:gd name="T62" fmla="+- 0 643 474"/>
                              <a:gd name="T63" fmla="*/ 643 h 171"/>
                              <a:gd name="T64" fmla="+- 0 86 11"/>
                              <a:gd name="T65" fmla="*/ T64 w 144"/>
                              <a:gd name="T66" fmla="+- 0 645 474"/>
                              <a:gd name="T67" fmla="*/ 645 h 171"/>
                              <a:gd name="T68" fmla="+- 0 99 11"/>
                              <a:gd name="T69" fmla="*/ T68 w 144"/>
                              <a:gd name="T70" fmla="+- 0 644 474"/>
                              <a:gd name="T71" fmla="*/ 644 h 171"/>
                              <a:gd name="T72" fmla="+- 0 110 11"/>
                              <a:gd name="T73" fmla="*/ T72 w 144"/>
                              <a:gd name="T74" fmla="+- 0 642 474"/>
                              <a:gd name="T75" fmla="*/ 642 h 171"/>
                              <a:gd name="T76" fmla="+- 0 121 11"/>
                              <a:gd name="T77" fmla="*/ T76 w 144"/>
                              <a:gd name="T78" fmla="+- 0 637 474"/>
                              <a:gd name="T79" fmla="*/ 637 h 171"/>
                              <a:gd name="T80" fmla="+- 0 130 11"/>
                              <a:gd name="T81" fmla="*/ T80 w 144"/>
                              <a:gd name="T82" fmla="+- 0 632 474"/>
                              <a:gd name="T83" fmla="*/ 632 h 171"/>
                              <a:gd name="T84" fmla="+- 0 138 11"/>
                              <a:gd name="T85" fmla="*/ T84 w 144"/>
                              <a:gd name="T86" fmla="+- 0 624 474"/>
                              <a:gd name="T87" fmla="*/ 624 h 171"/>
                              <a:gd name="T88" fmla="+- 0 144 11"/>
                              <a:gd name="T89" fmla="*/ T88 w 144"/>
                              <a:gd name="T90" fmla="+- 0 616 474"/>
                              <a:gd name="T91" fmla="*/ 616 h 171"/>
                              <a:gd name="T92" fmla="+- 0 74 11"/>
                              <a:gd name="T93" fmla="*/ T92 w 144"/>
                              <a:gd name="T94" fmla="+- 0 616 474"/>
                              <a:gd name="T95" fmla="*/ 616 h 171"/>
                              <a:gd name="T96" fmla="+- 0 64 11"/>
                              <a:gd name="T97" fmla="*/ T96 w 144"/>
                              <a:gd name="T98" fmla="+- 0 612 474"/>
                              <a:gd name="T99" fmla="*/ 612 h 171"/>
                              <a:gd name="T100" fmla="+- 0 57 11"/>
                              <a:gd name="T101" fmla="*/ T100 w 144"/>
                              <a:gd name="T102" fmla="+- 0 603 474"/>
                              <a:gd name="T103" fmla="*/ 603 h 171"/>
                              <a:gd name="T104" fmla="+- 0 52 11"/>
                              <a:gd name="T105" fmla="*/ T104 w 144"/>
                              <a:gd name="T106" fmla="+- 0 595 474"/>
                              <a:gd name="T107" fmla="*/ 595 h 171"/>
                              <a:gd name="T108" fmla="+- 0 48 11"/>
                              <a:gd name="T109" fmla="*/ T108 w 144"/>
                              <a:gd name="T110" fmla="+- 0 585 474"/>
                              <a:gd name="T111" fmla="*/ 585 h 171"/>
                              <a:gd name="T112" fmla="+- 0 46 11"/>
                              <a:gd name="T113" fmla="*/ T112 w 144"/>
                              <a:gd name="T114" fmla="+- 0 573 474"/>
                              <a:gd name="T115" fmla="*/ 573 h 171"/>
                              <a:gd name="T116" fmla="+- 0 45 11"/>
                              <a:gd name="T117" fmla="*/ T116 w 144"/>
                              <a:gd name="T118" fmla="+- 0 558 474"/>
                              <a:gd name="T119" fmla="*/ 558 h 171"/>
                              <a:gd name="T120" fmla="+- 0 46 11"/>
                              <a:gd name="T121" fmla="*/ T120 w 144"/>
                              <a:gd name="T122" fmla="+- 0 545 474"/>
                              <a:gd name="T123" fmla="*/ 545 h 171"/>
                              <a:gd name="T124" fmla="+- 0 48 11"/>
                              <a:gd name="T125" fmla="*/ T124 w 144"/>
                              <a:gd name="T126" fmla="+- 0 533 474"/>
                              <a:gd name="T127" fmla="*/ 533 h 171"/>
                              <a:gd name="T128" fmla="+- 0 52 11"/>
                              <a:gd name="T129" fmla="*/ T128 w 144"/>
                              <a:gd name="T130" fmla="+- 0 523 474"/>
                              <a:gd name="T131" fmla="*/ 523 h 171"/>
                              <a:gd name="T132" fmla="+- 0 57 11"/>
                              <a:gd name="T133" fmla="*/ T132 w 144"/>
                              <a:gd name="T134" fmla="+- 0 516 474"/>
                              <a:gd name="T135" fmla="*/ 516 h 171"/>
                              <a:gd name="T136" fmla="+- 0 64 11"/>
                              <a:gd name="T137" fmla="*/ T136 w 144"/>
                              <a:gd name="T138" fmla="+- 0 507 474"/>
                              <a:gd name="T139" fmla="*/ 507 h 171"/>
                              <a:gd name="T140" fmla="+- 0 74 11"/>
                              <a:gd name="T141" fmla="*/ T140 w 144"/>
                              <a:gd name="T142" fmla="+- 0 503 474"/>
                              <a:gd name="T143" fmla="*/ 503 h 171"/>
                              <a:gd name="T144" fmla="+- 0 147 11"/>
                              <a:gd name="T145" fmla="*/ T144 w 144"/>
                              <a:gd name="T146" fmla="+- 0 503 474"/>
                              <a:gd name="T147" fmla="*/ 503 h 171"/>
                              <a:gd name="T148" fmla="+- 0 145 11"/>
                              <a:gd name="T149" fmla="*/ T148 w 144"/>
                              <a:gd name="T150" fmla="+- 0 499 474"/>
                              <a:gd name="T151" fmla="*/ 499 h 171"/>
                              <a:gd name="T152" fmla="+- 0 137 11"/>
                              <a:gd name="T153" fmla="*/ T152 w 144"/>
                              <a:gd name="T154" fmla="+- 0 492 474"/>
                              <a:gd name="T155" fmla="*/ 492 h 171"/>
                              <a:gd name="T156" fmla="+- 0 127 11"/>
                              <a:gd name="T157" fmla="*/ T156 w 144"/>
                              <a:gd name="T158" fmla="+- 0 484 474"/>
                              <a:gd name="T159" fmla="*/ 484 h 171"/>
                              <a:gd name="T160" fmla="+- 0 116 11"/>
                              <a:gd name="T161" fmla="*/ T160 w 144"/>
                              <a:gd name="T162" fmla="+- 0 479 474"/>
                              <a:gd name="T163" fmla="*/ 479 h 171"/>
                              <a:gd name="T164" fmla="+- 0 103 11"/>
                              <a:gd name="T165" fmla="*/ T164 w 144"/>
                              <a:gd name="T166" fmla="+- 0 475 474"/>
                              <a:gd name="T167" fmla="*/ 475 h 171"/>
                              <a:gd name="T168" fmla="+- 0 88 11"/>
                              <a:gd name="T169" fmla="*/ T168 w 144"/>
                              <a:gd name="T170" fmla="+- 0 474 474"/>
                              <a:gd name="T171" fmla="*/ 474 h 171"/>
                              <a:gd name="T172" fmla="+- 0 122 11"/>
                              <a:gd name="T173" fmla="*/ T172 w 144"/>
                              <a:gd name="T174" fmla="+- 0 581 474"/>
                              <a:gd name="T175" fmla="*/ 581 h 171"/>
                              <a:gd name="T176" fmla="+- 0 120 11"/>
                              <a:gd name="T177" fmla="*/ T176 w 144"/>
                              <a:gd name="T178" fmla="+- 0 593 474"/>
                              <a:gd name="T179" fmla="*/ 593 h 171"/>
                              <a:gd name="T180" fmla="+- 0 115 11"/>
                              <a:gd name="T181" fmla="*/ T180 w 144"/>
                              <a:gd name="T182" fmla="+- 0 602 474"/>
                              <a:gd name="T183" fmla="*/ 602 h 171"/>
                              <a:gd name="T184" fmla="+- 0 102 11"/>
                              <a:gd name="T185" fmla="*/ T184 w 144"/>
                              <a:gd name="T186" fmla="+- 0 613 474"/>
                              <a:gd name="T187" fmla="*/ 613 h 171"/>
                              <a:gd name="T188" fmla="+- 0 95 11"/>
                              <a:gd name="T189" fmla="*/ T188 w 144"/>
                              <a:gd name="T190" fmla="+- 0 616 474"/>
                              <a:gd name="T191" fmla="*/ 616 h 171"/>
                              <a:gd name="T192" fmla="+- 0 144 11"/>
                              <a:gd name="T193" fmla="*/ T192 w 144"/>
                              <a:gd name="T194" fmla="+- 0 616 474"/>
                              <a:gd name="T195" fmla="*/ 616 h 171"/>
                              <a:gd name="T196" fmla="+- 0 145 11"/>
                              <a:gd name="T197" fmla="*/ T196 w 144"/>
                              <a:gd name="T198" fmla="+- 0 615 474"/>
                              <a:gd name="T199" fmla="*/ 615 h 171"/>
                              <a:gd name="T200" fmla="+- 0 150 11"/>
                              <a:gd name="T201" fmla="*/ T200 w 144"/>
                              <a:gd name="T202" fmla="+- 0 604 474"/>
                              <a:gd name="T203" fmla="*/ 604 h 171"/>
                              <a:gd name="T204" fmla="+- 0 155 11"/>
                              <a:gd name="T205" fmla="*/ T204 w 144"/>
                              <a:gd name="T206" fmla="+- 0 592 474"/>
                              <a:gd name="T207" fmla="*/ 592 h 171"/>
                              <a:gd name="T208" fmla="+- 0 122 11"/>
                              <a:gd name="T209" fmla="*/ T208 w 144"/>
                              <a:gd name="T210" fmla="+- 0 581 474"/>
                              <a:gd name="T211" fmla="*/ 581 h 171"/>
                              <a:gd name="T212" fmla="+- 0 147 11"/>
                              <a:gd name="T213" fmla="*/ T212 w 144"/>
                              <a:gd name="T214" fmla="+- 0 503 474"/>
                              <a:gd name="T215" fmla="*/ 503 h 171"/>
                              <a:gd name="T216" fmla="+- 0 95 11"/>
                              <a:gd name="T217" fmla="*/ T216 w 144"/>
                              <a:gd name="T218" fmla="+- 0 503 474"/>
                              <a:gd name="T219" fmla="*/ 503 h 171"/>
                              <a:gd name="T220" fmla="+- 0 103 11"/>
                              <a:gd name="T221" fmla="*/ T220 w 144"/>
                              <a:gd name="T222" fmla="+- 0 505 474"/>
                              <a:gd name="T223" fmla="*/ 505 h 171"/>
                              <a:gd name="T224" fmla="+- 0 115 11"/>
                              <a:gd name="T225" fmla="*/ T224 w 144"/>
                              <a:gd name="T226" fmla="+- 0 515 474"/>
                              <a:gd name="T227" fmla="*/ 515 h 171"/>
                              <a:gd name="T228" fmla="+- 0 119 11"/>
                              <a:gd name="T229" fmla="*/ T228 w 144"/>
                              <a:gd name="T230" fmla="+- 0 522 474"/>
                              <a:gd name="T231" fmla="*/ 522 h 171"/>
                              <a:gd name="T232" fmla="+- 0 121 11"/>
                              <a:gd name="T233" fmla="*/ T232 w 144"/>
                              <a:gd name="T234" fmla="+- 0 530 474"/>
                              <a:gd name="T235" fmla="*/ 530 h 171"/>
                              <a:gd name="T236" fmla="+- 0 154 11"/>
                              <a:gd name="T237" fmla="*/ T236 w 144"/>
                              <a:gd name="T238" fmla="+- 0 522 474"/>
                              <a:gd name="T239" fmla="*/ 522 h 171"/>
                              <a:gd name="T240" fmla="+- 0 150 11"/>
                              <a:gd name="T241" fmla="*/ T240 w 144"/>
                              <a:gd name="T242" fmla="+- 0 509 474"/>
                              <a:gd name="T243" fmla="*/ 509 h 171"/>
                              <a:gd name="T244" fmla="+- 0 147 11"/>
                              <a:gd name="T245" fmla="*/ T244 w 144"/>
                              <a:gd name="T246" fmla="+- 0 503 474"/>
                              <a:gd name="T247" fmla="*/ 503 h 1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4" h="171">
                                <a:moveTo>
                                  <a:pt x="77" y="0"/>
                                </a:moveTo>
                                <a:lnTo>
                                  <a:pt x="61" y="2"/>
                                </a:lnTo>
                                <a:lnTo>
                                  <a:pt x="46" y="6"/>
                                </a:lnTo>
                                <a:lnTo>
                                  <a:pt x="33" y="13"/>
                                </a:lnTo>
                                <a:lnTo>
                                  <a:pt x="21" y="23"/>
                                </a:lnTo>
                                <a:lnTo>
                                  <a:pt x="12" y="35"/>
                                </a:lnTo>
                                <a:lnTo>
                                  <a:pt x="5" y="50"/>
                                </a:lnTo>
                                <a:lnTo>
                                  <a:pt x="1" y="67"/>
                                </a:lnTo>
                                <a:lnTo>
                                  <a:pt x="0" y="87"/>
                                </a:lnTo>
                                <a:lnTo>
                                  <a:pt x="1" y="105"/>
                                </a:lnTo>
                                <a:lnTo>
                                  <a:pt x="5" y="122"/>
                                </a:lnTo>
                                <a:lnTo>
                                  <a:pt x="12" y="136"/>
                                </a:lnTo>
                                <a:lnTo>
                                  <a:pt x="21" y="148"/>
                                </a:lnTo>
                                <a:lnTo>
                                  <a:pt x="32" y="158"/>
                                </a:lnTo>
                                <a:lnTo>
                                  <a:pt x="45" y="165"/>
                                </a:lnTo>
                                <a:lnTo>
                                  <a:pt x="59" y="169"/>
                                </a:lnTo>
                                <a:lnTo>
                                  <a:pt x="75" y="171"/>
                                </a:lnTo>
                                <a:lnTo>
                                  <a:pt x="88" y="170"/>
                                </a:lnTo>
                                <a:lnTo>
                                  <a:pt x="99" y="168"/>
                                </a:lnTo>
                                <a:lnTo>
                                  <a:pt x="110" y="163"/>
                                </a:lnTo>
                                <a:lnTo>
                                  <a:pt x="119" y="158"/>
                                </a:lnTo>
                                <a:lnTo>
                                  <a:pt x="127" y="150"/>
                                </a:lnTo>
                                <a:lnTo>
                                  <a:pt x="133" y="142"/>
                                </a:lnTo>
                                <a:lnTo>
                                  <a:pt x="63" y="142"/>
                                </a:lnTo>
                                <a:lnTo>
                                  <a:pt x="53" y="138"/>
                                </a:lnTo>
                                <a:lnTo>
                                  <a:pt x="46" y="129"/>
                                </a:lnTo>
                                <a:lnTo>
                                  <a:pt x="41" y="121"/>
                                </a:lnTo>
                                <a:lnTo>
                                  <a:pt x="37" y="111"/>
                                </a:lnTo>
                                <a:lnTo>
                                  <a:pt x="35" y="99"/>
                                </a:lnTo>
                                <a:lnTo>
                                  <a:pt x="34" y="84"/>
                                </a:lnTo>
                                <a:lnTo>
                                  <a:pt x="35" y="71"/>
                                </a:lnTo>
                                <a:lnTo>
                                  <a:pt x="37" y="59"/>
                                </a:lnTo>
                                <a:lnTo>
                                  <a:pt x="41" y="49"/>
                                </a:lnTo>
                                <a:lnTo>
                                  <a:pt x="46" y="42"/>
                                </a:lnTo>
                                <a:lnTo>
                                  <a:pt x="53" y="33"/>
                                </a:lnTo>
                                <a:lnTo>
                                  <a:pt x="63" y="29"/>
                                </a:lnTo>
                                <a:lnTo>
                                  <a:pt x="136" y="29"/>
                                </a:lnTo>
                                <a:lnTo>
                                  <a:pt x="134" y="25"/>
                                </a:lnTo>
                                <a:lnTo>
                                  <a:pt x="126" y="18"/>
                                </a:lnTo>
                                <a:lnTo>
                                  <a:pt x="116" y="10"/>
                                </a:lnTo>
                                <a:lnTo>
                                  <a:pt x="105" y="5"/>
                                </a:lnTo>
                                <a:lnTo>
                                  <a:pt x="92" y="1"/>
                                </a:lnTo>
                                <a:lnTo>
                                  <a:pt x="77" y="0"/>
                                </a:lnTo>
                                <a:close/>
                                <a:moveTo>
                                  <a:pt x="111" y="107"/>
                                </a:moveTo>
                                <a:lnTo>
                                  <a:pt x="109" y="119"/>
                                </a:lnTo>
                                <a:lnTo>
                                  <a:pt x="104" y="128"/>
                                </a:lnTo>
                                <a:lnTo>
                                  <a:pt x="91" y="139"/>
                                </a:lnTo>
                                <a:lnTo>
                                  <a:pt x="84" y="142"/>
                                </a:lnTo>
                                <a:lnTo>
                                  <a:pt x="133" y="142"/>
                                </a:lnTo>
                                <a:lnTo>
                                  <a:pt x="134" y="141"/>
                                </a:lnTo>
                                <a:lnTo>
                                  <a:pt x="139" y="130"/>
                                </a:lnTo>
                                <a:lnTo>
                                  <a:pt x="144" y="118"/>
                                </a:lnTo>
                                <a:lnTo>
                                  <a:pt x="111" y="107"/>
                                </a:lnTo>
                                <a:close/>
                                <a:moveTo>
                                  <a:pt x="136" y="29"/>
                                </a:moveTo>
                                <a:lnTo>
                                  <a:pt x="84" y="29"/>
                                </a:lnTo>
                                <a:lnTo>
                                  <a:pt x="92" y="31"/>
                                </a:lnTo>
                                <a:lnTo>
                                  <a:pt x="104" y="41"/>
                                </a:lnTo>
                                <a:lnTo>
                                  <a:pt x="108" y="48"/>
                                </a:lnTo>
                                <a:lnTo>
                                  <a:pt x="110" y="56"/>
                                </a:lnTo>
                                <a:lnTo>
                                  <a:pt x="143" y="48"/>
                                </a:lnTo>
                                <a:lnTo>
                                  <a:pt x="139" y="35"/>
                                </a:lnTo>
                                <a:lnTo>
                                  <a:pt x="136" y="29"/>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19"/>
                        <wps:cNvSpPr>
                          <a:spLocks/>
                        </wps:cNvSpPr>
                        <wps:spPr bwMode="auto">
                          <a:xfrm>
                            <a:off x="172" y="520"/>
                            <a:ext cx="124" cy="125"/>
                          </a:xfrm>
                          <a:custGeom>
                            <a:avLst/>
                            <a:gdLst>
                              <a:gd name="T0" fmla="+- 0 233 172"/>
                              <a:gd name="T1" fmla="*/ T0 w 124"/>
                              <a:gd name="T2" fmla="+- 0 520 520"/>
                              <a:gd name="T3" fmla="*/ 520 h 125"/>
                              <a:gd name="T4" fmla="+- 0 222 172"/>
                              <a:gd name="T5" fmla="*/ T4 w 124"/>
                              <a:gd name="T6" fmla="+- 0 520 520"/>
                              <a:gd name="T7" fmla="*/ 520 h 125"/>
                              <a:gd name="T8" fmla="+- 0 211 172"/>
                              <a:gd name="T9" fmla="*/ T8 w 124"/>
                              <a:gd name="T10" fmla="+- 0 522 520"/>
                              <a:gd name="T11" fmla="*/ 522 h 125"/>
                              <a:gd name="T12" fmla="+- 0 192 172"/>
                              <a:gd name="T13" fmla="*/ T12 w 124"/>
                              <a:gd name="T14" fmla="+- 0 533 520"/>
                              <a:gd name="T15" fmla="*/ 533 h 125"/>
                              <a:gd name="T16" fmla="+- 0 185 172"/>
                              <a:gd name="T17" fmla="*/ T16 w 124"/>
                              <a:gd name="T18" fmla="+- 0 540 520"/>
                              <a:gd name="T19" fmla="*/ 540 h 125"/>
                              <a:gd name="T20" fmla="+- 0 174 172"/>
                              <a:gd name="T21" fmla="*/ T20 w 124"/>
                              <a:gd name="T22" fmla="+- 0 560 520"/>
                              <a:gd name="T23" fmla="*/ 560 h 125"/>
                              <a:gd name="T24" fmla="+- 0 172 172"/>
                              <a:gd name="T25" fmla="*/ T24 w 124"/>
                              <a:gd name="T26" fmla="+- 0 569 520"/>
                              <a:gd name="T27" fmla="*/ 569 h 125"/>
                              <a:gd name="T28" fmla="+- 0 172 172"/>
                              <a:gd name="T29" fmla="*/ T28 w 124"/>
                              <a:gd name="T30" fmla="+- 0 595 520"/>
                              <a:gd name="T31" fmla="*/ 595 h 125"/>
                              <a:gd name="T32" fmla="+- 0 174 172"/>
                              <a:gd name="T33" fmla="*/ T32 w 124"/>
                              <a:gd name="T34" fmla="+- 0 606 520"/>
                              <a:gd name="T35" fmla="*/ 606 h 125"/>
                              <a:gd name="T36" fmla="+- 0 185 172"/>
                              <a:gd name="T37" fmla="*/ T36 w 124"/>
                              <a:gd name="T38" fmla="+- 0 625 520"/>
                              <a:gd name="T39" fmla="*/ 625 h 125"/>
                              <a:gd name="T40" fmla="+- 0 192 172"/>
                              <a:gd name="T41" fmla="*/ T40 w 124"/>
                              <a:gd name="T42" fmla="+- 0 632 520"/>
                              <a:gd name="T43" fmla="*/ 632 h 125"/>
                              <a:gd name="T44" fmla="+- 0 212 172"/>
                              <a:gd name="T45" fmla="*/ T44 w 124"/>
                              <a:gd name="T46" fmla="+- 0 642 520"/>
                              <a:gd name="T47" fmla="*/ 642 h 125"/>
                              <a:gd name="T48" fmla="+- 0 223 172"/>
                              <a:gd name="T49" fmla="*/ T48 w 124"/>
                              <a:gd name="T50" fmla="+- 0 645 520"/>
                              <a:gd name="T51" fmla="*/ 645 h 125"/>
                              <a:gd name="T52" fmla="+- 0 234 172"/>
                              <a:gd name="T53" fmla="*/ T52 w 124"/>
                              <a:gd name="T54" fmla="+- 0 645 520"/>
                              <a:gd name="T55" fmla="*/ 645 h 125"/>
                              <a:gd name="T56" fmla="+- 0 246 172"/>
                              <a:gd name="T57" fmla="*/ T56 w 124"/>
                              <a:gd name="T58" fmla="+- 0 644 520"/>
                              <a:gd name="T59" fmla="*/ 644 h 125"/>
                              <a:gd name="T60" fmla="+- 0 258 172"/>
                              <a:gd name="T61" fmla="*/ T60 w 124"/>
                              <a:gd name="T62" fmla="+- 0 640 520"/>
                              <a:gd name="T63" fmla="*/ 640 h 125"/>
                              <a:gd name="T64" fmla="+- 0 268 172"/>
                              <a:gd name="T65" fmla="*/ T64 w 124"/>
                              <a:gd name="T66" fmla="+- 0 635 520"/>
                              <a:gd name="T67" fmla="*/ 635 h 125"/>
                              <a:gd name="T68" fmla="+- 0 278 172"/>
                              <a:gd name="T69" fmla="*/ T68 w 124"/>
                              <a:gd name="T70" fmla="+- 0 627 520"/>
                              <a:gd name="T71" fmla="*/ 627 h 125"/>
                              <a:gd name="T72" fmla="+- 0 284 172"/>
                              <a:gd name="T73" fmla="*/ T72 w 124"/>
                              <a:gd name="T74" fmla="+- 0 619 520"/>
                              <a:gd name="T75" fmla="*/ 619 h 125"/>
                              <a:gd name="T76" fmla="+- 0 225 172"/>
                              <a:gd name="T77" fmla="*/ T76 w 124"/>
                              <a:gd name="T78" fmla="+- 0 619 520"/>
                              <a:gd name="T79" fmla="*/ 619 h 125"/>
                              <a:gd name="T80" fmla="+- 0 218 172"/>
                              <a:gd name="T81" fmla="*/ T80 w 124"/>
                              <a:gd name="T82" fmla="+- 0 616 520"/>
                              <a:gd name="T83" fmla="*/ 616 h 125"/>
                              <a:gd name="T84" fmla="+- 0 207 172"/>
                              <a:gd name="T85" fmla="*/ T84 w 124"/>
                              <a:gd name="T86" fmla="+- 0 603 520"/>
                              <a:gd name="T87" fmla="*/ 603 h 125"/>
                              <a:gd name="T88" fmla="+- 0 204 172"/>
                              <a:gd name="T89" fmla="*/ T88 w 124"/>
                              <a:gd name="T90" fmla="+- 0 594 520"/>
                              <a:gd name="T91" fmla="*/ 594 h 125"/>
                              <a:gd name="T92" fmla="+- 0 204 172"/>
                              <a:gd name="T93" fmla="*/ T92 w 124"/>
                              <a:gd name="T94" fmla="+- 0 570 520"/>
                              <a:gd name="T95" fmla="*/ 570 h 125"/>
                              <a:gd name="T96" fmla="+- 0 207 172"/>
                              <a:gd name="T97" fmla="*/ T96 w 124"/>
                              <a:gd name="T98" fmla="+- 0 561 520"/>
                              <a:gd name="T99" fmla="*/ 561 h 125"/>
                              <a:gd name="T100" fmla="+- 0 218 172"/>
                              <a:gd name="T101" fmla="*/ T100 w 124"/>
                              <a:gd name="T102" fmla="+- 0 549 520"/>
                              <a:gd name="T103" fmla="*/ 549 h 125"/>
                              <a:gd name="T104" fmla="+- 0 225 172"/>
                              <a:gd name="T105" fmla="*/ T104 w 124"/>
                              <a:gd name="T106" fmla="+- 0 545 520"/>
                              <a:gd name="T107" fmla="*/ 545 h 125"/>
                              <a:gd name="T108" fmla="+- 0 284 172"/>
                              <a:gd name="T109" fmla="*/ T108 w 124"/>
                              <a:gd name="T110" fmla="+- 0 545 520"/>
                              <a:gd name="T111" fmla="*/ 545 h 125"/>
                              <a:gd name="T112" fmla="+- 0 278 172"/>
                              <a:gd name="T113" fmla="*/ T112 w 124"/>
                              <a:gd name="T114" fmla="+- 0 537 520"/>
                              <a:gd name="T115" fmla="*/ 537 h 125"/>
                              <a:gd name="T116" fmla="+- 0 269 172"/>
                              <a:gd name="T117" fmla="*/ T116 w 124"/>
                              <a:gd name="T118" fmla="+- 0 530 520"/>
                              <a:gd name="T119" fmla="*/ 530 h 125"/>
                              <a:gd name="T120" fmla="+- 0 258 172"/>
                              <a:gd name="T121" fmla="*/ T120 w 124"/>
                              <a:gd name="T122" fmla="+- 0 524 520"/>
                              <a:gd name="T123" fmla="*/ 524 h 125"/>
                              <a:gd name="T124" fmla="+- 0 246 172"/>
                              <a:gd name="T125" fmla="*/ T124 w 124"/>
                              <a:gd name="T126" fmla="+- 0 521 520"/>
                              <a:gd name="T127" fmla="*/ 521 h 125"/>
                              <a:gd name="T128" fmla="+- 0 233 172"/>
                              <a:gd name="T129" fmla="*/ T128 w 124"/>
                              <a:gd name="T130" fmla="+- 0 520 520"/>
                              <a:gd name="T131" fmla="*/ 520 h 125"/>
                              <a:gd name="T132" fmla="+- 0 284 172"/>
                              <a:gd name="T133" fmla="*/ T132 w 124"/>
                              <a:gd name="T134" fmla="+- 0 545 520"/>
                              <a:gd name="T135" fmla="*/ 545 h 125"/>
                              <a:gd name="T136" fmla="+- 0 242 172"/>
                              <a:gd name="T137" fmla="*/ T136 w 124"/>
                              <a:gd name="T138" fmla="+- 0 545 520"/>
                              <a:gd name="T139" fmla="*/ 545 h 125"/>
                              <a:gd name="T140" fmla="+- 0 249 172"/>
                              <a:gd name="T141" fmla="*/ T140 w 124"/>
                              <a:gd name="T142" fmla="+- 0 549 520"/>
                              <a:gd name="T143" fmla="*/ 549 h 125"/>
                              <a:gd name="T144" fmla="+- 0 260 172"/>
                              <a:gd name="T145" fmla="*/ T144 w 124"/>
                              <a:gd name="T146" fmla="+- 0 561 520"/>
                              <a:gd name="T147" fmla="*/ 561 h 125"/>
                              <a:gd name="T148" fmla="+- 0 263 172"/>
                              <a:gd name="T149" fmla="*/ T148 w 124"/>
                              <a:gd name="T150" fmla="+- 0 570 520"/>
                              <a:gd name="T151" fmla="*/ 570 h 125"/>
                              <a:gd name="T152" fmla="+- 0 263 172"/>
                              <a:gd name="T153" fmla="*/ T152 w 124"/>
                              <a:gd name="T154" fmla="+- 0 594 520"/>
                              <a:gd name="T155" fmla="*/ 594 h 125"/>
                              <a:gd name="T156" fmla="+- 0 260 172"/>
                              <a:gd name="T157" fmla="*/ T156 w 124"/>
                              <a:gd name="T158" fmla="+- 0 603 520"/>
                              <a:gd name="T159" fmla="*/ 603 h 125"/>
                              <a:gd name="T160" fmla="+- 0 249 172"/>
                              <a:gd name="T161" fmla="*/ T160 w 124"/>
                              <a:gd name="T162" fmla="+- 0 616 520"/>
                              <a:gd name="T163" fmla="*/ 616 h 125"/>
                              <a:gd name="T164" fmla="+- 0 242 172"/>
                              <a:gd name="T165" fmla="*/ T164 w 124"/>
                              <a:gd name="T166" fmla="+- 0 619 520"/>
                              <a:gd name="T167" fmla="*/ 619 h 125"/>
                              <a:gd name="T168" fmla="+- 0 284 172"/>
                              <a:gd name="T169" fmla="*/ T168 w 124"/>
                              <a:gd name="T170" fmla="+- 0 619 520"/>
                              <a:gd name="T171" fmla="*/ 619 h 125"/>
                              <a:gd name="T172" fmla="+- 0 285 172"/>
                              <a:gd name="T173" fmla="*/ T172 w 124"/>
                              <a:gd name="T174" fmla="+- 0 617 520"/>
                              <a:gd name="T175" fmla="*/ 617 h 125"/>
                              <a:gd name="T176" fmla="+- 0 291 172"/>
                              <a:gd name="T177" fmla="*/ T176 w 124"/>
                              <a:gd name="T178" fmla="+- 0 607 520"/>
                              <a:gd name="T179" fmla="*/ 607 h 125"/>
                              <a:gd name="T180" fmla="+- 0 294 172"/>
                              <a:gd name="T181" fmla="*/ T180 w 124"/>
                              <a:gd name="T182" fmla="+- 0 595 520"/>
                              <a:gd name="T183" fmla="*/ 595 h 125"/>
                              <a:gd name="T184" fmla="+- 0 295 172"/>
                              <a:gd name="T185" fmla="*/ T184 w 124"/>
                              <a:gd name="T186" fmla="+- 0 582 520"/>
                              <a:gd name="T187" fmla="*/ 582 h 125"/>
                              <a:gd name="T188" fmla="+- 0 295 172"/>
                              <a:gd name="T189" fmla="*/ T188 w 124"/>
                              <a:gd name="T190" fmla="+- 0 580 520"/>
                              <a:gd name="T191" fmla="*/ 580 h 125"/>
                              <a:gd name="T192" fmla="+- 0 294 172"/>
                              <a:gd name="T193" fmla="*/ T192 w 124"/>
                              <a:gd name="T194" fmla="+- 0 569 520"/>
                              <a:gd name="T195" fmla="*/ 569 h 125"/>
                              <a:gd name="T196" fmla="+- 0 291 172"/>
                              <a:gd name="T197" fmla="*/ T196 w 124"/>
                              <a:gd name="T198" fmla="+- 0 557 520"/>
                              <a:gd name="T199" fmla="*/ 557 h 125"/>
                              <a:gd name="T200" fmla="+- 0 285 172"/>
                              <a:gd name="T201" fmla="*/ T200 w 124"/>
                              <a:gd name="T202" fmla="+- 0 547 520"/>
                              <a:gd name="T203" fmla="*/ 547 h 125"/>
                              <a:gd name="T204" fmla="+- 0 284 172"/>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18"/>
                        <wps:cNvSpPr>
                          <a:spLocks/>
                        </wps:cNvSpPr>
                        <wps:spPr bwMode="auto">
                          <a:xfrm>
                            <a:off x="311" y="520"/>
                            <a:ext cx="176" cy="123"/>
                          </a:xfrm>
                          <a:custGeom>
                            <a:avLst/>
                            <a:gdLst>
                              <a:gd name="T0" fmla="+- 0 340 311"/>
                              <a:gd name="T1" fmla="*/ T0 w 176"/>
                              <a:gd name="T2" fmla="+- 0 522 520"/>
                              <a:gd name="T3" fmla="*/ 522 h 123"/>
                              <a:gd name="T4" fmla="+- 0 311 311"/>
                              <a:gd name="T5" fmla="*/ T4 w 176"/>
                              <a:gd name="T6" fmla="+- 0 522 520"/>
                              <a:gd name="T7" fmla="*/ 522 h 123"/>
                              <a:gd name="T8" fmla="+- 0 311 311"/>
                              <a:gd name="T9" fmla="*/ T8 w 176"/>
                              <a:gd name="T10" fmla="+- 0 642 520"/>
                              <a:gd name="T11" fmla="*/ 642 h 123"/>
                              <a:gd name="T12" fmla="+- 0 343 311"/>
                              <a:gd name="T13" fmla="*/ T12 w 176"/>
                              <a:gd name="T14" fmla="+- 0 642 520"/>
                              <a:gd name="T15" fmla="*/ 642 h 123"/>
                              <a:gd name="T16" fmla="+- 0 343 311"/>
                              <a:gd name="T17" fmla="*/ T16 w 176"/>
                              <a:gd name="T18" fmla="+- 0 572 520"/>
                              <a:gd name="T19" fmla="*/ 572 h 123"/>
                              <a:gd name="T20" fmla="+- 0 344 311"/>
                              <a:gd name="T21" fmla="*/ T20 w 176"/>
                              <a:gd name="T22" fmla="+- 0 564 520"/>
                              <a:gd name="T23" fmla="*/ 564 h 123"/>
                              <a:gd name="T24" fmla="+- 0 347 311"/>
                              <a:gd name="T25" fmla="*/ T24 w 176"/>
                              <a:gd name="T26" fmla="+- 0 554 520"/>
                              <a:gd name="T27" fmla="*/ 554 h 123"/>
                              <a:gd name="T28" fmla="+- 0 350 311"/>
                              <a:gd name="T29" fmla="*/ T28 w 176"/>
                              <a:gd name="T30" fmla="+- 0 550 520"/>
                              <a:gd name="T31" fmla="*/ 550 h 123"/>
                              <a:gd name="T32" fmla="+- 0 357 311"/>
                              <a:gd name="T33" fmla="*/ T32 w 176"/>
                              <a:gd name="T34" fmla="+- 0 545 520"/>
                              <a:gd name="T35" fmla="*/ 545 h 123"/>
                              <a:gd name="T36" fmla="+- 0 362 311"/>
                              <a:gd name="T37" fmla="*/ T36 w 176"/>
                              <a:gd name="T38" fmla="+- 0 544 520"/>
                              <a:gd name="T39" fmla="*/ 544 h 123"/>
                              <a:gd name="T40" fmla="+- 0 485 311"/>
                              <a:gd name="T41" fmla="*/ T40 w 176"/>
                              <a:gd name="T42" fmla="+- 0 544 520"/>
                              <a:gd name="T43" fmla="*/ 544 h 123"/>
                              <a:gd name="T44" fmla="+- 0 483 311"/>
                              <a:gd name="T45" fmla="*/ T44 w 176"/>
                              <a:gd name="T46" fmla="+- 0 539 520"/>
                              <a:gd name="T47" fmla="*/ 539 h 123"/>
                              <a:gd name="T48" fmla="+- 0 340 311"/>
                              <a:gd name="T49" fmla="*/ T48 w 176"/>
                              <a:gd name="T50" fmla="+- 0 539 520"/>
                              <a:gd name="T51" fmla="*/ 539 h 123"/>
                              <a:gd name="T52" fmla="+- 0 340 311"/>
                              <a:gd name="T53" fmla="*/ T52 w 176"/>
                              <a:gd name="T54" fmla="+- 0 522 520"/>
                              <a:gd name="T55" fmla="*/ 522 h 123"/>
                              <a:gd name="T56" fmla="+- 0 434 311"/>
                              <a:gd name="T57" fmla="*/ T56 w 176"/>
                              <a:gd name="T58" fmla="+- 0 544 520"/>
                              <a:gd name="T59" fmla="*/ 544 h 123"/>
                              <a:gd name="T60" fmla="+- 0 371 311"/>
                              <a:gd name="T61" fmla="*/ T60 w 176"/>
                              <a:gd name="T62" fmla="+- 0 544 520"/>
                              <a:gd name="T63" fmla="*/ 544 h 123"/>
                              <a:gd name="T64" fmla="+- 0 374 311"/>
                              <a:gd name="T65" fmla="*/ T64 w 176"/>
                              <a:gd name="T66" fmla="+- 0 545 520"/>
                              <a:gd name="T67" fmla="*/ 545 h 123"/>
                              <a:gd name="T68" fmla="+- 0 379 311"/>
                              <a:gd name="T69" fmla="*/ T68 w 176"/>
                              <a:gd name="T70" fmla="+- 0 548 520"/>
                              <a:gd name="T71" fmla="*/ 548 h 123"/>
                              <a:gd name="T72" fmla="+- 0 380 311"/>
                              <a:gd name="T73" fmla="*/ T72 w 176"/>
                              <a:gd name="T74" fmla="+- 0 550 520"/>
                              <a:gd name="T75" fmla="*/ 550 h 123"/>
                              <a:gd name="T76" fmla="+- 0 381 311"/>
                              <a:gd name="T77" fmla="*/ T76 w 176"/>
                              <a:gd name="T78" fmla="+- 0 551 520"/>
                              <a:gd name="T79" fmla="*/ 551 h 123"/>
                              <a:gd name="T80" fmla="+- 0 383 311"/>
                              <a:gd name="T81" fmla="*/ T80 w 176"/>
                              <a:gd name="T82" fmla="+- 0 557 520"/>
                              <a:gd name="T83" fmla="*/ 557 h 123"/>
                              <a:gd name="T84" fmla="+- 0 383 311"/>
                              <a:gd name="T85" fmla="*/ T84 w 176"/>
                              <a:gd name="T86" fmla="+- 0 564 520"/>
                              <a:gd name="T87" fmla="*/ 564 h 123"/>
                              <a:gd name="T88" fmla="+- 0 383 311"/>
                              <a:gd name="T89" fmla="*/ T88 w 176"/>
                              <a:gd name="T90" fmla="+- 0 642 520"/>
                              <a:gd name="T91" fmla="*/ 642 h 123"/>
                              <a:gd name="T92" fmla="+- 0 415 311"/>
                              <a:gd name="T93" fmla="*/ T92 w 176"/>
                              <a:gd name="T94" fmla="+- 0 642 520"/>
                              <a:gd name="T95" fmla="*/ 642 h 123"/>
                              <a:gd name="T96" fmla="+- 0 415 311"/>
                              <a:gd name="T97" fmla="*/ T96 w 176"/>
                              <a:gd name="T98" fmla="+- 0 572 520"/>
                              <a:gd name="T99" fmla="*/ 572 h 123"/>
                              <a:gd name="T100" fmla="+- 0 416 311"/>
                              <a:gd name="T101" fmla="*/ T100 w 176"/>
                              <a:gd name="T102" fmla="+- 0 565 520"/>
                              <a:gd name="T103" fmla="*/ 565 h 123"/>
                              <a:gd name="T104" fmla="+- 0 419 311"/>
                              <a:gd name="T105" fmla="*/ T104 w 176"/>
                              <a:gd name="T106" fmla="+- 0 555 520"/>
                              <a:gd name="T107" fmla="*/ 555 h 123"/>
                              <a:gd name="T108" fmla="+- 0 422 311"/>
                              <a:gd name="T109" fmla="*/ T108 w 176"/>
                              <a:gd name="T110" fmla="+- 0 551 520"/>
                              <a:gd name="T111" fmla="*/ 551 h 123"/>
                              <a:gd name="T112" fmla="+- 0 430 311"/>
                              <a:gd name="T113" fmla="*/ T112 w 176"/>
                              <a:gd name="T114" fmla="+- 0 545 520"/>
                              <a:gd name="T115" fmla="*/ 545 h 123"/>
                              <a:gd name="T116" fmla="+- 0 434 311"/>
                              <a:gd name="T117" fmla="*/ T116 w 176"/>
                              <a:gd name="T118" fmla="+- 0 544 520"/>
                              <a:gd name="T119" fmla="*/ 544 h 123"/>
                              <a:gd name="T120" fmla="+- 0 485 311"/>
                              <a:gd name="T121" fmla="*/ T120 w 176"/>
                              <a:gd name="T122" fmla="+- 0 544 520"/>
                              <a:gd name="T123" fmla="*/ 544 h 123"/>
                              <a:gd name="T124" fmla="+- 0 445 311"/>
                              <a:gd name="T125" fmla="*/ T124 w 176"/>
                              <a:gd name="T126" fmla="+- 0 544 520"/>
                              <a:gd name="T127" fmla="*/ 544 h 123"/>
                              <a:gd name="T128" fmla="+- 0 449 311"/>
                              <a:gd name="T129" fmla="*/ T128 w 176"/>
                              <a:gd name="T130" fmla="+- 0 546 520"/>
                              <a:gd name="T131" fmla="*/ 546 h 123"/>
                              <a:gd name="T132" fmla="+- 0 452 311"/>
                              <a:gd name="T133" fmla="*/ T132 w 176"/>
                              <a:gd name="T134" fmla="+- 0 551 520"/>
                              <a:gd name="T135" fmla="*/ 551 h 123"/>
                              <a:gd name="T136" fmla="+- 0 454 311"/>
                              <a:gd name="T137" fmla="*/ T136 w 176"/>
                              <a:gd name="T138" fmla="+- 0 554 520"/>
                              <a:gd name="T139" fmla="*/ 554 h 123"/>
                              <a:gd name="T140" fmla="+- 0 455 311"/>
                              <a:gd name="T141" fmla="*/ T140 w 176"/>
                              <a:gd name="T142" fmla="+- 0 562 520"/>
                              <a:gd name="T143" fmla="*/ 562 h 123"/>
                              <a:gd name="T144" fmla="+- 0 455 311"/>
                              <a:gd name="T145" fmla="*/ T144 w 176"/>
                              <a:gd name="T146" fmla="+- 0 642 520"/>
                              <a:gd name="T147" fmla="*/ 642 h 123"/>
                              <a:gd name="T148" fmla="+- 0 487 311"/>
                              <a:gd name="T149" fmla="*/ T148 w 176"/>
                              <a:gd name="T150" fmla="+- 0 642 520"/>
                              <a:gd name="T151" fmla="*/ 642 h 123"/>
                              <a:gd name="T152" fmla="+- 0 487 311"/>
                              <a:gd name="T153" fmla="*/ T152 w 176"/>
                              <a:gd name="T154" fmla="+- 0 554 520"/>
                              <a:gd name="T155" fmla="*/ 554 h 123"/>
                              <a:gd name="T156" fmla="+- 0 486 311"/>
                              <a:gd name="T157" fmla="*/ T156 w 176"/>
                              <a:gd name="T158" fmla="+- 0 546 520"/>
                              <a:gd name="T159" fmla="*/ 546 h 123"/>
                              <a:gd name="T160" fmla="+- 0 485 311"/>
                              <a:gd name="T161" fmla="*/ T160 w 176"/>
                              <a:gd name="T162" fmla="+- 0 544 520"/>
                              <a:gd name="T163" fmla="*/ 544 h 123"/>
                              <a:gd name="T164" fmla="+- 0 385 311"/>
                              <a:gd name="T165" fmla="*/ T164 w 176"/>
                              <a:gd name="T166" fmla="+- 0 520 520"/>
                              <a:gd name="T167" fmla="*/ 520 h 123"/>
                              <a:gd name="T168" fmla="+- 0 377 311"/>
                              <a:gd name="T169" fmla="*/ T168 w 176"/>
                              <a:gd name="T170" fmla="+- 0 520 520"/>
                              <a:gd name="T171" fmla="*/ 520 h 123"/>
                              <a:gd name="T172" fmla="+- 0 367 311"/>
                              <a:gd name="T173" fmla="*/ T172 w 176"/>
                              <a:gd name="T174" fmla="+- 0 521 520"/>
                              <a:gd name="T175" fmla="*/ 521 h 123"/>
                              <a:gd name="T176" fmla="+- 0 357 311"/>
                              <a:gd name="T177" fmla="*/ T176 w 176"/>
                              <a:gd name="T178" fmla="+- 0 524 520"/>
                              <a:gd name="T179" fmla="*/ 524 h 123"/>
                              <a:gd name="T180" fmla="+- 0 348 311"/>
                              <a:gd name="T181" fmla="*/ T180 w 176"/>
                              <a:gd name="T182" fmla="+- 0 530 520"/>
                              <a:gd name="T183" fmla="*/ 530 h 123"/>
                              <a:gd name="T184" fmla="+- 0 340 311"/>
                              <a:gd name="T185" fmla="*/ T184 w 176"/>
                              <a:gd name="T186" fmla="+- 0 539 520"/>
                              <a:gd name="T187" fmla="*/ 539 h 123"/>
                              <a:gd name="T188" fmla="+- 0 411 311"/>
                              <a:gd name="T189" fmla="*/ T188 w 176"/>
                              <a:gd name="T190" fmla="+- 0 539 520"/>
                              <a:gd name="T191" fmla="*/ 539 h 123"/>
                              <a:gd name="T192" fmla="+- 0 408 311"/>
                              <a:gd name="T193" fmla="*/ T192 w 176"/>
                              <a:gd name="T194" fmla="+- 0 532 520"/>
                              <a:gd name="T195" fmla="*/ 532 h 123"/>
                              <a:gd name="T196" fmla="+- 0 403 311"/>
                              <a:gd name="T197" fmla="*/ T196 w 176"/>
                              <a:gd name="T198" fmla="+- 0 528 520"/>
                              <a:gd name="T199" fmla="*/ 528 h 123"/>
                              <a:gd name="T200" fmla="+- 0 392 311"/>
                              <a:gd name="T201" fmla="*/ T200 w 176"/>
                              <a:gd name="T202" fmla="+- 0 521 520"/>
                              <a:gd name="T203" fmla="*/ 521 h 123"/>
                              <a:gd name="T204" fmla="+- 0 385 311"/>
                              <a:gd name="T205" fmla="*/ T204 w 176"/>
                              <a:gd name="T206" fmla="+- 0 520 520"/>
                              <a:gd name="T207" fmla="*/ 520 h 123"/>
                              <a:gd name="T208" fmla="+- 0 456 311"/>
                              <a:gd name="T209" fmla="*/ T208 w 176"/>
                              <a:gd name="T210" fmla="+- 0 520 520"/>
                              <a:gd name="T211" fmla="*/ 520 h 123"/>
                              <a:gd name="T212" fmla="+- 0 441 311"/>
                              <a:gd name="T213" fmla="*/ T212 w 176"/>
                              <a:gd name="T214" fmla="+- 0 520 520"/>
                              <a:gd name="T215" fmla="*/ 520 h 123"/>
                              <a:gd name="T216" fmla="+- 0 434 311"/>
                              <a:gd name="T217" fmla="*/ T216 w 176"/>
                              <a:gd name="T218" fmla="+- 0 521 520"/>
                              <a:gd name="T219" fmla="*/ 521 h 123"/>
                              <a:gd name="T220" fmla="+- 0 422 311"/>
                              <a:gd name="T221" fmla="*/ T220 w 176"/>
                              <a:gd name="T222" fmla="+- 0 528 520"/>
                              <a:gd name="T223" fmla="*/ 528 h 123"/>
                              <a:gd name="T224" fmla="+- 0 416 311"/>
                              <a:gd name="T225" fmla="*/ T224 w 176"/>
                              <a:gd name="T226" fmla="+- 0 532 520"/>
                              <a:gd name="T227" fmla="*/ 532 h 123"/>
                              <a:gd name="T228" fmla="+- 0 411 311"/>
                              <a:gd name="T229" fmla="*/ T228 w 176"/>
                              <a:gd name="T230" fmla="+- 0 539 520"/>
                              <a:gd name="T231" fmla="*/ 539 h 123"/>
                              <a:gd name="T232" fmla="+- 0 483 311"/>
                              <a:gd name="T233" fmla="*/ T232 w 176"/>
                              <a:gd name="T234" fmla="+- 0 539 520"/>
                              <a:gd name="T235" fmla="*/ 539 h 123"/>
                              <a:gd name="T236" fmla="+- 0 481 311"/>
                              <a:gd name="T237" fmla="*/ T236 w 176"/>
                              <a:gd name="T238" fmla="+- 0 534 520"/>
                              <a:gd name="T239" fmla="*/ 534 h 123"/>
                              <a:gd name="T240" fmla="+- 0 476 311"/>
                              <a:gd name="T241" fmla="*/ T240 w 176"/>
                              <a:gd name="T242" fmla="+- 0 529 520"/>
                              <a:gd name="T243" fmla="*/ 529 h 123"/>
                              <a:gd name="T244" fmla="+- 0 464 311"/>
                              <a:gd name="T245" fmla="*/ T244 w 176"/>
                              <a:gd name="T246" fmla="+- 0 521 520"/>
                              <a:gd name="T247" fmla="*/ 521 h 123"/>
                              <a:gd name="T248" fmla="+- 0 456 311"/>
                              <a:gd name="T249" fmla="*/ T248 w 176"/>
                              <a:gd name="T250" fmla="+- 0 520 520"/>
                              <a:gd name="T251"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76" h="123">
                                <a:moveTo>
                                  <a:pt x="29" y="2"/>
                                </a:moveTo>
                                <a:lnTo>
                                  <a:pt x="0" y="2"/>
                                </a:lnTo>
                                <a:lnTo>
                                  <a:pt x="0" y="122"/>
                                </a:lnTo>
                                <a:lnTo>
                                  <a:pt x="32" y="122"/>
                                </a:lnTo>
                                <a:lnTo>
                                  <a:pt x="32" y="52"/>
                                </a:lnTo>
                                <a:lnTo>
                                  <a:pt x="33" y="44"/>
                                </a:lnTo>
                                <a:lnTo>
                                  <a:pt x="36" y="34"/>
                                </a:lnTo>
                                <a:lnTo>
                                  <a:pt x="39" y="30"/>
                                </a:lnTo>
                                <a:lnTo>
                                  <a:pt x="46" y="25"/>
                                </a:lnTo>
                                <a:lnTo>
                                  <a:pt x="51" y="24"/>
                                </a:lnTo>
                                <a:lnTo>
                                  <a:pt x="174" y="24"/>
                                </a:lnTo>
                                <a:lnTo>
                                  <a:pt x="172" y="19"/>
                                </a:lnTo>
                                <a:lnTo>
                                  <a:pt x="29" y="19"/>
                                </a:lnTo>
                                <a:lnTo>
                                  <a:pt x="29" y="2"/>
                                </a:lnTo>
                                <a:close/>
                                <a:moveTo>
                                  <a:pt x="123" y="24"/>
                                </a:moveTo>
                                <a:lnTo>
                                  <a:pt x="60" y="24"/>
                                </a:lnTo>
                                <a:lnTo>
                                  <a:pt x="63" y="25"/>
                                </a:lnTo>
                                <a:lnTo>
                                  <a:pt x="68" y="28"/>
                                </a:lnTo>
                                <a:lnTo>
                                  <a:pt x="69" y="30"/>
                                </a:lnTo>
                                <a:lnTo>
                                  <a:pt x="70" y="31"/>
                                </a:lnTo>
                                <a:lnTo>
                                  <a:pt x="72" y="37"/>
                                </a:lnTo>
                                <a:lnTo>
                                  <a:pt x="72" y="44"/>
                                </a:lnTo>
                                <a:lnTo>
                                  <a:pt x="72" y="122"/>
                                </a:lnTo>
                                <a:lnTo>
                                  <a:pt x="104" y="122"/>
                                </a:lnTo>
                                <a:lnTo>
                                  <a:pt x="104" y="52"/>
                                </a:lnTo>
                                <a:lnTo>
                                  <a:pt x="105" y="45"/>
                                </a:lnTo>
                                <a:lnTo>
                                  <a:pt x="108" y="35"/>
                                </a:lnTo>
                                <a:lnTo>
                                  <a:pt x="111" y="31"/>
                                </a:lnTo>
                                <a:lnTo>
                                  <a:pt x="119" y="25"/>
                                </a:lnTo>
                                <a:lnTo>
                                  <a:pt x="123" y="24"/>
                                </a:lnTo>
                                <a:close/>
                                <a:moveTo>
                                  <a:pt x="174" y="24"/>
                                </a:moveTo>
                                <a:lnTo>
                                  <a:pt x="134" y="24"/>
                                </a:lnTo>
                                <a:lnTo>
                                  <a:pt x="138" y="26"/>
                                </a:lnTo>
                                <a:lnTo>
                                  <a:pt x="141" y="31"/>
                                </a:lnTo>
                                <a:lnTo>
                                  <a:pt x="143" y="34"/>
                                </a:lnTo>
                                <a:lnTo>
                                  <a:pt x="144" y="42"/>
                                </a:lnTo>
                                <a:lnTo>
                                  <a:pt x="144" y="122"/>
                                </a:lnTo>
                                <a:lnTo>
                                  <a:pt x="176" y="122"/>
                                </a:lnTo>
                                <a:lnTo>
                                  <a:pt x="176" y="34"/>
                                </a:lnTo>
                                <a:lnTo>
                                  <a:pt x="175" y="26"/>
                                </a:lnTo>
                                <a:lnTo>
                                  <a:pt x="174" y="24"/>
                                </a:lnTo>
                                <a:close/>
                                <a:moveTo>
                                  <a:pt x="74" y="0"/>
                                </a:moveTo>
                                <a:lnTo>
                                  <a:pt x="66" y="0"/>
                                </a:lnTo>
                                <a:lnTo>
                                  <a:pt x="56" y="1"/>
                                </a:lnTo>
                                <a:lnTo>
                                  <a:pt x="46" y="4"/>
                                </a:lnTo>
                                <a:lnTo>
                                  <a:pt x="37" y="10"/>
                                </a:lnTo>
                                <a:lnTo>
                                  <a:pt x="29" y="19"/>
                                </a:lnTo>
                                <a:lnTo>
                                  <a:pt x="100" y="19"/>
                                </a:lnTo>
                                <a:lnTo>
                                  <a:pt x="97" y="12"/>
                                </a:lnTo>
                                <a:lnTo>
                                  <a:pt x="92" y="8"/>
                                </a:lnTo>
                                <a:lnTo>
                                  <a:pt x="81" y="1"/>
                                </a:lnTo>
                                <a:lnTo>
                                  <a:pt x="74" y="0"/>
                                </a:lnTo>
                                <a:close/>
                                <a:moveTo>
                                  <a:pt x="145" y="0"/>
                                </a:moveTo>
                                <a:lnTo>
                                  <a:pt x="130" y="0"/>
                                </a:lnTo>
                                <a:lnTo>
                                  <a:pt x="123" y="1"/>
                                </a:lnTo>
                                <a:lnTo>
                                  <a:pt x="111" y="8"/>
                                </a:lnTo>
                                <a:lnTo>
                                  <a:pt x="105" y="12"/>
                                </a:lnTo>
                                <a:lnTo>
                                  <a:pt x="100" y="19"/>
                                </a:lnTo>
                                <a:lnTo>
                                  <a:pt x="172" y="19"/>
                                </a:lnTo>
                                <a:lnTo>
                                  <a:pt x="170" y="14"/>
                                </a:lnTo>
                                <a:lnTo>
                                  <a:pt x="165" y="9"/>
                                </a:lnTo>
                                <a:lnTo>
                                  <a:pt x="153" y="1"/>
                                </a:lnTo>
                                <a:lnTo>
                                  <a:pt x="145"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AutoShape 17"/>
                        <wps:cNvSpPr>
                          <a:spLocks/>
                        </wps:cNvSpPr>
                        <wps:spPr bwMode="auto">
                          <a:xfrm>
                            <a:off x="513" y="520"/>
                            <a:ext cx="176" cy="123"/>
                          </a:xfrm>
                          <a:custGeom>
                            <a:avLst/>
                            <a:gdLst>
                              <a:gd name="T0" fmla="+- 0 513 513"/>
                              <a:gd name="T1" fmla="*/ T0 w 176"/>
                              <a:gd name="T2" fmla="+- 0 522 520"/>
                              <a:gd name="T3" fmla="*/ 522 h 123"/>
                              <a:gd name="T4" fmla="+- 0 545 513"/>
                              <a:gd name="T5" fmla="*/ T4 w 176"/>
                              <a:gd name="T6" fmla="+- 0 642 520"/>
                              <a:gd name="T7" fmla="*/ 642 h 123"/>
                              <a:gd name="T8" fmla="+- 0 546 513"/>
                              <a:gd name="T9" fmla="*/ T8 w 176"/>
                              <a:gd name="T10" fmla="+- 0 564 520"/>
                              <a:gd name="T11" fmla="*/ 564 h 123"/>
                              <a:gd name="T12" fmla="+- 0 549 513"/>
                              <a:gd name="T13" fmla="*/ T12 w 176"/>
                              <a:gd name="T14" fmla="+- 0 554 520"/>
                              <a:gd name="T15" fmla="*/ 554 h 123"/>
                              <a:gd name="T16" fmla="+- 0 560 513"/>
                              <a:gd name="T17" fmla="*/ T16 w 176"/>
                              <a:gd name="T18" fmla="+- 0 545 520"/>
                              <a:gd name="T19" fmla="*/ 545 h 123"/>
                              <a:gd name="T20" fmla="+- 0 687 513"/>
                              <a:gd name="T21" fmla="*/ T20 w 176"/>
                              <a:gd name="T22" fmla="+- 0 544 520"/>
                              <a:gd name="T23" fmla="*/ 544 h 123"/>
                              <a:gd name="T24" fmla="+- 0 542 513"/>
                              <a:gd name="T25" fmla="*/ T24 w 176"/>
                              <a:gd name="T26" fmla="+- 0 539 520"/>
                              <a:gd name="T27" fmla="*/ 539 h 123"/>
                              <a:gd name="T28" fmla="+- 0 636 513"/>
                              <a:gd name="T29" fmla="*/ T28 w 176"/>
                              <a:gd name="T30" fmla="+- 0 544 520"/>
                              <a:gd name="T31" fmla="*/ 544 h 123"/>
                              <a:gd name="T32" fmla="+- 0 576 513"/>
                              <a:gd name="T33" fmla="*/ T32 w 176"/>
                              <a:gd name="T34" fmla="+- 0 545 520"/>
                              <a:gd name="T35" fmla="*/ 545 h 123"/>
                              <a:gd name="T36" fmla="+- 0 583 513"/>
                              <a:gd name="T37" fmla="*/ T36 w 176"/>
                              <a:gd name="T38" fmla="+- 0 550 520"/>
                              <a:gd name="T39" fmla="*/ 550 h 123"/>
                              <a:gd name="T40" fmla="+- 0 585 513"/>
                              <a:gd name="T41" fmla="*/ T40 w 176"/>
                              <a:gd name="T42" fmla="+- 0 557 520"/>
                              <a:gd name="T43" fmla="*/ 557 h 123"/>
                              <a:gd name="T44" fmla="+- 0 586 513"/>
                              <a:gd name="T45" fmla="*/ T44 w 176"/>
                              <a:gd name="T46" fmla="+- 0 642 520"/>
                              <a:gd name="T47" fmla="*/ 642 h 123"/>
                              <a:gd name="T48" fmla="+- 0 617 513"/>
                              <a:gd name="T49" fmla="*/ T48 w 176"/>
                              <a:gd name="T50" fmla="+- 0 572 520"/>
                              <a:gd name="T51" fmla="*/ 572 h 123"/>
                              <a:gd name="T52" fmla="+- 0 622 513"/>
                              <a:gd name="T53" fmla="*/ T52 w 176"/>
                              <a:gd name="T54" fmla="+- 0 555 520"/>
                              <a:gd name="T55" fmla="*/ 555 h 123"/>
                              <a:gd name="T56" fmla="+- 0 632 513"/>
                              <a:gd name="T57" fmla="*/ T56 w 176"/>
                              <a:gd name="T58" fmla="+- 0 545 520"/>
                              <a:gd name="T59" fmla="*/ 545 h 123"/>
                              <a:gd name="T60" fmla="+- 0 687 513"/>
                              <a:gd name="T61" fmla="*/ T60 w 176"/>
                              <a:gd name="T62" fmla="+- 0 544 520"/>
                              <a:gd name="T63" fmla="*/ 544 h 123"/>
                              <a:gd name="T64" fmla="+- 0 651 513"/>
                              <a:gd name="T65" fmla="*/ T64 w 176"/>
                              <a:gd name="T66" fmla="+- 0 546 520"/>
                              <a:gd name="T67" fmla="*/ 546 h 123"/>
                              <a:gd name="T68" fmla="+- 0 656 513"/>
                              <a:gd name="T69" fmla="*/ T68 w 176"/>
                              <a:gd name="T70" fmla="+- 0 554 520"/>
                              <a:gd name="T71" fmla="*/ 554 h 123"/>
                              <a:gd name="T72" fmla="+- 0 658 513"/>
                              <a:gd name="T73" fmla="*/ T72 w 176"/>
                              <a:gd name="T74" fmla="+- 0 642 520"/>
                              <a:gd name="T75" fmla="*/ 642 h 123"/>
                              <a:gd name="T76" fmla="+- 0 689 513"/>
                              <a:gd name="T77" fmla="*/ T76 w 176"/>
                              <a:gd name="T78" fmla="+- 0 554 520"/>
                              <a:gd name="T79" fmla="*/ 554 h 123"/>
                              <a:gd name="T80" fmla="+- 0 687 513"/>
                              <a:gd name="T81" fmla="*/ T80 w 176"/>
                              <a:gd name="T82" fmla="+- 0 544 520"/>
                              <a:gd name="T83" fmla="*/ 544 h 123"/>
                              <a:gd name="T84" fmla="+- 0 580 513"/>
                              <a:gd name="T85" fmla="*/ T84 w 176"/>
                              <a:gd name="T86" fmla="+- 0 520 520"/>
                              <a:gd name="T87" fmla="*/ 520 h 123"/>
                              <a:gd name="T88" fmla="+- 0 560 513"/>
                              <a:gd name="T89" fmla="*/ T88 w 176"/>
                              <a:gd name="T90" fmla="+- 0 524 520"/>
                              <a:gd name="T91" fmla="*/ 524 h 123"/>
                              <a:gd name="T92" fmla="+- 0 542 513"/>
                              <a:gd name="T93" fmla="*/ T92 w 176"/>
                              <a:gd name="T94" fmla="+- 0 539 520"/>
                              <a:gd name="T95" fmla="*/ 539 h 123"/>
                              <a:gd name="T96" fmla="+- 0 610 513"/>
                              <a:gd name="T97" fmla="*/ T96 w 176"/>
                              <a:gd name="T98" fmla="+- 0 532 520"/>
                              <a:gd name="T99" fmla="*/ 532 h 123"/>
                              <a:gd name="T100" fmla="+- 0 594 513"/>
                              <a:gd name="T101" fmla="*/ T100 w 176"/>
                              <a:gd name="T102" fmla="+- 0 521 520"/>
                              <a:gd name="T103" fmla="*/ 521 h 123"/>
                              <a:gd name="T104" fmla="+- 0 659 513"/>
                              <a:gd name="T105" fmla="*/ T104 w 176"/>
                              <a:gd name="T106" fmla="+- 0 520 520"/>
                              <a:gd name="T107" fmla="*/ 520 h 123"/>
                              <a:gd name="T108" fmla="+- 0 637 513"/>
                              <a:gd name="T109" fmla="*/ T108 w 176"/>
                              <a:gd name="T110" fmla="+- 0 521 520"/>
                              <a:gd name="T111" fmla="*/ 521 h 123"/>
                              <a:gd name="T112" fmla="+- 0 619 513"/>
                              <a:gd name="T113" fmla="*/ T112 w 176"/>
                              <a:gd name="T114" fmla="+- 0 532 520"/>
                              <a:gd name="T115" fmla="*/ 532 h 123"/>
                              <a:gd name="T116" fmla="+- 0 685 513"/>
                              <a:gd name="T117" fmla="*/ T116 w 176"/>
                              <a:gd name="T118" fmla="+- 0 539 520"/>
                              <a:gd name="T119" fmla="*/ 539 h 123"/>
                              <a:gd name="T120" fmla="+- 0 678 513"/>
                              <a:gd name="T121" fmla="*/ T120 w 176"/>
                              <a:gd name="T122" fmla="+- 0 529 520"/>
                              <a:gd name="T123" fmla="*/ 529 h 123"/>
                              <a:gd name="T124" fmla="+- 0 659 513"/>
                              <a:gd name="T125" fmla="*/ T124 w 176"/>
                              <a:gd name="T126" fmla="+- 0 520 520"/>
                              <a:gd name="T127"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76" h="123">
                                <a:moveTo>
                                  <a:pt x="29" y="2"/>
                                </a:moveTo>
                                <a:lnTo>
                                  <a:pt x="0" y="2"/>
                                </a:lnTo>
                                <a:lnTo>
                                  <a:pt x="0" y="122"/>
                                </a:lnTo>
                                <a:lnTo>
                                  <a:pt x="32" y="122"/>
                                </a:lnTo>
                                <a:lnTo>
                                  <a:pt x="32" y="52"/>
                                </a:lnTo>
                                <a:lnTo>
                                  <a:pt x="33" y="44"/>
                                </a:lnTo>
                                <a:lnTo>
                                  <a:pt x="34" y="39"/>
                                </a:lnTo>
                                <a:lnTo>
                                  <a:pt x="36" y="34"/>
                                </a:lnTo>
                                <a:lnTo>
                                  <a:pt x="39" y="30"/>
                                </a:lnTo>
                                <a:lnTo>
                                  <a:pt x="47" y="25"/>
                                </a:lnTo>
                                <a:lnTo>
                                  <a:pt x="51" y="24"/>
                                </a:lnTo>
                                <a:lnTo>
                                  <a:pt x="174" y="24"/>
                                </a:lnTo>
                                <a:lnTo>
                                  <a:pt x="172" y="19"/>
                                </a:lnTo>
                                <a:lnTo>
                                  <a:pt x="29" y="19"/>
                                </a:lnTo>
                                <a:lnTo>
                                  <a:pt x="29" y="2"/>
                                </a:lnTo>
                                <a:close/>
                                <a:moveTo>
                                  <a:pt x="123" y="24"/>
                                </a:moveTo>
                                <a:lnTo>
                                  <a:pt x="60" y="24"/>
                                </a:lnTo>
                                <a:lnTo>
                                  <a:pt x="63" y="25"/>
                                </a:lnTo>
                                <a:lnTo>
                                  <a:pt x="68" y="28"/>
                                </a:lnTo>
                                <a:lnTo>
                                  <a:pt x="70" y="30"/>
                                </a:lnTo>
                                <a:lnTo>
                                  <a:pt x="70" y="31"/>
                                </a:lnTo>
                                <a:lnTo>
                                  <a:pt x="72" y="37"/>
                                </a:lnTo>
                                <a:lnTo>
                                  <a:pt x="73" y="44"/>
                                </a:lnTo>
                                <a:lnTo>
                                  <a:pt x="73" y="122"/>
                                </a:lnTo>
                                <a:lnTo>
                                  <a:pt x="104" y="122"/>
                                </a:lnTo>
                                <a:lnTo>
                                  <a:pt x="104" y="52"/>
                                </a:lnTo>
                                <a:lnTo>
                                  <a:pt x="105" y="45"/>
                                </a:lnTo>
                                <a:lnTo>
                                  <a:pt x="109" y="35"/>
                                </a:lnTo>
                                <a:lnTo>
                                  <a:pt x="111" y="31"/>
                                </a:lnTo>
                                <a:lnTo>
                                  <a:pt x="119" y="25"/>
                                </a:lnTo>
                                <a:lnTo>
                                  <a:pt x="123" y="24"/>
                                </a:lnTo>
                                <a:close/>
                                <a:moveTo>
                                  <a:pt x="174" y="24"/>
                                </a:moveTo>
                                <a:lnTo>
                                  <a:pt x="134" y="24"/>
                                </a:lnTo>
                                <a:lnTo>
                                  <a:pt x="138" y="26"/>
                                </a:lnTo>
                                <a:lnTo>
                                  <a:pt x="141" y="31"/>
                                </a:lnTo>
                                <a:lnTo>
                                  <a:pt x="143" y="34"/>
                                </a:lnTo>
                                <a:lnTo>
                                  <a:pt x="145" y="42"/>
                                </a:lnTo>
                                <a:lnTo>
                                  <a:pt x="145" y="122"/>
                                </a:lnTo>
                                <a:lnTo>
                                  <a:pt x="176" y="122"/>
                                </a:lnTo>
                                <a:lnTo>
                                  <a:pt x="176" y="34"/>
                                </a:lnTo>
                                <a:lnTo>
                                  <a:pt x="175" y="26"/>
                                </a:lnTo>
                                <a:lnTo>
                                  <a:pt x="174" y="24"/>
                                </a:lnTo>
                                <a:close/>
                                <a:moveTo>
                                  <a:pt x="74" y="0"/>
                                </a:moveTo>
                                <a:lnTo>
                                  <a:pt x="67" y="0"/>
                                </a:lnTo>
                                <a:lnTo>
                                  <a:pt x="56" y="1"/>
                                </a:lnTo>
                                <a:lnTo>
                                  <a:pt x="47" y="4"/>
                                </a:lnTo>
                                <a:lnTo>
                                  <a:pt x="38" y="10"/>
                                </a:lnTo>
                                <a:lnTo>
                                  <a:pt x="29" y="19"/>
                                </a:lnTo>
                                <a:lnTo>
                                  <a:pt x="101" y="19"/>
                                </a:lnTo>
                                <a:lnTo>
                                  <a:pt x="97" y="12"/>
                                </a:lnTo>
                                <a:lnTo>
                                  <a:pt x="92" y="8"/>
                                </a:lnTo>
                                <a:lnTo>
                                  <a:pt x="81" y="1"/>
                                </a:lnTo>
                                <a:lnTo>
                                  <a:pt x="74" y="0"/>
                                </a:lnTo>
                                <a:close/>
                                <a:moveTo>
                                  <a:pt x="146" y="0"/>
                                </a:moveTo>
                                <a:lnTo>
                                  <a:pt x="130" y="0"/>
                                </a:lnTo>
                                <a:lnTo>
                                  <a:pt x="124" y="1"/>
                                </a:lnTo>
                                <a:lnTo>
                                  <a:pt x="111" y="8"/>
                                </a:lnTo>
                                <a:lnTo>
                                  <a:pt x="106" y="12"/>
                                </a:lnTo>
                                <a:lnTo>
                                  <a:pt x="101" y="19"/>
                                </a:lnTo>
                                <a:lnTo>
                                  <a:pt x="172" y="19"/>
                                </a:lnTo>
                                <a:lnTo>
                                  <a:pt x="170" y="14"/>
                                </a:lnTo>
                                <a:lnTo>
                                  <a:pt x="165" y="9"/>
                                </a:lnTo>
                                <a:lnTo>
                                  <a:pt x="153" y="1"/>
                                </a:lnTo>
                                <a:lnTo>
                                  <a:pt x="14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6"/>
                        <wps:cNvCnPr>
                          <a:cxnSpLocks noChangeShapeType="1"/>
                        </wps:cNvCnPr>
                        <wps:spPr bwMode="auto">
                          <a:xfrm>
                            <a:off x="730" y="477"/>
                            <a:ext cx="0" cy="165"/>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25" name="AutoShape 15"/>
                        <wps:cNvSpPr>
                          <a:spLocks/>
                        </wps:cNvSpPr>
                        <wps:spPr bwMode="auto">
                          <a:xfrm>
                            <a:off x="766" y="520"/>
                            <a:ext cx="112" cy="125"/>
                          </a:xfrm>
                          <a:custGeom>
                            <a:avLst/>
                            <a:gdLst>
                              <a:gd name="T0" fmla="+- 0 766 766"/>
                              <a:gd name="T1" fmla="*/ T0 w 112"/>
                              <a:gd name="T2" fmla="+- 0 608 520"/>
                              <a:gd name="T3" fmla="*/ 608 h 125"/>
                              <a:gd name="T4" fmla="+- 0 775 766"/>
                              <a:gd name="T5" fmla="*/ T4 w 112"/>
                              <a:gd name="T6" fmla="+- 0 628 520"/>
                              <a:gd name="T7" fmla="*/ 628 h 125"/>
                              <a:gd name="T8" fmla="+- 0 807 766"/>
                              <a:gd name="T9" fmla="*/ T8 w 112"/>
                              <a:gd name="T10" fmla="+- 0 645 520"/>
                              <a:gd name="T11" fmla="*/ 645 h 125"/>
                              <a:gd name="T12" fmla="+- 0 836 766"/>
                              <a:gd name="T13" fmla="*/ T12 w 112"/>
                              <a:gd name="T14" fmla="+- 0 644 520"/>
                              <a:gd name="T15" fmla="*/ 644 h 125"/>
                              <a:gd name="T16" fmla="+- 0 856 766"/>
                              <a:gd name="T17" fmla="*/ T16 w 112"/>
                              <a:gd name="T18" fmla="+- 0 638 520"/>
                              <a:gd name="T19" fmla="*/ 638 h 125"/>
                              <a:gd name="T20" fmla="+- 0 873 766"/>
                              <a:gd name="T21" fmla="*/ T20 w 112"/>
                              <a:gd name="T22" fmla="+- 0 625 520"/>
                              <a:gd name="T23" fmla="*/ 625 h 125"/>
                              <a:gd name="T24" fmla="+- 0 816 766"/>
                              <a:gd name="T25" fmla="*/ T24 w 112"/>
                              <a:gd name="T26" fmla="+- 0 622 520"/>
                              <a:gd name="T27" fmla="*/ 622 h 125"/>
                              <a:gd name="T28" fmla="+- 0 802 766"/>
                              <a:gd name="T29" fmla="*/ T28 w 112"/>
                              <a:gd name="T30" fmla="+- 0 614 520"/>
                              <a:gd name="T31" fmla="*/ 614 h 125"/>
                              <a:gd name="T32" fmla="+- 0 798 766"/>
                              <a:gd name="T33" fmla="*/ T32 w 112"/>
                              <a:gd name="T34" fmla="+- 0 603 520"/>
                              <a:gd name="T35" fmla="*/ 603 h 125"/>
                              <a:gd name="T36" fmla="+- 0 803 766"/>
                              <a:gd name="T37" fmla="*/ T36 w 112"/>
                              <a:gd name="T38" fmla="+- 0 520 520"/>
                              <a:gd name="T39" fmla="*/ 520 h 125"/>
                              <a:gd name="T40" fmla="+- 0 774 766"/>
                              <a:gd name="T41" fmla="*/ T40 w 112"/>
                              <a:gd name="T42" fmla="+- 0 537 520"/>
                              <a:gd name="T43" fmla="*/ 537 h 125"/>
                              <a:gd name="T44" fmla="+- 0 770 766"/>
                              <a:gd name="T45" fmla="*/ T44 w 112"/>
                              <a:gd name="T46" fmla="+- 0 568 520"/>
                              <a:gd name="T47" fmla="*/ 568 h 125"/>
                              <a:gd name="T48" fmla="+- 0 784 766"/>
                              <a:gd name="T49" fmla="*/ T48 w 112"/>
                              <a:gd name="T50" fmla="+- 0 583 520"/>
                              <a:gd name="T51" fmla="*/ 583 h 125"/>
                              <a:gd name="T52" fmla="+- 0 802 766"/>
                              <a:gd name="T53" fmla="*/ T52 w 112"/>
                              <a:gd name="T54" fmla="+- 0 591 520"/>
                              <a:gd name="T55" fmla="*/ 591 h 125"/>
                              <a:gd name="T56" fmla="+- 0 838 766"/>
                              <a:gd name="T57" fmla="*/ T56 w 112"/>
                              <a:gd name="T58" fmla="+- 0 600 520"/>
                              <a:gd name="T59" fmla="*/ 600 h 125"/>
                              <a:gd name="T60" fmla="+- 0 844 766"/>
                              <a:gd name="T61" fmla="*/ T60 w 112"/>
                              <a:gd name="T62" fmla="+- 0 603 520"/>
                              <a:gd name="T63" fmla="*/ 603 h 125"/>
                              <a:gd name="T64" fmla="+- 0 846 766"/>
                              <a:gd name="T65" fmla="*/ T64 w 112"/>
                              <a:gd name="T66" fmla="+- 0 606 520"/>
                              <a:gd name="T67" fmla="*/ 606 h 125"/>
                              <a:gd name="T68" fmla="+- 0 844 766"/>
                              <a:gd name="T69" fmla="*/ T68 w 112"/>
                              <a:gd name="T70" fmla="+- 0 615 520"/>
                              <a:gd name="T71" fmla="*/ 615 h 125"/>
                              <a:gd name="T72" fmla="+- 0 837 766"/>
                              <a:gd name="T73" fmla="*/ T72 w 112"/>
                              <a:gd name="T74" fmla="+- 0 620 520"/>
                              <a:gd name="T75" fmla="*/ 620 h 125"/>
                              <a:gd name="T76" fmla="+- 0 874 766"/>
                              <a:gd name="T77" fmla="*/ T76 w 112"/>
                              <a:gd name="T78" fmla="+- 0 622 520"/>
                              <a:gd name="T79" fmla="*/ 622 h 125"/>
                              <a:gd name="T80" fmla="+- 0 878 766"/>
                              <a:gd name="T81" fmla="*/ T80 w 112"/>
                              <a:gd name="T82" fmla="+- 0 595 520"/>
                              <a:gd name="T83" fmla="*/ 595 h 125"/>
                              <a:gd name="T84" fmla="+- 0 868 766"/>
                              <a:gd name="T85" fmla="*/ T84 w 112"/>
                              <a:gd name="T86" fmla="+- 0 581 520"/>
                              <a:gd name="T87" fmla="*/ 581 h 125"/>
                              <a:gd name="T88" fmla="+- 0 849 766"/>
                              <a:gd name="T89" fmla="*/ T88 w 112"/>
                              <a:gd name="T90" fmla="+- 0 571 520"/>
                              <a:gd name="T91" fmla="*/ 571 h 125"/>
                              <a:gd name="T92" fmla="+- 0 806 766"/>
                              <a:gd name="T93" fmla="*/ T92 w 112"/>
                              <a:gd name="T94" fmla="+- 0 560 520"/>
                              <a:gd name="T95" fmla="*/ 560 h 125"/>
                              <a:gd name="T96" fmla="+- 0 800 766"/>
                              <a:gd name="T97" fmla="*/ T96 w 112"/>
                              <a:gd name="T98" fmla="+- 0 555 520"/>
                              <a:gd name="T99" fmla="*/ 555 h 125"/>
                              <a:gd name="T100" fmla="+- 0 801 766"/>
                              <a:gd name="T101" fmla="*/ T100 w 112"/>
                              <a:gd name="T102" fmla="+- 0 548 520"/>
                              <a:gd name="T103" fmla="*/ 548 h 125"/>
                              <a:gd name="T104" fmla="+- 0 807 766"/>
                              <a:gd name="T105" fmla="*/ T104 w 112"/>
                              <a:gd name="T106" fmla="+- 0 544 520"/>
                              <a:gd name="T107" fmla="*/ 544 h 125"/>
                              <a:gd name="T108" fmla="+- 0 871 766"/>
                              <a:gd name="T109" fmla="*/ T108 w 112"/>
                              <a:gd name="T110" fmla="+- 0 542 520"/>
                              <a:gd name="T111" fmla="*/ 542 h 125"/>
                              <a:gd name="T112" fmla="+- 0 865 766"/>
                              <a:gd name="T113" fmla="*/ T112 w 112"/>
                              <a:gd name="T114" fmla="+- 0 533 520"/>
                              <a:gd name="T115" fmla="*/ 533 h 125"/>
                              <a:gd name="T116" fmla="+- 0 837 766"/>
                              <a:gd name="T117" fmla="*/ T116 w 112"/>
                              <a:gd name="T118" fmla="+- 0 520 520"/>
                              <a:gd name="T119" fmla="*/ 520 h 125"/>
                              <a:gd name="T120" fmla="+- 0 828 766"/>
                              <a:gd name="T121" fmla="*/ T120 w 112"/>
                              <a:gd name="T122" fmla="+- 0 542 520"/>
                              <a:gd name="T123" fmla="*/ 542 h 125"/>
                              <a:gd name="T124" fmla="+- 0 840 766"/>
                              <a:gd name="T125" fmla="*/ T124 w 112"/>
                              <a:gd name="T126" fmla="+- 0 549 520"/>
                              <a:gd name="T127" fmla="*/ 549 h 125"/>
                              <a:gd name="T128" fmla="+- 0 844 766"/>
                              <a:gd name="T129" fmla="*/ T128 w 112"/>
                              <a:gd name="T130" fmla="+- 0 557 520"/>
                              <a:gd name="T131" fmla="*/ 557 h 125"/>
                              <a:gd name="T132" fmla="+- 0 871 766"/>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2"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6" y="94"/>
                                </a:lnTo>
                                <a:lnTo>
                                  <a:pt x="33" y="89"/>
                                </a:lnTo>
                                <a:lnTo>
                                  <a:pt x="32" y="83"/>
                                </a:lnTo>
                                <a:close/>
                                <a:moveTo>
                                  <a:pt x="71" y="0"/>
                                </a:moveTo>
                                <a:lnTo>
                                  <a:pt x="37" y="0"/>
                                </a:lnTo>
                                <a:lnTo>
                                  <a:pt x="25" y="3"/>
                                </a:lnTo>
                                <a:lnTo>
                                  <a:pt x="8" y="17"/>
                                </a:lnTo>
                                <a:lnTo>
                                  <a:pt x="4" y="26"/>
                                </a:lnTo>
                                <a:lnTo>
                                  <a:pt x="4" y="48"/>
                                </a:lnTo>
                                <a:lnTo>
                                  <a:pt x="9" y="57"/>
                                </a:lnTo>
                                <a:lnTo>
                                  <a:pt x="18" y="63"/>
                                </a:lnTo>
                                <a:lnTo>
                                  <a:pt x="25" y="67"/>
                                </a:lnTo>
                                <a:lnTo>
                                  <a:pt x="36" y="71"/>
                                </a:lnTo>
                                <a:lnTo>
                                  <a:pt x="50" y="75"/>
                                </a:lnTo>
                                <a:lnTo>
                                  <a:pt x="72" y="80"/>
                                </a:lnTo>
                                <a:lnTo>
                                  <a:pt x="76" y="81"/>
                                </a:lnTo>
                                <a:lnTo>
                                  <a:pt x="78" y="83"/>
                                </a:lnTo>
                                <a:lnTo>
                                  <a:pt x="79" y="84"/>
                                </a:lnTo>
                                <a:lnTo>
                                  <a:pt x="80" y="86"/>
                                </a:lnTo>
                                <a:lnTo>
                                  <a:pt x="80" y="92"/>
                                </a:lnTo>
                                <a:lnTo>
                                  <a:pt x="78" y="95"/>
                                </a:lnTo>
                                <a:lnTo>
                                  <a:pt x="76" y="97"/>
                                </a:lnTo>
                                <a:lnTo>
                                  <a:pt x="71" y="100"/>
                                </a:lnTo>
                                <a:lnTo>
                                  <a:pt x="65" y="102"/>
                                </a:lnTo>
                                <a:lnTo>
                                  <a:pt x="108" y="102"/>
                                </a:lnTo>
                                <a:lnTo>
                                  <a:pt x="112" y="96"/>
                                </a:lnTo>
                                <a:lnTo>
                                  <a:pt x="112" y="75"/>
                                </a:lnTo>
                                <a:lnTo>
                                  <a:pt x="108" y="67"/>
                                </a:lnTo>
                                <a:lnTo>
                                  <a:pt x="102" y="61"/>
                                </a:lnTo>
                                <a:lnTo>
                                  <a:pt x="95" y="56"/>
                                </a:lnTo>
                                <a:lnTo>
                                  <a:pt x="83" y="51"/>
                                </a:lnTo>
                                <a:lnTo>
                                  <a:pt x="49" y="43"/>
                                </a:lnTo>
                                <a:lnTo>
                                  <a:pt x="40" y="40"/>
                                </a:lnTo>
                                <a:lnTo>
                                  <a:pt x="35" y="37"/>
                                </a:lnTo>
                                <a:lnTo>
                                  <a:pt x="34" y="35"/>
                                </a:lnTo>
                                <a:lnTo>
                                  <a:pt x="34"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8"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4"/>
                        <wps:cNvSpPr>
                          <a:spLocks/>
                        </wps:cNvSpPr>
                        <wps:spPr bwMode="auto">
                          <a:xfrm>
                            <a:off x="894" y="520"/>
                            <a:ext cx="112" cy="125"/>
                          </a:xfrm>
                          <a:custGeom>
                            <a:avLst/>
                            <a:gdLst>
                              <a:gd name="T0" fmla="+- 0 894 894"/>
                              <a:gd name="T1" fmla="*/ T0 w 112"/>
                              <a:gd name="T2" fmla="+- 0 608 520"/>
                              <a:gd name="T3" fmla="*/ 608 h 125"/>
                              <a:gd name="T4" fmla="+- 0 903 894"/>
                              <a:gd name="T5" fmla="*/ T4 w 112"/>
                              <a:gd name="T6" fmla="+- 0 628 520"/>
                              <a:gd name="T7" fmla="*/ 628 h 125"/>
                              <a:gd name="T8" fmla="+- 0 935 894"/>
                              <a:gd name="T9" fmla="*/ T8 w 112"/>
                              <a:gd name="T10" fmla="+- 0 645 520"/>
                              <a:gd name="T11" fmla="*/ 645 h 125"/>
                              <a:gd name="T12" fmla="+- 0 964 894"/>
                              <a:gd name="T13" fmla="*/ T12 w 112"/>
                              <a:gd name="T14" fmla="+- 0 644 520"/>
                              <a:gd name="T15" fmla="*/ 644 h 125"/>
                              <a:gd name="T16" fmla="+- 0 984 894"/>
                              <a:gd name="T17" fmla="*/ T16 w 112"/>
                              <a:gd name="T18" fmla="+- 0 638 520"/>
                              <a:gd name="T19" fmla="*/ 638 h 125"/>
                              <a:gd name="T20" fmla="+- 0 1001 894"/>
                              <a:gd name="T21" fmla="*/ T20 w 112"/>
                              <a:gd name="T22" fmla="+- 0 625 520"/>
                              <a:gd name="T23" fmla="*/ 625 h 125"/>
                              <a:gd name="T24" fmla="+- 0 944 894"/>
                              <a:gd name="T25" fmla="*/ T24 w 112"/>
                              <a:gd name="T26" fmla="+- 0 622 520"/>
                              <a:gd name="T27" fmla="*/ 622 h 125"/>
                              <a:gd name="T28" fmla="+- 0 929 894"/>
                              <a:gd name="T29" fmla="*/ T28 w 112"/>
                              <a:gd name="T30" fmla="+- 0 614 520"/>
                              <a:gd name="T31" fmla="*/ 614 h 125"/>
                              <a:gd name="T32" fmla="+- 0 925 894"/>
                              <a:gd name="T33" fmla="*/ T32 w 112"/>
                              <a:gd name="T34" fmla="+- 0 603 520"/>
                              <a:gd name="T35" fmla="*/ 603 h 125"/>
                              <a:gd name="T36" fmla="+- 0 931 894"/>
                              <a:gd name="T37" fmla="*/ T36 w 112"/>
                              <a:gd name="T38" fmla="+- 0 520 520"/>
                              <a:gd name="T39" fmla="*/ 520 h 125"/>
                              <a:gd name="T40" fmla="+- 0 902 894"/>
                              <a:gd name="T41" fmla="*/ T40 w 112"/>
                              <a:gd name="T42" fmla="+- 0 537 520"/>
                              <a:gd name="T43" fmla="*/ 537 h 125"/>
                              <a:gd name="T44" fmla="+- 0 898 894"/>
                              <a:gd name="T45" fmla="*/ T44 w 112"/>
                              <a:gd name="T46" fmla="+- 0 568 520"/>
                              <a:gd name="T47" fmla="*/ 568 h 125"/>
                              <a:gd name="T48" fmla="+- 0 912 894"/>
                              <a:gd name="T49" fmla="*/ T48 w 112"/>
                              <a:gd name="T50" fmla="+- 0 583 520"/>
                              <a:gd name="T51" fmla="*/ 583 h 125"/>
                              <a:gd name="T52" fmla="+- 0 929 894"/>
                              <a:gd name="T53" fmla="*/ T52 w 112"/>
                              <a:gd name="T54" fmla="+- 0 591 520"/>
                              <a:gd name="T55" fmla="*/ 591 h 125"/>
                              <a:gd name="T56" fmla="+- 0 966 894"/>
                              <a:gd name="T57" fmla="*/ T56 w 112"/>
                              <a:gd name="T58" fmla="+- 0 600 520"/>
                              <a:gd name="T59" fmla="*/ 600 h 125"/>
                              <a:gd name="T60" fmla="+- 0 971 894"/>
                              <a:gd name="T61" fmla="*/ T60 w 112"/>
                              <a:gd name="T62" fmla="+- 0 603 520"/>
                              <a:gd name="T63" fmla="*/ 603 h 125"/>
                              <a:gd name="T64" fmla="+- 0 974 894"/>
                              <a:gd name="T65" fmla="*/ T64 w 112"/>
                              <a:gd name="T66" fmla="+- 0 606 520"/>
                              <a:gd name="T67" fmla="*/ 606 h 125"/>
                              <a:gd name="T68" fmla="+- 0 972 894"/>
                              <a:gd name="T69" fmla="*/ T68 w 112"/>
                              <a:gd name="T70" fmla="+- 0 615 520"/>
                              <a:gd name="T71" fmla="*/ 615 h 125"/>
                              <a:gd name="T72" fmla="+- 0 965 894"/>
                              <a:gd name="T73" fmla="*/ T72 w 112"/>
                              <a:gd name="T74" fmla="+- 0 620 520"/>
                              <a:gd name="T75" fmla="*/ 620 h 125"/>
                              <a:gd name="T76" fmla="+- 0 1002 894"/>
                              <a:gd name="T77" fmla="*/ T76 w 112"/>
                              <a:gd name="T78" fmla="+- 0 622 520"/>
                              <a:gd name="T79" fmla="*/ 622 h 125"/>
                              <a:gd name="T80" fmla="+- 0 1005 894"/>
                              <a:gd name="T81" fmla="*/ T80 w 112"/>
                              <a:gd name="T82" fmla="+- 0 595 520"/>
                              <a:gd name="T83" fmla="*/ 595 h 125"/>
                              <a:gd name="T84" fmla="+- 0 995 894"/>
                              <a:gd name="T85" fmla="*/ T84 w 112"/>
                              <a:gd name="T86" fmla="+- 0 581 520"/>
                              <a:gd name="T87" fmla="*/ 581 h 125"/>
                              <a:gd name="T88" fmla="+- 0 977 894"/>
                              <a:gd name="T89" fmla="*/ T88 w 112"/>
                              <a:gd name="T90" fmla="+- 0 571 520"/>
                              <a:gd name="T91" fmla="*/ 571 h 125"/>
                              <a:gd name="T92" fmla="+- 0 933 894"/>
                              <a:gd name="T93" fmla="*/ T92 w 112"/>
                              <a:gd name="T94" fmla="+- 0 560 520"/>
                              <a:gd name="T95" fmla="*/ 560 h 125"/>
                              <a:gd name="T96" fmla="+- 0 927 894"/>
                              <a:gd name="T97" fmla="*/ T96 w 112"/>
                              <a:gd name="T98" fmla="+- 0 555 520"/>
                              <a:gd name="T99" fmla="*/ 555 h 125"/>
                              <a:gd name="T100" fmla="+- 0 929 894"/>
                              <a:gd name="T101" fmla="*/ T100 w 112"/>
                              <a:gd name="T102" fmla="+- 0 548 520"/>
                              <a:gd name="T103" fmla="*/ 548 h 125"/>
                              <a:gd name="T104" fmla="+- 0 935 894"/>
                              <a:gd name="T105" fmla="*/ T104 w 112"/>
                              <a:gd name="T106" fmla="+- 0 544 520"/>
                              <a:gd name="T107" fmla="*/ 544 h 125"/>
                              <a:gd name="T108" fmla="+- 0 999 894"/>
                              <a:gd name="T109" fmla="*/ T108 w 112"/>
                              <a:gd name="T110" fmla="+- 0 542 520"/>
                              <a:gd name="T111" fmla="*/ 542 h 125"/>
                              <a:gd name="T112" fmla="+- 0 993 894"/>
                              <a:gd name="T113" fmla="*/ T112 w 112"/>
                              <a:gd name="T114" fmla="+- 0 533 520"/>
                              <a:gd name="T115" fmla="*/ 533 h 125"/>
                              <a:gd name="T116" fmla="+- 0 965 894"/>
                              <a:gd name="T117" fmla="*/ T116 w 112"/>
                              <a:gd name="T118" fmla="+- 0 520 520"/>
                              <a:gd name="T119" fmla="*/ 520 h 125"/>
                              <a:gd name="T120" fmla="+- 0 956 894"/>
                              <a:gd name="T121" fmla="*/ T120 w 112"/>
                              <a:gd name="T122" fmla="+- 0 542 520"/>
                              <a:gd name="T123" fmla="*/ 542 h 125"/>
                              <a:gd name="T124" fmla="+- 0 968 894"/>
                              <a:gd name="T125" fmla="*/ T124 w 112"/>
                              <a:gd name="T126" fmla="+- 0 549 520"/>
                              <a:gd name="T127" fmla="*/ 549 h 125"/>
                              <a:gd name="T128" fmla="+- 0 971 894"/>
                              <a:gd name="T129" fmla="*/ T128 w 112"/>
                              <a:gd name="T130" fmla="+- 0 557 520"/>
                              <a:gd name="T131" fmla="*/ 557 h 125"/>
                              <a:gd name="T132" fmla="+- 0 999 894"/>
                              <a:gd name="T133" fmla="*/ T132 w 112"/>
                              <a:gd name="T134" fmla="+- 0 542 520"/>
                              <a:gd name="T135" fmla="*/ 542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12" h="125">
                                <a:moveTo>
                                  <a:pt x="31" y="83"/>
                                </a:moveTo>
                                <a:lnTo>
                                  <a:pt x="0" y="88"/>
                                </a:lnTo>
                                <a:lnTo>
                                  <a:pt x="3" y="99"/>
                                </a:lnTo>
                                <a:lnTo>
                                  <a:pt x="9" y="108"/>
                                </a:lnTo>
                                <a:lnTo>
                                  <a:pt x="28" y="121"/>
                                </a:lnTo>
                                <a:lnTo>
                                  <a:pt x="41" y="125"/>
                                </a:lnTo>
                                <a:lnTo>
                                  <a:pt x="57" y="125"/>
                                </a:lnTo>
                                <a:lnTo>
                                  <a:pt x="70" y="124"/>
                                </a:lnTo>
                                <a:lnTo>
                                  <a:pt x="81" y="122"/>
                                </a:lnTo>
                                <a:lnTo>
                                  <a:pt x="90" y="118"/>
                                </a:lnTo>
                                <a:lnTo>
                                  <a:pt x="98" y="113"/>
                                </a:lnTo>
                                <a:lnTo>
                                  <a:pt x="107" y="105"/>
                                </a:lnTo>
                                <a:lnTo>
                                  <a:pt x="108" y="102"/>
                                </a:lnTo>
                                <a:lnTo>
                                  <a:pt x="50" y="102"/>
                                </a:lnTo>
                                <a:lnTo>
                                  <a:pt x="44" y="100"/>
                                </a:lnTo>
                                <a:lnTo>
                                  <a:pt x="35" y="94"/>
                                </a:lnTo>
                                <a:lnTo>
                                  <a:pt x="33" y="89"/>
                                </a:lnTo>
                                <a:lnTo>
                                  <a:pt x="31" y="83"/>
                                </a:lnTo>
                                <a:close/>
                                <a:moveTo>
                                  <a:pt x="71" y="0"/>
                                </a:moveTo>
                                <a:lnTo>
                                  <a:pt x="37" y="0"/>
                                </a:lnTo>
                                <a:lnTo>
                                  <a:pt x="24" y="3"/>
                                </a:lnTo>
                                <a:lnTo>
                                  <a:pt x="8" y="17"/>
                                </a:lnTo>
                                <a:lnTo>
                                  <a:pt x="4" y="26"/>
                                </a:lnTo>
                                <a:lnTo>
                                  <a:pt x="4" y="48"/>
                                </a:lnTo>
                                <a:lnTo>
                                  <a:pt x="9" y="57"/>
                                </a:lnTo>
                                <a:lnTo>
                                  <a:pt x="18" y="63"/>
                                </a:lnTo>
                                <a:lnTo>
                                  <a:pt x="25" y="67"/>
                                </a:lnTo>
                                <a:lnTo>
                                  <a:pt x="35" y="71"/>
                                </a:lnTo>
                                <a:lnTo>
                                  <a:pt x="49" y="75"/>
                                </a:lnTo>
                                <a:lnTo>
                                  <a:pt x="72" y="80"/>
                                </a:lnTo>
                                <a:lnTo>
                                  <a:pt x="76" y="81"/>
                                </a:lnTo>
                                <a:lnTo>
                                  <a:pt x="77" y="83"/>
                                </a:lnTo>
                                <a:lnTo>
                                  <a:pt x="79" y="84"/>
                                </a:lnTo>
                                <a:lnTo>
                                  <a:pt x="80" y="86"/>
                                </a:lnTo>
                                <a:lnTo>
                                  <a:pt x="80" y="92"/>
                                </a:lnTo>
                                <a:lnTo>
                                  <a:pt x="78" y="95"/>
                                </a:lnTo>
                                <a:lnTo>
                                  <a:pt x="75" y="97"/>
                                </a:lnTo>
                                <a:lnTo>
                                  <a:pt x="71" y="100"/>
                                </a:lnTo>
                                <a:lnTo>
                                  <a:pt x="65" y="102"/>
                                </a:lnTo>
                                <a:lnTo>
                                  <a:pt x="108" y="102"/>
                                </a:lnTo>
                                <a:lnTo>
                                  <a:pt x="111" y="96"/>
                                </a:lnTo>
                                <a:lnTo>
                                  <a:pt x="111" y="75"/>
                                </a:lnTo>
                                <a:lnTo>
                                  <a:pt x="108" y="67"/>
                                </a:lnTo>
                                <a:lnTo>
                                  <a:pt x="101" y="61"/>
                                </a:lnTo>
                                <a:lnTo>
                                  <a:pt x="95" y="56"/>
                                </a:lnTo>
                                <a:lnTo>
                                  <a:pt x="83" y="51"/>
                                </a:lnTo>
                                <a:lnTo>
                                  <a:pt x="49" y="43"/>
                                </a:lnTo>
                                <a:lnTo>
                                  <a:pt x="39" y="40"/>
                                </a:lnTo>
                                <a:lnTo>
                                  <a:pt x="34" y="37"/>
                                </a:lnTo>
                                <a:lnTo>
                                  <a:pt x="33" y="35"/>
                                </a:lnTo>
                                <a:lnTo>
                                  <a:pt x="33" y="30"/>
                                </a:lnTo>
                                <a:lnTo>
                                  <a:pt x="35" y="28"/>
                                </a:lnTo>
                                <a:lnTo>
                                  <a:pt x="37" y="26"/>
                                </a:lnTo>
                                <a:lnTo>
                                  <a:pt x="41" y="24"/>
                                </a:lnTo>
                                <a:lnTo>
                                  <a:pt x="47" y="22"/>
                                </a:lnTo>
                                <a:lnTo>
                                  <a:pt x="105" y="22"/>
                                </a:lnTo>
                                <a:lnTo>
                                  <a:pt x="104" y="21"/>
                                </a:lnTo>
                                <a:lnTo>
                                  <a:pt x="99" y="13"/>
                                </a:lnTo>
                                <a:lnTo>
                                  <a:pt x="83" y="2"/>
                                </a:lnTo>
                                <a:lnTo>
                                  <a:pt x="71" y="0"/>
                                </a:lnTo>
                                <a:close/>
                                <a:moveTo>
                                  <a:pt x="105" y="22"/>
                                </a:moveTo>
                                <a:lnTo>
                                  <a:pt x="62" y="22"/>
                                </a:lnTo>
                                <a:lnTo>
                                  <a:pt x="67" y="24"/>
                                </a:lnTo>
                                <a:lnTo>
                                  <a:pt x="74" y="29"/>
                                </a:lnTo>
                                <a:lnTo>
                                  <a:pt x="76" y="32"/>
                                </a:lnTo>
                                <a:lnTo>
                                  <a:pt x="77" y="37"/>
                                </a:lnTo>
                                <a:lnTo>
                                  <a:pt x="107" y="31"/>
                                </a:lnTo>
                                <a:lnTo>
                                  <a:pt x="105" y="22"/>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3"/>
                        <wps:cNvCnPr>
                          <a:cxnSpLocks noChangeShapeType="1"/>
                        </wps:cNvCnPr>
                        <wps:spPr bwMode="auto">
                          <a:xfrm>
                            <a:off x="1043" y="477"/>
                            <a:ext cx="0" cy="165"/>
                          </a:xfrm>
                          <a:prstGeom prst="line">
                            <a:avLst/>
                          </a:prstGeom>
                          <a:noFill/>
                          <a:ln w="20091">
                            <a:solidFill>
                              <a:srgbClr val="6D6E71"/>
                            </a:solidFill>
                            <a:round/>
                            <a:headEnd/>
                            <a:tailEnd/>
                          </a:ln>
                          <a:extLst>
                            <a:ext uri="{909E8E84-426E-40DD-AFC4-6F175D3DCCD1}">
                              <a14:hiddenFill xmlns:a14="http://schemas.microsoft.com/office/drawing/2010/main">
                                <a:noFill/>
                              </a14:hiddenFill>
                            </a:ext>
                          </a:extLst>
                        </wps:spPr>
                        <wps:bodyPr/>
                      </wps:wsp>
                      <wps:wsp>
                        <wps:cNvPr id="28" name="AutoShape 12"/>
                        <wps:cNvSpPr>
                          <a:spLocks/>
                        </wps:cNvSpPr>
                        <wps:spPr bwMode="auto">
                          <a:xfrm>
                            <a:off x="1081" y="520"/>
                            <a:ext cx="124" cy="125"/>
                          </a:xfrm>
                          <a:custGeom>
                            <a:avLst/>
                            <a:gdLst>
                              <a:gd name="T0" fmla="+- 0 1142 1081"/>
                              <a:gd name="T1" fmla="*/ T0 w 124"/>
                              <a:gd name="T2" fmla="+- 0 520 520"/>
                              <a:gd name="T3" fmla="*/ 520 h 125"/>
                              <a:gd name="T4" fmla="+- 0 1131 1081"/>
                              <a:gd name="T5" fmla="*/ T4 w 124"/>
                              <a:gd name="T6" fmla="+- 0 520 520"/>
                              <a:gd name="T7" fmla="*/ 520 h 125"/>
                              <a:gd name="T8" fmla="+- 0 1120 1081"/>
                              <a:gd name="T9" fmla="*/ T8 w 124"/>
                              <a:gd name="T10" fmla="+- 0 522 520"/>
                              <a:gd name="T11" fmla="*/ 522 h 125"/>
                              <a:gd name="T12" fmla="+- 0 1101 1081"/>
                              <a:gd name="T13" fmla="*/ T12 w 124"/>
                              <a:gd name="T14" fmla="+- 0 533 520"/>
                              <a:gd name="T15" fmla="*/ 533 h 125"/>
                              <a:gd name="T16" fmla="+- 0 1094 1081"/>
                              <a:gd name="T17" fmla="*/ T16 w 124"/>
                              <a:gd name="T18" fmla="+- 0 540 520"/>
                              <a:gd name="T19" fmla="*/ 540 h 125"/>
                              <a:gd name="T20" fmla="+- 0 1083 1081"/>
                              <a:gd name="T21" fmla="*/ T20 w 124"/>
                              <a:gd name="T22" fmla="+- 0 560 520"/>
                              <a:gd name="T23" fmla="*/ 560 h 125"/>
                              <a:gd name="T24" fmla="+- 0 1081 1081"/>
                              <a:gd name="T25" fmla="*/ T24 w 124"/>
                              <a:gd name="T26" fmla="+- 0 569 520"/>
                              <a:gd name="T27" fmla="*/ 569 h 125"/>
                              <a:gd name="T28" fmla="+- 0 1081 1081"/>
                              <a:gd name="T29" fmla="*/ T28 w 124"/>
                              <a:gd name="T30" fmla="+- 0 595 520"/>
                              <a:gd name="T31" fmla="*/ 595 h 125"/>
                              <a:gd name="T32" fmla="+- 0 1083 1081"/>
                              <a:gd name="T33" fmla="*/ T32 w 124"/>
                              <a:gd name="T34" fmla="+- 0 606 520"/>
                              <a:gd name="T35" fmla="*/ 606 h 125"/>
                              <a:gd name="T36" fmla="+- 0 1094 1081"/>
                              <a:gd name="T37" fmla="*/ T36 w 124"/>
                              <a:gd name="T38" fmla="+- 0 625 520"/>
                              <a:gd name="T39" fmla="*/ 625 h 125"/>
                              <a:gd name="T40" fmla="+- 0 1101 1081"/>
                              <a:gd name="T41" fmla="*/ T40 w 124"/>
                              <a:gd name="T42" fmla="+- 0 632 520"/>
                              <a:gd name="T43" fmla="*/ 632 h 125"/>
                              <a:gd name="T44" fmla="+- 0 1121 1081"/>
                              <a:gd name="T45" fmla="*/ T44 w 124"/>
                              <a:gd name="T46" fmla="+- 0 642 520"/>
                              <a:gd name="T47" fmla="*/ 642 h 125"/>
                              <a:gd name="T48" fmla="+- 0 1132 1081"/>
                              <a:gd name="T49" fmla="*/ T48 w 124"/>
                              <a:gd name="T50" fmla="+- 0 645 520"/>
                              <a:gd name="T51" fmla="*/ 645 h 125"/>
                              <a:gd name="T52" fmla="+- 0 1143 1081"/>
                              <a:gd name="T53" fmla="*/ T52 w 124"/>
                              <a:gd name="T54" fmla="+- 0 645 520"/>
                              <a:gd name="T55" fmla="*/ 645 h 125"/>
                              <a:gd name="T56" fmla="+- 0 1155 1081"/>
                              <a:gd name="T57" fmla="*/ T56 w 124"/>
                              <a:gd name="T58" fmla="+- 0 644 520"/>
                              <a:gd name="T59" fmla="*/ 644 h 125"/>
                              <a:gd name="T60" fmla="+- 0 1167 1081"/>
                              <a:gd name="T61" fmla="*/ T60 w 124"/>
                              <a:gd name="T62" fmla="+- 0 640 520"/>
                              <a:gd name="T63" fmla="*/ 640 h 125"/>
                              <a:gd name="T64" fmla="+- 0 1177 1081"/>
                              <a:gd name="T65" fmla="*/ T64 w 124"/>
                              <a:gd name="T66" fmla="+- 0 635 520"/>
                              <a:gd name="T67" fmla="*/ 635 h 125"/>
                              <a:gd name="T68" fmla="+- 0 1187 1081"/>
                              <a:gd name="T69" fmla="*/ T68 w 124"/>
                              <a:gd name="T70" fmla="+- 0 627 520"/>
                              <a:gd name="T71" fmla="*/ 627 h 125"/>
                              <a:gd name="T72" fmla="+- 0 1193 1081"/>
                              <a:gd name="T73" fmla="*/ T72 w 124"/>
                              <a:gd name="T74" fmla="+- 0 619 520"/>
                              <a:gd name="T75" fmla="*/ 619 h 125"/>
                              <a:gd name="T76" fmla="+- 0 1134 1081"/>
                              <a:gd name="T77" fmla="*/ T76 w 124"/>
                              <a:gd name="T78" fmla="+- 0 619 520"/>
                              <a:gd name="T79" fmla="*/ 619 h 125"/>
                              <a:gd name="T80" fmla="+- 0 1127 1081"/>
                              <a:gd name="T81" fmla="*/ T80 w 124"/>
                              <a:gd name="T82" fmla="+- 0 616 520"/>
                              <a:gd name="T83" fmla="*/ 616 h 125"/>
                              <a:gd name="T84" fmla="+- 0 1116 1081"/>
                              <a:gd name="T85" fmla="*/ T84 w 124"/>
                              <a:gd name="T86" fmla="+- 0 603 520"/>
                              <a:gd name="T87" fmla="*/ 603 h 125"/>
                              <a:gd name="T88" fmla="+- 0 1113 1081"/>
                              <a:gd name="T89" fmla="*/ T88 w 124"/>
                              <a:gd name="T90" fmla="+- 0 594 520"/>
                              <a:gd name="T91" fmla="*/ 594 h 125"/>
                              <a:gd name="T92" fmla="+- 0 1113 1081"/>
                              <a:gd name="T93" fmla="*/ T92 w 124"/>
                              <a:gd name="T94" fmla="+- 0 570 520"/>
                              <a:gd name="T95" fmla="*/ 570 h 125"/>
                              <a:gd name="T96" fmla="+- 0 1116 1081"/>
                              <a:gd name="T97" fmla="*/ T96 w 124"/>
                              <a:gd name="T98" fmla="+- 0 561 520"/>
                              <a:gd name="T99" fmla="*/ 561 h 125"/>
                              <a:gd name="T100" fmla="+- 0 1127 1081"/>
                              <a:gd name="T101" fmla="*/ T100 w 124"/>
                              <a:gd name="T102" fmla="+- 0 549 520"/>
                              <a:gd name="T103" fmla="*/ 549 h 125"/>
                              <a:gd name="T104" fmla="+- 0 1134 1081"/>
                              <a:gd name="T105" fmla="*/ T104 w 124"/>
                              <a:gd name="T106" fmla="+- 0 545 520"/>
                              <a:gd name="T107" fmla="*/ 545 h 125"/>
                              <a:gd name="T108" fmla="+- 0 1193 1081"/>
                              <a:gd name="T109" fmla="*/ T108 w 124"/>
                              <a:gd name="T110" fmla="+- 0 545 520"/>
                              <a:gd name="T111" fmla="*/ 545 h 125"/>
                              <a:gd name="T112" fmla="+- 0 1187 1081"/>
                              <a:gd name="T113" fmla="*/ T112 w 124"/>
                              <a:gd name="T114" fmla="+- 0 537 520"/>
                              <a:gd name="T115" fmla="*/ 537 h 125"/>
                              <a:gd name="T116" fmla="+- 0 1178 1081"/>
                              <a:gd name="T117" fmla="*/ T116 w 124"/>
                              <a:gd name="T118" fmla="+- 0 530 520"/>
                              <a:gd name="T119" fmla="*/ 530 h 125"/>
                              <a:gd name="T120" fmla="+- 0 1167 1081"/>
                              <a:gd name="T121" fmla="*/ T120 w 124"/>
                              <a:gd name="T122" fmla="+- 0 524 520"/>
                              <a:gd name="T123" fmla="*/ 524 h 125"/>
                              <a:gd name="T124" fmla="+- 0 1155 1081"/>
                              <a:gd name="T125" fmla="*/ T124 w 124"/>
                              <a:gd name="T126" fmla="+- 0 521 520"/>
                              <a:gd name="T127" fmla="*/ 521 h 125"/>
                              <a:gd name="T128" fmla="+- 0 1142 1081"/>
                              <a:gd name="T129" fmla="*/ T128 w 124"/>
                              <a:gd name="T130" fmla="+- 0 520 520"/>
                              <a:gd name="T131" fmla="*/ 520 h 125"/>
                              <a:gd name="T132" fmla="+- 0 1193 1081"/>
                              <a:gd name="T133" fmla="*/ T132 w 124"/>
                              <a:gd name="T134" fmla="+- 0 545 520"/>
                              <a:gd name="T135" fmla="*/ 545 h 125"/>
                              <a:gd name="T136" fmla="+- 0 1151 1081"/>
                              <a:gd name="T137" fmla="*/ T136 w 124"/>
                              <a:gd name="T138" fmla="+- 0 545 520"/>
                              <a:gd name="T139" fmla="*/ 545 h 125"/>
                              <a:gd name="T140" fmla="+- 0 1158 1081"/>
                              <a:gd name="T141" fmla="*/ T140 w 124"/>
                              <a:gd name="T142" fmla="+- 0 549 520"/>
                              <a:gd name="T143" fmla="*/ 549 h 125"/>
                              <a:gd name="T144" fmla="+- 0 1169 1081"/>
                              <a:gd name="T145" fmla="*/ T144 w 124"/>
                              <a:gd name="T146" fmla="+- 0 561 520"/>
                              <a:gd name="T147" fmla="*/ 561 h 125"/>
                              <a:gd name="T148" fmla="+- 0 1172 1081"/>
                              <a:gd name="T149" fmla="*/ T148 w 124"/>
                              <a:gd name="T150" fmla="+- 0 570 520"/>
                              <a:gd name="T151" fmla="*/ 570 h 125"/>
                              <a:gd name="T152" fmla="+- 0 1172 1081"/>
                              <a:gd name="T153" fmla="*/ T152 w 124"/>
                              <a:gd name="T154" fmla="+- 0 594 520"/>
                              <a:gd name="T155" fmla="*/ 594 h 125"/>
                              <a:gd name="T156" fmla="+- 0 1169 1081"/>
                              <a:gd name="T157" fmla="*/ T156 w 124"/>
                              <a:gd name="T158" fmla="+- 0 603 520"/>
                              <a:gd name="T159" fmla="*/ 603 h 125"/>
                              <a:gd name="T160" fmla="+- 0 1158 1081"/>
                              <a:gd name="T161" fmla="*/ T160 w 124"/>
                              <a:gd name="T162" fmla="+- 0 616 520"/>
                              <a:gd name="T163" fmla="*/ 616 h 125"/>
                              <a:gd name="T164" fmla="+- 0 1151 1081"/>
                              <a:gd name="T165" fmla="*/ T164 w 124"/>
                              <a:gd name="T166" fmla="+- 0 619 520"/>
                              <a:gd name="T167" fmla="*/ 619 h 125"/>
                              <a:gd name="T168" fmla="+- 0 1193 1081"/>
                              <a:gd name="T169" fmla="*/ T168 w 124"/>
                              <a:gd name="T170" fmla="+- 0 619 520"/>
                              <a:gd name="T171" fmla="*/ 619 h 125"/>
                              <a:gd name="T172" fmla="+- 0 1194 1081"/>
                              <a:gd name="T173" fmla="*/ T172 w 124"/>
                              <a:gd name="T174" fmla="+- 0 617 520"/>
                              <a:gd name="T175" fmla="*/ 617 h 125"/>
                              <a:gd name="T176" fmla="+- 0 1200 1081"/>
                              <a:gd name="T177" fmla="*/ T176 w 124"/>
                              <a:gd name="T178" fmla="+- 0 607 520"/>
                              <a:gd name="T179" fmla="*/ 607 h 125"/>
                              <a:gd name="T180" fmla="+- 0 1203 1081"/>
                              <a:gd name="T181" fmla="*/ T180 w 124"/>
                              <a:gd name="T182" fmla="+- 0 595 520"/>
                              <a:gd name="T183" fmla="*/ 595 h 125"/>
                              <a:gd name="T184" fmla="+- 0 1204 1081"/>
                              <a:gd name="T185" fmla="*/ T184 w 124"/>
                              <a:gd name="T186" fmla="+- 0 582 520"/>
                              <a:gd name="T187" fmla="*/ 582 h 125"/>
                              <a:gd name="T188" fmla="+- 0 1204 1081"/>
                              <a:gd name="T189" fmla="*/ T188 w 124"/>
                              <a:gd name="T190" fmla="+- 0 580 520"/>
                              <a:gd name="T191" fmla="*/ 580 h 125"/>
                              <a:gd name="T192" fmla="+- 0 1203 1081"/>
                              <a:gd name="T193" fmla="*/ T192 w 124"/>
                              <a:gd name="T194" fmla="+- 0 569 520"/>
                              <a:gd name="T195" fmla="*/ 569 h 125"/>
                              <a:gd name="T196" fmla="+- 0 1200 1081"/>
                              <a:gd name="T197" fmla="*/ T196 w 124"/>
                              <a:gd name="T198" fmla="+- 0 557 520"/>
                              <a:gd name="T199" fmla="*/ 557 h 125"/>
                              <a:gd name="T200" fmla="+- 0 1194 1081"/>
                              <a:gd name="T201" fmla="*/ T200 w 124"/>
                              <a:gd name="T202" fmla="+- 0 547 520"/>
                              <a:gd name="T203" fmla="*/ 547 h 125"/>
                              <a:gd name="T204" fmla="+- 0 1193 1081"/>
                              <a:gd name="T205" fmla="*/ T204 w 124"/>
                              <a:gd name="T206" fmla="+- 0 545 520"/>
                              <a:gd name="T207" fmla="*/ 545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 h="125">
                                <a:moveTo>
                                  <a:pt x="61" y="0"/>
                                </a:moveTo>
                                <a:lnTo>
                                  <a:pt x="50" y="0"/>
                                </a:lnTo>
                                <a:lnTo>
                                  <a:pt x="39" y="2"/>
                                </a:lnTo>
                                <a:lnTo>
                                  <a:pt x="20" y="13"/>
                                </a:lnTo>
                                <a:lnTo>
                                  <a:pt x="13" y="20"/>
                                </a:lnTo>
                                <a:lnTo>
                                  <a:pt x="2" y="40"/>
                                </a:lnTo>
                                <a:lnTo>
                                  <a:pt x="0" y="49"/>
                                </a:lnTo>
                                <a:lnTo>
                                  <a:pt x="0" y="75"/>
                                </a:lnTo>
                                <a:lnTo>
                                  <a:pt x="2" y="86"/>
                                </a:lnTo>
                                <a:lnTo>
                                  <a:pt x="13" y="105"/>
                                </a:lnTo>
                                <a:lnTo>
                                  <a:pt x="20" y="112"/>
                                </a:lnTo>
                                <a:lnTo>
                                  <a:pt x="40" y="122"/>
                                </a:lnTo>
                                <a:lnTo>
                                  <a:pt x="51" y="125"/>
                                </a:lnTo>
                                <a:lnTo>
                                  <a:pt x="62" y="125"/>
                                </a:lnTo>
                                <a:lnTo>
                                  <a:pt x="74" y="124"/>
                                </a:lnTo>
                                <a:lnTo>
                                  <a:pt x="86" y="120"/>
                                </a:lnTo>
                                <a:lnTo>
                                  <a:pt x="96" y="115"/>
                                </a:lnTo>
                                <a:lnTo>
                                  <a:pt x="106" y="107"/>
                                </a:lnTo>
                                <a:lnTo>
                                  <a:pt x="112" y="99"/>
                                </a:lnTo>
                                <a:lnTo>
                                  <a:pt x="53" y="99"/>
                                </a:lnTo>
                                <a:lnTo>
                                  <a:pt x="46" y="96"/>
                                </a:lnTo>
                                <a:lnTo>
                                  <a:pt x="35" y="83"/>
                                </a:lnTo>
                                <a:lnTo>
                                  <a:pt x="32" y="74"/>
                                </a:lnTo>
                                <a:lnTo>
                                  <a:pt x="32" y="50"/>
                                </a:lnTo>
                                <a:lnTo>
                                  <a:pt x="35" y="41"/>
                                </a:lnTo>
                                <a:lnTo>
                                  <a:pt x="46" y="29"/>
                                </a:lnTo>
                                <a:lnTo>
                                  <a:pt x="53" y="25"/>
                                </a:lnTo>
                                <a:lnTo>
                                  <a:pt x="112" y="25"/>
                                </a:lnTo>
                                <a:lnTo>
                                  <a:pt x="106" y="17"/>
                                </a:lnTo>
                                <a:lnTo>
                                  <a:pt x="97" y="10"/>
                                </a:lnTo>
                                <a:lnTo>
                                  <a:pt x="86" y="4"/>
                                </a:lnTo>
                                <a:lnTo>
                                  <a:pt x="74" y="1"/>
                                </a:lnTo>
                                <a:lnTo>
                                  <a:pt x="61" y="0"/>
                                </a:lnTo>
                                <a:close/>
                                <a:moveTo>
                                  <a:pt x="112" y="25"/>
                                </a:moveTo>
                                <a:lnTo>
                                  <a:pt x="70" y="25"/>
                                </a:lnTo>
                                <a:lnTo>
                                  <a:pt x="77" y="29"/>
                                </a:lnTo>
                                <a:lnTo>
                                  <a:pt x="88" y="41"/>
                                </a:lnTo>
                                <a:lnTo>
                                  <a:pt x="91" y="50"/>
                                </a:lnTo>
                                <a:lnTo>
                                  <a:pt x="91" y="74"/>
                                </a:lnTo>
                                <a:lnTo>
                                  <a:pt x="88" y="83"/>
                                </a:lnTo>
                                <a:lnTo>
                                  <a:pt x="77" y="96"/>
                                </a:lnTo>
                                <a:lnTo>
                                  <a:pt x="70" y="99"/>
                                </a:lnTo>
                                <a:lnTo>
                                  <a:pt x="112" y="99"/>
                                </a:lnTo>
                                <a:lnTo>
                                  <a:pt x="113" y="97"/>
                                </a:lnTo>
                                <a:lnTo>
                                  <a:pt x="119" y="87"/>
                                </a:lnTo>
                                <a:lnTo>
                                  <a:pt x="122" y="75"/>
                                </a:lnTo>
                                <a:lnTo>
                                  <a:pt x="123" y="62"/>
                                </a:lnTo>
                                <a:lnTo>
                                  <a:pt x="123" y="60"/>
                                </a:lnTo>
                                <a:lnTo>
                                  <a:pt x="122" y="49"/>
                                </a:lnTo>
                                <a:lnTo>
                                  <a:pt x="119" y="37"/>
                                </a:lnTo>
                                <a:lnTo>
                                  <a:pt x="113" y="27"/>
                                </a:lnTo>
                                <a:lnTo>
                                  <a:pt x="112" y="25"/>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11"/>
                        <wps:cNvSpPr>
                          <a:spLocks/>
                        </wps:cNvSpPr>
                        <wps:spPr bwMode="auto">
                          <a:xfrm>
                            <a:off x="1225" y="520"/>
                            <a:ext cx="109" cy="123"/>
                          </a:xfrm>
                          <a:custGeom>
                            <a:avLst/>
                            <a:gdLst>
                              <a:gd name="T0" fmla="+- 0 1254 1225"/>
                              <a:gd name="T1" fmla="*/ T0 w 109"/>
                              <a:gd name="T2" fmla="+- 0 522 520"/>
                              <a:gd name="T3" fmla="*/ 522 h 123"/>
                              <a:gd name="T4" fmla="+- 0 1225 1225"/>
                              <a:gd name="T5" fmla="*/ T4 w 109"/>
                              <a:gd name="T6" fmla="+- 0 522 520"/>
                              <a:gd name="T7" fmla="*/ 522 h 123"/>
                              <a:gd name="T8" fmla="+- 0 1225 1225"/>
                              <a:gd name="T9" fmla="*/ T8 w 109"/>
                              <a:gd name="T10" fmla="+- 0 642 520"/>
                              <a:gd name="T11" fmla="*/ 642 h 123"/>
                              <a:gd name="T12" fmla="+- 0 1257 1225"/>
                              <a:gd name="T13" fmla="*/ T12 w 109"/>
                              <a:gd name="T14" fmla="+- 0 642 520"/>
                              <a:gd name="T15" fmla="*/ 642 h 123"/>
                              <a:gd name="T16" fmla="+- 0 1257 1225"/>
                              <a:gd name="T17" fmla="*/ T16 w 109"/>
                              <a:gd name="T18" fmla="+- 0 574 520"/>
                              <a:gd name="T19" fmla="*/ 574 h 123"/>
                              <a:gd name="T20" fmla="+- 0 1257 1225"/>
                              <a:gd name="T21" fmla="*/ T20 w 109"/>
                              <a:gd name="T22" fmla="+- 0 565 520"/>
                              <a:gd name="T23" fmla="*/ 565 h 123"/>
                              <a:gd name="T24" fmla="+- 0 1261 1225"/>
                              <a:gd name="T25" fmla="*/ T24 w 109"/>
                              <a:gd name="T26" fmla="+- 0 555 520"/>
                              <a:gd name="T27" fmla="*/ 555 h 123"/>
                              <a:gd name="T28" fmla="+- 0 1264 1225"/>
                              <a:gd name="T29" fmla="*/ T28 w 109"/>
                              <a:gd name="T30" fmla="+- 0 551 520"/>
                              <a:gd name="T31" fmla="*/ 551 h 123"/>
                              <a:gd name="T32" fmla="+- 0 1272 1225"/>
                              <a:gd name="T33" fmla="*/ T32 w 109"/>
                              <a:gd name="T34" fmla="+- 0 545 520"/>
                              <a:gd name="T35" fmla="*/ 545 h 123"/>
                              <a:gd name="T36" fmla="+- 0 1277 1225"/>
                              <a:gd name="T37" fmla="*/ T36 w 109"/>
                              <a:gd name="T38" fmla="+- 0 544 520"/>
                              <a:gd name="T39" fmla="*/ 544 h 123"/>
                              <a:gd name="T40" fmla="+- 0 1332 1225"/>
                              <a:gd name="T41" fmla="*/ T40 w 109"/>
                              <a:gd name="T42" fmla="+- 0 544 520"/>
                              <a:gd name="T43" fmla="*/ 544 h 123"/>
                              <a:gd name="T44" fmla="+- 0 1331 1225"/>
                              <a:gd name="T45" fmla="*/ T44 w 109"/>
                              <a:gd name="T46" fmla="+- 0 541 520"/>
                              <a:gd name="T47" fmla="*/ 541 h 123"/>
                              <a:gd name="T48" fmla="+- 0 1330 1225"/>
                              <a:gd name="T49" fmla="*/ T48 w 109"/>
                              <a:gd name="T50" fmla="+- 0 540 520"/>
                              <a:gd name="T51" fmla="*/ 540 h 123"/>
                              <a:gd name="T52" fmla="+- 0 1254 1225"/>
                              <a:gd name="T53" fmla="*/ T52 w 109"/>
                              <a:gd name="T54" fmla="+- 0 540 520"/>
                              <a:gd name="T55" fmla="*/ 540 h 123"/>
                              <a:gd name="T56" fmla="+- 0 1254 1225"/>
                              <a:gd name="T57" fmla="*/ T56 w 109"/>
                              <a:gd name="T58" fmla="+- 0 522 520"/>
                              <a:gd name="T59" fmla="*/ 522 h 123"/>
                              <a:gd name="T60" fmla="+- 0 1332 1225"/>
                              <a:gd name="T61" fmla="*/ T60 w 109"/>
                              <a:gd name="T62" fmla="+- 0 544 520"/>
                              <a:gd name="T63" fmla="*/ 544 h 123"/>
                              <a:gd name="T64" fmla="+- 0 1287 1225"/>
                              <a:gd name="T65" fmla="*/ T64 w 109"/>
                              <a:gd name="T66" fmla="+- 0 544 520"/>
                              <a:gd name="T67" fmla="*/ 544 h 123"/>
                              <a:gd name="T68" fmla="+- 0 1291 1225"/>
                              <a:gd name="T69" fmla="*/ T68 w 109"/>
                              <a:gd name="T70" fmla="+- 0 545 520"/>
                              <a:gd name="T71" fmla="*/ 545 h 123"/>
                              <a:gd name="T72" fmla="+- 0 1297 1225"/>
                              <a:gd name="T73" fmla="*/ T72 w 109"/>
                              <a:gd name="T74" fmla="+- 0 549 520"/>
                              <a:gd name="T75" fmla="*/ 549 h 123"/>
                              <a:gd name="T76" fmla="+- 0 1299 1225"/>
                              <a:gd name="T77" fmla="*/ T76 w 109"/>
                              <a:gd name="T78" fmla="+- 0 552 520"/>
                              <a:gd name="T79" fmla="*/ 552 h 123"/>
                              <a:gd name="T80" fmla="+- 0 1302 1225"/>
                              <a:gd name="T81" fmla="*/ T80 w 109"/>
                              <a:gd name="T82" fmla="+- 0 560 520"/>
                              <a:gd name="T83" fmla="*/ 560 h 123"/>
                              <a:gd name="T84" fmla="+- 0 1302 1225"/>
                              <a:gd name="T85" fmla="*/ T84 w 109"/>
                              <a:gd name="T86" fmla="+- 0 568 520"/>
                              <a:gd name="T87" fmla="*/ 568 h 123"/>
                              <a:gd name="T88" fmla="+- 0 1302 1225"/>
                              <a:gd name="T89" fmla="*/ T88 w 109"/>
                              <a:gd name="T90" fmla="+- 0 642 520"/>
                              <a:gd name="T91" fmla="*/ 642 h 123"/>
                              <a:gd name="T92" fmla="+- 0 1334 1225"/>
                              <a:gd name="T93" fmla="*/ T92 w 109"/>
                              <a:gd name="T94" fmla="+- 0 642 520"/>
                              <a:gd name="T95" fmla="*/ 642 h 123"/>
                              <a:gd name="T96" fmla="+- 0 1334 1225"/>
                              <a:gd name="T97" fmla="*/ T96 w 109"/>
                              <a:gd name="T98" fmla="+- 0 558 520"/>
                              <a:gd name="T99" fmla="*/ 558 h 123"/>
                              <a:gd name="T100" fmla="+- 0 1333 1225"/>
                              <a:gd name="T101" fmla="*/ T100 w 109"/>
                              <a:gd name="T102" fmla="+- 0 551 520"/>
                              <a:gd name="T103" fmla="*/ 551 h 123"/>
                              <a:gd name="T104" fmla="+- 0 1332 1225"/>
                              <a:gd name="T105" fmla="*/ T104 w 109"/>
                              <a:gd name="T106" fmla="+- 0 544 520"/>
                              <a:gd name="T107" fmla="*/ 544 h 123"/>
                              <a:gd name="T108" fmla="+- 0 1301 1225"/>
                              <a:gd name="T109" fmla="*/ T108 w 109"/>
                              <a:gd name="T110" fmla="+- 0 520 520"/>
                              <a:gd name="T111" fmla="*/ 520 h 123"/>
                              <a:gd name="T112" fmla="+- 0 1294 1225"/>
                              <a:gd name="T113" fmla="*/ T112 w 109"/>
                              <a:gd name="T114" fmla="+- 0 520 520"/>
                              <a:gd name="T115" fmla="*/ 520 h 123"/>
                              <a:gd name="T116" fmla="+- 0 1282 1225"/>
                              <a:gd name="T117" fmla="*/ T116 w 109"/>
                              <a:gd name="T118" fmla="+- 0 521 520"/>
                              <a:gd name="T119" fmla="*/ 521 h 123"/>
                              <a:gd name="T120" fmla="+- 0 1272 1225"/>
                              <a:gd name="T121" fmla="*/ T120 w 109"/>
                              <a:gd name="T122" fmla="+- 0 525 520"/>
                              <a:gd name="T123" fmla="*/ 525 h 123"/>
                              <a:gd name="T124" fmla="+- 0 1263 1225"/>
                              <a:gd name="T125" fmla="*/ T124 w 109"/>
                              <a:gd name="T126" fmla="+- 0 531 520"/>
                              <a:gd name="T127" fmla="*/ 531 h 123"/>
                              <a:gd name="T128" fmla="+- 0 1254 1225"/>
                              <a:gd name="T129" fmla="*/ T128 w 109"/>
                              <a:gd name="T130" fmla="+- 0 540 520"/>
                              <a:gd name="T131" fmla="*/ 540 h 123"/>
                              <a:gd name="T132" fmla="+- 0 1330 1225"/>
                              <a:gd name="T133" fmla="*/ T132 w 109"/>
                              <a:gd name="T134" fmla="+- 0 540 520"/>
                              <a:gd name="T135" fmla="*/ 540 h 123"/>
                              <a:gd name="T136" fmla="+- 0 1329 1225"/>
                              <a:gd name="T137" fmla="*/ T136 w 109"/>
                              <a:gd name="T138" fmla="+- 0 537 520"/>
                              <a:gd name="T139" fmla="*/ 537 h 123"/>
                              <a:gd name="T140" fmla="+- 0 1323 1225"/>
                              <a:gd name="T141" fmla="*/ T140 w 109"/>
                              <a:gd name="T142" fmla="+- 0 529 520"/>
                              <a:gd name="T143" fmla="*/ 529 h 123"/>
                              <a:gd name="T144" fmla="+- 0 1319 1225"/>
                              <a:gd name="T145" fmla="*/ T144 w 109"/>
                              <a:gd name="T146" fmla="+- 0 526 520"/>
                              <a:gd name="T147" fmla="*/ 526 h 123"/>
                              <a:gd name="T148" fmla="+- 0 1307 1225"/>
                              <a:gd name="T149" fmla="*/ T148 w 109"/>
                              <a:gd name="T150" fmla="+- 0 521 520"/>
                              <a:gd name="T151" fmla="*/ 521 h 123"/>
                              <a:gd name="T152" fmla="+- 0 1301 1225"/>
                              <a:gd name="T153" fmla="*/ T152 w 109"/>
                              <a:gd name="T154" fmla="+- 0 520 520"/>
                              <a:gd name="T155" fmla="*/ 520 h 1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9" h="123">
                                <a:moveTo>
                                  <a:pt x="29" y="2"/>
                                </a:moveTo>
                                <a:lnTo>
                                  <a:pt x="0" y="2"/>
                                </a:lnTo>
                                <a:lnTo>
                                  <a:pt x="0" y="122"/>
                                </a:lnTo>
                                <a:lnTo>
                                  <a:pt x="32" y="122"/>
                                </a:lnTo>
                                <a:lnTo>
                                  <a:pt x="32" y="54"/>
                                </a:lnTo>
                                <a:lnTo>
                                  <a:pt x="32" y="45"/>
                                </a:lnTo>
                                <a:lnTo>
                                  <a:pt x="36" y="35"/>
                                </a:lnTo>
                                <a:lnTo>
                                  <a:pt x="39" y="31"/>
                                </a:lnTo>
                                <a:lnTo>
                                  <a:pt x="47" y="25"/>
                                </a:lnTo>
                                <a:lnTo>
                                  <a:pt x="52" y="24"/>
                                </a:lnTo>
                                <a:lnTo>
                                  <a:pt x="107" y="24"/>
                                </a:lnTo>
                                <a:lnTo>
                                  <a:pt x="106" y="21"/>
                                </a:lnTo>
                                <a:lnTo>
                                  <a:pt x="105" y="20"/>
                                </a:lnTo>
                                <a:lnTo>
                                  <a:pt x="29" y="20"/>
                                </a:lnTo>
                                <a:lnTo>
                                  <a:pt x="29" y="2"/>
                                </a:lnTo>
                                <a:close/>
                                <a:moveTo>
                                  <a:pt x="107" y="24"/>
                                </a:moveTo>
                                <a:lnTo>
                                  <a:pt x="62" y="24"/>
                                </a:lnTo>
                                <a:lnTo>
                                  <a:pt x="66" y="25"/>
                                </a:lnTo>
                                <a:lnTo>
                                  <a:pt x="72" y="29"/>
                                </a:lnTo>
                                <a:lnTo>
                                  <a:pt x="74" y="32"/>
                                </a:lnTo>
                                <a:lnTo>
                                  <a:pt x="77" y="40"/>
                                </a:lnTo>
                                <a:lnTo>
                                  <a:pt x="77" y="48"/>
                                </a:lnTo>
                                <a:lnTo>
                                  <a:pt x="77" y="122"/>
                                </a:lnTo>
                                <a:lnTo>
                                  <a:pt x="109" y="122"/>
                                </a:lnTo>
                                <a:lnTo>
                                  <a:pt x="109" y="38"/>
                                </a:lnTo>
                                <a:lnTo>
                                  <a:pt x="108" y="31"/>
                                </a:lnTo>
                                <a:lnTo>
                                  <a:pt x="107" y="24"/>
                                </a:lnTo>
                                <a:close/>
                                <a:moveTo>
                                  <a:pt x="76" y="0"/>
                                </a:moveTo>
                                <a:lnTo>
                                  <a:pt x="69" y="0"/>
                                </a:lnTo>
                                <a:lnTo>
                                  <a:pt x="57" y="1"/>
                                </a:lnTo>
                                <a:lnTo>
                                  <a:pt x="47" y="5"/>
                                </a:lnTo>
                                <a:lnTo>
                                  <a:pt x="38" y="11"/>
                                </a:lnTo>
                                <a:lnTo>
                                  <a:pt x="29" y="20"/>
                                </a:lnTo>
                                <a:lnTo>
                                  <a:pt x="105" y="20"/>
                                </a:lnTo>
                                <a:lnTo>
                                  <a:pt x="104" y="17"/>
                                </a:lnTo>
                                <a:lnTo>
                                  <a:pt x="98" y="9"/>
                                </a:lnTo>
                                <a:lnTo>
                                  <a:pt x="94" y="6"/>
                                </a:lnTo>
                                <a:lnTo>
                                  <a:pt x="82" y="1"/>
                                </a:lnTo>
                                <a:lnTo>
                                  <a:pt x="76" y="0"/>
                                </a:lnTo>
                                <a:close/>
                              </a:path>
                            </a:pathLst>
                          </a:custGeom>
                          <a:solidFill>
                            <a:srgbClr val="6D6E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6D4FBCA" id="Group 10" o:spid="_x0000_s1026" style="width:76.25pt;height:32.9pt;mso-position-horizontal-relative:char;mso-position-vertical-relative:line" coordsize="1525,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n5doj0AALKgAQAOAAAAZHJzL2Uyb0RvYy54bWzsfW1vG0mS5vcD7j8Q&#10;+rgHj1lFFl+M8Sx6/DJYYHavccP7AbQkW8JKoo6S29272P9+T+RLMSPqiazabs/aM8sBpilLwayn&#10;IiIjMzKfyPz9P/58fzf76fr4dHt4eH3R/G5+Mbt+uDxc3T58en3xf3fvX2wuZk/P+4er/d3h4fr1&#10;xS/XTxf/+If/+T9+/+Xx1XV7uDncXV0fZ2jk4enVl8fXFzfPz4+vXr58ury5vt8//e7weP2AP348&#10;HO/3z/jn8dPLq+P+C1q/v3vZzuerl18Ox6vH4+Hy+ukJv30b/3jxh9D+x4/Xl8//++PHp+vn2d3r&#10;C2B7Dv89hv9+kP++/MPv968+HfePN7eXCcb+V6C4398+4KF9U2/3z/vZ5+PtoKn728vj4enw8fl3&#10;l4f7l4ePH28vr8M74G2auXmbPx0Pnx/Du3x69eXTY68mqNbo6Vc3e/kvP/14nN1ewXbdxexhfw8b&#10;hcfOmqCcL4+fXkHmT8fHvzz+eIxviB//fLj81yfo7qX9u/z7UxSeffjyz4crtLf//HwIyvn54/Fe&#10;msBrz34ONvilt8H1z8+zS/xyu9os1oByiT8tm/VmkWx0eQNDDr51efMufa/p2vStVbcRs77cv4rP&#10;CxgTpj/8/vH28hX+n3SJnwa6HPc5fOv58/H6IjVyP6mN+/3xXz8/voDZH/fPtx9u726ffwkuDNUI&#10;qIeffry9FBXLPwqzrLJZ8Gd56qxdyutlqfidvbxTMMrs4fDmZv/w6fqHp0d4P+yK7+dfHY+HLzfX&#10;+6sn+bXoSLcS/qlwfLi7fXx/e3cnVpOf0xujAxkHJEqLzv32cPn5/vrhOfbW4/UdXv7w8HRz+/h0&#10;MTu+ur7/cA3nO/7TVRNcBG7w56dneZw4ROhB/95ufpjPt+0fX7zp5m9eLOfrdy9+2C7XL9bzd+vl&#10;fLlp3jRv/kO+3SxffX66hhr2d28fbxNW/HaAlnaXFFhiRwwdevbTPoSN6E0AFLwqQ4SDiUoE69Px&#10;8v9A2ZDDz8/H6+fLG/nxIzSXfg/h/g9BzSfNig2e0Lkm9pdmFYOW6Ec6zLqFh0hvaVba7+ETx6fn&#10;P10f7mfyA5QMiEHJ+5+g4/hSWUTgPhzE1OEl8juWZtjOt+827zbLF8t29Q5mePv2xQ/v3yxfrN43&#10;6+7t4u2bN2+bbIab26ur6wdp7rdbISj1cHd7lR3x6fjpw5u7Y7TO+/C/1OGfTmIvxRtOMLLl8mdw&#10;smAIUX3qCbDE32CAWA8CxOLvMkC05wAxMqCulxgCh0PqomtThNiuU0fJI3Hu/ucIgSEOMXoQ43Nw&#10;/puOEJiDx5ndj3kK0f5dRojFOUKMRIgGgwUCRLscTCLgI+dJRIgB/y0nEdtBiAgJgoQ/yUX+brKM&#10;5TlEjISIzXLJY8Rqg1RSYkTbhAy0T7DPicavSjS+PGLJ6ymn1PjXtDRVFrzYYtFfbvaP1/Buafa0&#10;fNBi0SuO/T9gFSbIzPA7JHlJLi/rPJVrOqGF+BcRm5SdNvAOOMdyHZwjJo6SnzbiT2FoWcc1h7wu&#10;s391+Tnmp5Lh5ZwUS2hXaQXg01WCvsNLfLy/w8Lc/3oxm882mxkeFvLUkwieHkX+4eVsN599mclz&#10;jQymwUUzQDrr0Z4aWmQhNCQiN7MmAhdkGRBeqWhp3RJAmIqfAC05IGTuRTPL9YoBwpDdNyQiFBCG&#10;76Klbk0AIcT37ew2HBAW/cp2lps5QySm7psSGQqpMepeEkxNqe1d0zqotLqXmzVFVWpcZDgqrfMF&#10;M53Mkvr32zUrB5XW+XLLUZVqFxmKSrppYb92QXTVllrftZ6Pa6138y3TVVvqXWQ4Kq13KGLY72TV&#10;9aSr1nF0WaMq3q+DHOl6bal3keGotN7hNARVqfVd63g71pYVqmXDUC1KvXeQoagWWu9NQ1AtSq3v&#10;4Ho0Si201rsVR1XqXWQ4Kq13qqtFqfXdwvH2hdZ6t6Z+tSj1LjIU1VLrnfrVstT6bul4+1JrvdvS&#10;CLos9S4yHJXWO+2DssBy8val4+3Irkq/WjU0ii5LvYsMR6X1TuPVstT6bul4e6e1vmpb5u1dqXeR&#10;oahkRanoz0sWr7pS67vO8fZOa32FFySRoSv1LjIcldZ7x+JVV2p9BxHaB7GFVL7fakG9vSv1LjIU&#10;1UrrfT0nkWFVan23crx9pbW+gtqJrlal3kWGo9J63zBdrUqt71aOt6+01lfLjqIq9S4yHJXW+3bL&#10;dFVqfbdyvH2ttb5CXyW6wszu1J9FhqJaa7036KvDIWddqn2HKSF1LMyOlWMtqbvLBmgfZlaQ4bC0&#10;4puWjTnrUu87TB85LK331YLOZdal5kWGwtpozTcLpi3JJfs33GEKSWFttOKd4LApNe8Gh43WfLPY&#10;ECNuSsXvNo7Hb7TiV3w2syk1LzJcW1rzyFoYrFLxO+Q/VFtbrfgVxlXi8ttS8yJDYW215pEHDT1+&#10;W+p9t3U8fqv17qEqFe+jMoqnqEq17zDYc11pta8wM2K6KvUuMlRXzVwrnmZfzbzU+w7f4cCaudb8&#10;ak6DfDMvlS9CDjStfYzCQzs281L5gOa4fTPX6u+2NNI389ICIuRA0ybAtIVBKy0AaI7rIyTneBKW&#10;CLoNh4YnnMKOCHFoNnVlg2Njcld4B/W0BqtlZcjv1tygwr/pI6IIOdC0DTCQEq2ZBBad3IGmTdB1&#10;G9YLmqY0gghxaCaJXVKt6Sy28dLYptXdoOOzikYnst60ogFnprQB9zWdyuI7jtZsMrvgBtXZLIQc&#10;rRkb0B7alhbAOonXDWxGiySGhLVGp7QQ4tBMTsvjmk5qGy+rbWxay0enZqG6gTc8NQvdDTA3Jd1A&#10;Z7b4jmNQm9vO6eyn0ckthLjWTHZLh85Gp7eNl982NsF1RgOd4bqjgSzFFmlbs1wztekkV2YkPHqY&#10;NLfzsKnhwMem+0HDI5tOdRsv121MsrtEJsE6gsp2RYib1KS7Daa+xN10wgtCoqM3k/IuMXOi2Mqe&#10;IEIONt0TmpZjK42wa7y8tzGJ7xJTYIqtjEcixLGZ1LdBdyZ608lv42W/jUl/l3wJqlH5rwg52Exf&#10;gGMybKURsBTs9QWTBC/XfP6xKs0gQg423Rf4hseqtAGgeWOCyYRhTmpSlQqLEIdmc2GsEBG16WS4&#10;8bLhxqTD3YaudYJfmOMWNmVEyMFmuwLLPBudETdeSgzucX5onFJu+ViqkuIOQhybzYobOnHTaXHj&#10;5cWNTYznPITozBhCDjbbFahNdW7ceMlxY7PjhutNp8cQcrBpKyCbIO620V3BS5CbaRlyMy1FbkyO&#10;zFP3RmfJ+JIzKkzLk5tt2RXcRLnZmq7AR1PwAU85xw5f8rBpI6zgvGxU2JZmECFqUpRt5KeGjoWx&#10;mtgU5RBZSnZ08SWOrR3kyzS8tSZfdsJbOzddoWP+1uqEGV/ysGkrdHykb03C7HTTdq6tgBSJ6q00&#10;AvTmDAvtIGOmobdFbzu5iBt6W5Mx85llq1NmfMnRm02Z+cyy1SmzN7NswZgvZ700hLQ6ZcZ3PGja&#10;CM6kt9UpswvNpMxY1WEm1Tlz6+XMrc2Z57SbtjpnhhDvpiZnbuiI1eqkufWS5tYmzTyEtDppdkNI&#10;q62AFQqqN90VvKy5HWTNdDRtTdbsdVOTNfNl+Vanza2XNrc2bcZqOgm9rU6bIcRtatLmpmN5c6vz&#10;5tbLm1ubN/MdxVbnzd6WYmvyZmdY0IkzvuT000HiTBPA1iTOTrLQTkqcW50440seNh2QvBiiNohF&#10;qLcpqHc9S2p/E4t5QKf6+SExp/DTDDVgUlwn3KrHw5NUzu0QysHQ2oXyEDQBKfmrI4x5hgjnioG6&#10;MDqaCMep2WjTMgwE8U4YWuPimKUE8e0kcYmWIo4wN6V1CWBBfNqbykqciCMYTGldunkQn/aq0vOC&#10;+LRXlc4g4vDiKWBSecgOjjVJPL0qFkmmiMvyh4DBXv0k8fSq2ESfIi6LBNI6svtJ4smqSLgniadX&#10;7SmKdXeX9FbAIC+d0rpknEF82qtKEijiyN6mtC55WRCf9qqSK4k4kpwprUv6EsSnvapkFEF82quG&#10;XTGRl/2sKXDCXlX8wrTXbebpfZupwamPTpheToKUiioQ/Sa+dI5Qsnsx6Qk5RmFxb+IX8ktPDFNN&#10;jlOy/j4JUo5Usio+6Qs5VjUTgxUWgKMrIZeY+IT80hMDVpMjVjMxZDVCHgrONzFoNTlqyaLkJC0J&#10;5SY8YWLgamQVMHxhYuhqcuySRbVJkHL0arDSNekLOX41EwNYkyNYgzWhaU/ILz0xiIVFmKAlLJ9M&#10;ekKOYw3WNKZ8ISxXyBNkoWHaF5KlJfuf9oX00pKST/pCDmSSJ0/7QnJvyV4nfSEHMkkpp30hv/TE&#10;QNbm6ZYkX5OekAOZZETTvpBfemIga3Mgk9xh0hNyIGt1IIvz3jRjl9p8e0bJ8WKGM0o+yEMwh98/&#10;y0Q//zj7kiorbvCJri+/vz/8dL07BIlnme+njhuqPfCw05/vHkqxFKNCSSjE8h/z52NoS/b64N6h&#10;bNAVSrqH30W95CbyZ2wqOU3vMvmv+TNKyYISHthbMf81f0ap6E7Y7Ks9ME6n+oCaW8ifsSWsSeJx&#10;fQDKf8yfCVQQkjlI7XkRlDAYalLpBWUnuyaWtIWdzqqYLDoAv+zf1VpLrthgmKmJCbFVWsPgUhOT&#10;bRkR64eerK38GbW2wWJNEKubSVaPw0PrrxCoPkGu7maBtSJyIyqROVV47pgXZe/GykJNKbL9KI8d&#10;EUtzD9AQq62lftcgDtYemmIS1pqqYmnSdpoKZ0Plz2gwWUzCK/RDX/5r/kxSWCqHFHiVNWSprREX&#10;ScD6aVV+Uv6MT0xvCQ5A7YlJZdP0D6PW2krGHNF+YKNAFaNiUWOYzdee2chSqXhQ3TOwmR7F6r0q&#10;J0z1Z8pWljyyCsyMJ9k2l3eHp2u8UDnCRHuJn4Vm+ymONwblLO2UQuXW82dqUfZnBCgWgGs6lB08&#10;EevH9NxM/ozNCSdYxEZ8JWdH43K5vboiA5MowBuxnSw7ityoK1g959es2EaWgtF277OeaZKOernc&#10;dP6MmkwO1M/S8l/zpzYfOnLNeqB5BmwjY14eCbr6CCoJp7zpWGuyTA2xkRmH29ezqjE7krlaWNfs&#10;J234ZVnsWhwxIIdHFccZrd6u3vWxUondhcXa/oymMAmTTkePagJ5cf7Hdvvi/WqzfrF8v+xebNfz&#10;zYt5s/3jdjVfbpdv3+ujmv58+3D9249qklnpVg5iE2AKvXrJefhfcgElhgPvHq5CLJFjyt6ln5/3&#10;t3fx5+JUJ0EclDw4syWXLMca5w+Hq19+PM6OB5yAhUkezirEDzeH479dzL7g3L/XF0//7/NeDnO7&#10;+6cHlGBvsY0Psefwj2W3lh26Y/mXD+Vf9g+XaOr1xfMF1tvlxzfP+Be+8vnxePvpBk+KU/OHg5Rf&#10;f7wNp24JvogK+OUfqAKPWP/65eAIFLYcPCZ7ggNl41+vHFyIQuhOHRQYDAozhfPKAhc31IP342A+&#10;jajsIv+JenDspaFGO8zKyhptvGrPp44V4fHkvFIGGAs+JLDOerynYm+Ej74hEcE2TIRetoRIXbSE&#10;rVgGCfOqvqVd2B0aQkJYLhpyIGHK2jfkQtJ7pFg2YJAQ9PqWdoErMIRkqQJ4OaImGez7prq4zTfU&#10;kyUKgBLBbFfqPNWFE1xa6R38gOEqtS4y1H6GJIA1KYqrVHyqDCe4tOY7bFIyXKXqRYbikvhT+AMY&#10;cwyXZIm97lNt+BCX5QeAaUlwITE/tdVBhuPSuheKH7Ej7H9qa9c6Lm+5AastxVXqvoMMx6V17+Eq&#10;dZ/qw4f6srwAMEeIvjDnOb1jKncZ+r1lBXA7So55smMkBRBcWver+YriKnUvMlRflhHA/V7yswJX&#10;IMcQXFr3q5brq9S9yFBclg3A44RkhCdckQwwxIXpfZIKhDMpESR2lGli31YqIxza0TABhMNE/F7W&#10;Wfq2dpEIQHDpWC+FngxXqftUDEpwad1jRZbiKnWfKsWHuAx5Xqp1CS7FnU8VvUNchjoPPgvDpanz&#10;kTlPcBm/d3CVuvdxad3jRDSKq9R9qhYnuLTupY6Y6avUfao1HurLUOZbVFsR/9KU+ciYH+IyhPkV&#10;H4dkjaP3VZGh/XGldd+Cbs5wlbpPFeMEl9b9akH9S3HlRYbj0rpv1xxXqftUMz7EZZjyq3bN7Ij0&#10;rNAXZCguw5NvQZcm+tI8+UiTJ7i07ldguxH/UiR5keG4tO7B36O4lN9HijzBpXXv4Sp17+Iy/Pi2&#10;oXbU/PhIjx/isux4kDmJvjQ5PlaaDfujKRvHbh3Tl+bGR2o8waV1L1W7DFep+1TZS3Bp3QsHmfiX&#10;JsZHXvwQl6HFd1savxQrXmSofxlSvINLk+IjJ57g0n7f4egMoi/FiBcZjkvr3rGjJsRHPjzBpXUv&#10;p+8wXKXfpxN6hna0xeOO4/Py8SE0Wz7eLWms0OXjIkSVhlLwHOvCzMmJFryAnIHTRpCiXqI4U0AO&#10;IQecNoMTYsPScj++5RJyAs5muQ44nea64Eye64xLvIicgdOG6FCByDSnGfHxhA7icybZbZFMkeDR&#10;aE68VO+hEJSB04boQD+m4FSHiBxlAs5kvM4MSLa6TsMwlggCEZiAs0kvklAGTme9EOI+hwekp8YO&#10;waeNsj6kwDmJb9jqib4ZmutwhAsFVw4JIuSA03bw1sWwlK/Aeas+Nv3lq2O2mNyJvygMz0+NmuMT&#10;orDVUvRWLwUelJM7vVW2H/vmJN5wzZksuEUmxjqEToNTQTnxOUuM98CVhvDBmVS4RbRm4HQunErK&#10;CTiTDXsjhEqH/RHC5sPIRSi40g67VFPOwJkRgg+tQgkszBpPvyOhBFs+SSz63IomxQ0tKifgTF7s&#10;zEcalRi7ExLUh08Cp1PjVFXOwOnI5EzihOpYaM6bxaFAPIslzXGz6tPUUlk5A6cN4cx8G+Gd9L3V&#10;nfqiQjyLRXBOh9BJcqorJ+BsmszTBV1Xniovic/ZRNkJJfpstVRYzsBpQzg5VqOTZS/5kytiVIdw&#10;gjAtLSfgbMLME1PhBxVmdcENUmaamgYCa+8kOwQbZ1ZiastXDZ8ymbTZSedRJp7fIfrclu6m8OJy&#10;pjltiBXSSjbwq+JyEeLDl02e0a1ZENbZc6ouJ+BM/ixr2gycSqDdhW8UihvNcbPqFDqVlzNw2hDd&#10;hi6aCpX45HMi5GhO26GV4lCylajz6MZLpG2BeYcVCqY5nUpDiIOzubRjVp1MpwpzojlTYS5bKBSc&#10;GiG8fRZbYd46HUJn1KnEnIHThuhw2BAFV44QIkQ1Z0vMW76rwWvMh+BsjXmHc3MIOF1jLkIOONMh&#10;eBDmReYMnOkQfLJpiszLmTCoJOdqQq8MUtJM0BjO1YSDatJMa9esdreeVCbZosiJxTm5NmdiaU6u&#10;zOkZpPUCvlyXM7EsJ1fl9BzykdbTq/ZErrp4rsiZWJCT63EmluPkapyJxTi5Fqdnwtexn6sJ6/oJ&#10;C3zi9jg+IRHexr6AiUv8QqY5j3whR6hzNaGwDqEsWvqeo9W5mrCmpXM14ZTzCHJNtBzGFHnMI130&#10;m1UTCu+4PxXiV9WYYcI5kxozrHSI45xY4pHRnQbSzGM//VkTv2XlDEEti+U/5s/YViJg18trZHcA&#10;LY3UmKXSRwjXeOZYgENTWF6tCcXnjdScRKF+AM/vlT/j+8XH4Xi02uMS8rEas6wGbDPVWpOlY9HW&#10;SC2arFgGsezPGXj+TMaOb5DYr4GBHgsJtZgsvITW6pVBck5cEKvrX04yE7F+/MwPy58RWzicWuT6&#10;WpP89/yZ5FLd3UhxU5p+jkilUiNArBkhlUD1E7AMKH9GYKmCD8qrthVNMFKrlp44UmaR0I9UdiRN&#10;xJVO1+ZNUuuYmBwhLlbKNc9ZB/kz6iLFS+zI1nSRHKiusOyM1ZZMFMtgcknHMOwNXtcLfLJCivcd&#10;UUua0o9YItVRjlg1lT6NeEiSGvG29MQRz03oR3pB0sRIj8qKHRUDaQ16haPUPCTXgPbJTLZs/kwx&#10;QfaI0dpI/A6HjUMM+wXVh8pWsojVvTeccA6xkZElvwK2HqsPzSPemFh804E/ZldHBz9XL52rl77T&#10;6iU476B6KRSCfu3qpUWqXO1XefvqJdkHitVLuXL4N1YvLcC4lcehd5f1ROWW2S5wW/BkIwN1xI2w&#10;sCUlJTc9Xq96Ke6DBOjl0/SKNOAwSOW+QKxeGkKCdsYhqa2ZVCg0gKT3AxxI5W5ArF4aQjK8Lodl&#10;r2hdmWU/AGVYXQvcrsVsVzKqU/USwaWV7uEqte7j0nr3cJWKT9VLBJfWPEogmVvpA04hI3sdA31J&#10;mlL4wwLMeKIvTeWKTK4hLkvkwlnsxN01jwsyHJfW/QJ7NQxXqftUvURwad13OFOT4Sp1LzIcl9b9&#10;AkcjM1zK7eOxpkNclr6FtgguXb0EGYrLkLcW2HgjuFj1EsGlde+QQClxa+Bfhre1WLUUV6n7dMMl&#10;waV13/EqDlmk6NkHIkP1ZShbS+w/En1pxhbGAdArh7gGfC3qX4au5eHSul9uaPxi1UsEl/F73H9I&#10;/EszteIdicM4YYhazpioeVrx7o8hLsvS4rg0ScvDZThaDi5N0YrVSwSX1r0zXGt+ljc4GnrWElVV&#10;xL80Oyve+UFwTfJ7Rc1y/d4wsxZrOpHQxKxYvTTEZWhZTn9U1Us+Lq37Baovib40Jyve9UFwGb/n&#10;++2KkJW5nYP4ZfhYC9xWwnCVMSdVLw1xGTJWh/5B+qPiYokMjV+GirUARYXgYtVLBJfWfcfHIUXD&#10;EhmOS+t+gatAGC4V72P1EsFl/L6j3GvFwOogQ3EZAtaCx1XNv4rVS0Ncln3FmTCafJWIMAP/Mtwr&#10;D5ea58TqJYJL677j8y/Nu/LmX7KwVM4LHX0pv4+kqyEuU73kzKMV5cqdRxvG1RIH0BP/0oSrWL1E&#10;cGm/93CVuvdxad17uJTfx+olgkvr3pnfYwGumOd483tbvbQEd5YojFcvDaENqpdWnHmoLvPoIEQ7&#10;pa1eWoJ5SsGVJsjXXzJw2ggd7gYhAdZUL0HIAafNsMRQT8GVdsjVSwScyXIlUjFwKs11w1lYhS36&#10;5xLFOgycLDr2k2FQHAIVl4HTXcGZ8ssWz6k5d8wMB58pcHQw59VLDJw2hDPPCOuw/bu6Ew3UIeV3&#10;CIsyzsyfVy8RcDbp5UlJWJmeAk7bYYmpCzMrVodPdsD6RaheYuBMh/DAlWGpojlthyVY/RSc7hBe&#10;9otrp/NLxNUxVGqxDqHzXwjx3moS4CUm+QyczoDTZZhEc/ZWD6e36iTYm3yEI8nKDoHVBQqutMMu&#10;VS8xcNoQzoKGuQ7TW9FAHZKywxIBkYHTuXCqXiLgbDaMjJ+ZVafDEOJmNdVLLjjdIeDnNFNvZEe1&#10;MIQz5OvqJXfMlyNfy9aWG7rowquXiOZMXuyBU4mxD85kxh44nRqn6iUGTkcmz+d0duz6nE2PN3xW&#10;ovPjVL3EwGlDdE4oMSmyF0pMjuyNEDpJTtVLBNy0NFlXL/lB2FQvLfjClZwfXI4QXqrcmGsx0VNp&#10;b9XJMoR4bx1ky7xD0OolojmbMDvgdMbsgrMp84qD0zlzql5i4EyHcCqDddqcKoMHaaCtXnLWb3n1&#10;EgNnOgRmCCwI69wZQtysNnnGogQbIXT2nKqXCDibPzvV6DqBTtXoQ83ZDNrZraPVSwycHiE6vjhp&#10;qpe81UnUIeVuGCebfN+uodVLBJzJpD1wKpUWIW5Wm0vjJkJmVp1Mp+olBs50CH6Il74fs4OQA07b&#10;YYmjWCg4PWXyUupmqw3RYVbKOoROqiFEwdnqpQVWGAg4Xr001NygeomHElO95IUSe0OmM0Lw6iUG&#10;ThvCGSFM9ZIXhO0VmUuseVPNqRwi3ZFJwNmkmo8QciHHaTSUN+BmNZvHyyVdvOSXZDJwpkN44Mqh&#10;ugJO28HZUeDXZDJwtkPQ5QhzTabrczap5mslrdlHhkLoNH1wTybvreaeTLe3CkO6mPQ7S2D8okyi&#10;OXsYJo9z5qJML8615qLMJR8hwjUr/frBDt9yNGeTaj58mZsyvRECl15qzfFVYH5VJtGcTao9cKpD&#10;+OBMh+BbDfyuTAbOdAjs2JERwtyVCSEeSmxSjT0OFud0Up0uyyTgbFLd0q1cc1kmhBxwpkMgO6Dg&#10;SjuAXeEk1TiZUXmJc0aOXK5TBmFno6a1SbUzQuitZnzL6RAmqfaGL5VUqyAMwuW5+Nar2sqlbZEw&#10;AFXV62xk3RKM2t3Uy6UwCxDx/tKCeuuythfEc5HEiDj8MYhPK+OTririWLiKPN9667mc7Vx8ay+5&#10;zSVs5+Jbq5lctjaxai0XrfVU/LpHnq/ynNJvw8lw0s/PV3nW6lBl+A1awsA5Sa2pSml3vsqzptZ8&#10;dMD5Ks+Kls5XeU7pcSGflS4qmei0L6Q+/Xd4lad77ADOaoyBrNWBLE5lf8vdn8jiYl32gtZlyxmf&#10;sE6uVPPKE7E3W0jlqrj8GavjosxYCXEqX50oht3D6DP5UfkzPjJNtbE7W5WCCoAeaX9VKmoCKxc1&#10;qVwLm+f2GU/+jLgkjRN91Z+IO1qmicVavP6y3fys/BmfmSw5TcqqNZf1kQpWKZQo38VzEdmuLOUy&#10;uvwZUeaLEuv6kw08aat+eV+awY9YLNWT9slbxpM/Iy7ZlcMTR6onk9SIvyWpMRcPtDM8c6rcSF/I&#10;Fzgi46s5cL4zD5SRqpisVYtC8rwqqyt/RrXlqtNBnagRs06U/1zxO9s5PL8LJ/yKs4x0NjlrV8Tq&#10;NfhNyq/H3lt4I6KekYcKbwRiWDerKjuJjXqCBHM0N1VuDJ1sCk9QibXEuPHSN3Io9Uwnu/54fhbL&#10;7ebP6GLC0ZB3rmowheW6NeRUZmmp/rxpcTQQWqWxvGqTQefPCD4fUFC3v+yAoq16tEvnc9X1YBSf&#10;wVS6WVogyjrxTBVocsCY5XLL+TOFg9TP6yDzda/1983xDLth1b4zT/OOuiHksM5g/DGx1FrdkwKv&#10;BdoYaSwlmyPaMBbIGs02O1faY3CRNExdAHq+J/T7uCcUw+Cg0j7keV+70r5LB1f0m2F/vUp7PGom&#10;j0PYKWvfy837/+pK+8CEH0JSO2POvhiGz2LX2WFzlntiLpfT7EwKu3EICVnUaYPY2Q2zdAleIaTZ&#10;El6FkCFLhFsKhqjwmwKWW3+gNyRdcmnRlluhba5OkfsxibbMzSnh4pThviuu9S5t6JVFlKp3qyIM&#10;RQL3PjNchiHhEiQMLmevOkv9w8uZyyg17IhO7jgc2lFXHLSOyw+oEXybunR6l55miBGrBfV6mTSe&#10;3N6jRVhWBK+DQOpxasvVl+FEdNjZJ/rSdQZgf1CiiyVE8EpVXWSQDoYeRElTad+Bq8FwlbqfXGnP&#10;K0J1pb1XEWqYEB0IywSXJkJMrbTnlZe6tMCrvJTUr4jPHSjoDJeO9I7fGwaEE+sVAcIN9ob/EG5F&#10;GPZHTX/w2A+W/MBPCtHcB6+S0NQTrEDxIvrS5QRTK+15oZ6pJXDq9EwpQbg7dqgvXUkwudKeFhCa&#10;MgIHl6kicOK9LiL4BpX2K6lsGupL1w945QO2eoDXXejiAa+Cy9QOrGAjhkvFe9xxSuOqLRxAHUo/&#10;fT0dvKTrBrxaFclfizixwn2vBJeuGkAf4rh0zHHihCoZcOOELEmVuDYYa4d2lA3F0/g4udKe66vU&#10;vTv/MsUCjt/rWoGplfZ83NaFApChrDdTJxBu/hjqS5cJTK2058xeXWnvsY5NiYAzX9UVAhMr7TvM&#10;04jf6/IAyFB9meoAZ16oiwMmVto7dQv6nlCP9ynHzZZ+39D5vaz/nfzeKwuwVQGcyquLAjwmr620&#10;D/d7DR3sV1fa86IAc0+oR9C2lfarjkYLfk8oyYvklNjCCEKYJI5mKu29HhB2RorWVnJ3JtNcGX/+&#10;E5X2juZ0mutqzuS54X4vAg6/KhxueqU9dzlTae/6nEl2V3xy/asr7TlB21Taex3VVtqvcPM3M6tO&#10;edM9ocTnbKU950CbSnuPAy23pJYe7HUInfdOr7R3OgSoGCcvkV7Th94zzbjG+Il7ouc7fs53/Fzs&#10;znf8WN7w+Y6fEeazDM7YNfwbuOPnzDurbjpP5J1hbIe5sT5Z28CWBVORqu84pztPRrhOsrSHtkbY&#10;OGd22v5V3mXPn5G/8DXZaZl3VmdMZKk6RyCRF8bYaTG8jLHTotQoh2gevXeq3NdipyG5kt5wZqex&#10;G3O+Njst8r9G2WlRbNQTZCkQtpsqNxLxmm/OTovBtN5/p7HTYksjET7yE78SOy1mKn/77LToUtkG&#10;v5WdlkJadTyeyk7Lzl5vbD7JEN8zO01bII+XZ3baw8XsCxiA3ZmddjH7/J3eA4P+Htlpf759uJ5h&#10;lRIT8URMe/Pw4zEt9fzl8c+Hy399mj0c3tzsHz5d/+Vm/3i9++XxOrOO1VfkH0+PPx5nH7788+EK&#10;Mnsw8QJBMV/wcvj4cfYzbokSugfGwyU2vwKVLDPW8OtwMww2N2NikL/4eHx6/tP14X4mP7y+uAPo&#10;0PD+J1QARdEsItAfDu9v7+5C03cP4ow4EAibKvInnyu5ert615c8K7Hj4fPDVWjt5np/9S79/Ly/&#10;vYs/Iye8e5DG8R6pIkne6PPx9vXFv2/n23ebd5vli2W7evdiOX/79sUP798sX6zeYxx/u3j75s3b&#10;5j8EWrN8dXN7dXX9INhnP9/fPTy9wi9fX9w8Pz++evny6fLm+n7/9Lv728vj4enw8fl3l4f7l1Dp&#10;7eX1y6vj/svtw6eXKL2bv7zf3z6El+318FK3Hq7oBMT8GUC/zPaLnvDhcPXLj0fRrfz+y9Nj/DV+&#10;SNjw62nYvhyOVxGY/PR4PFxePz0BbPAm4JT2L//lJzjO7VVI0YbEyeAPSe4vcLFgyeicGSFaiH8R&#10;sWlumFj2/cZIdsNweG+8osg64uXn6IgCIDtfcf7Eae8arlzsmKxXqxn+H739JFTymSJxMnK6S3Kl&#10;2d3GGWA93lND5d7GCiKyah2gly2hz5eQ1h2DpOk0sks+hISBr2hoxQ//KRfSRYRC0vS9zXzNIKld&#10;pUAoGEIyxMkVJ2qpHSWRoaDMhtIGxDZmu1Ln6YoigksrfcU3yNWxzSLDcWm9b0DAYLhKxacriggu&#10;rfnVgroVZsmn3RCRobgMcXKzXjBcehcJOyvUtcwe0qqlBB8ppogeCOKkyHBcWvcbnKxO9KU3kCJx&#10;cqgvQ5wM5Cq8dxgUTt1Q7R6JDMeldb+ZtxRXqftdJE4OcRni5KqhhAJFnBQZissQJ9fbDcPFiJME&#10;l9b9CqcDsrBVRhuR4biM30OO2FFqmHqfSMRJgkvrXnb4GK5S9yJDcRni5BpXohBcjDg5xGXPj5Id&#10;9qF/aeIkZDgurfv1ek5xlbrfIebQ/miIkx0IXQxXqXuR4bi07tcg7zB9lbrfReLkUF+WOClk2qG+&#10;NHESMhSXIU46/ZERJwkurftuS0/t08RJyHBcxu8Rf4m+GHGS4NK6X82p3yvipMhQXIY4uYHvEFyM&#10;ODnEZc5eduKEuqLIjRPm5OUNiIwMl/L7SJwkuLTuV3OQHYf+pYiTIsP1pXXv6Uv5fSRODnEZ4uQK&#10;16sQXIo4KTIUlyFObhBPiL4YcZLg0n6/4nFVEye9uGqIkxseVxlxkuDSunfGbXXMsjtuG+LkBnQZ&#10;oi9GnBziskcsb6kdNXESMtSOhji5ge8wXMrvI3GS4NJ+3+HMRuJfmjgJGY5L636D6ygYLuX3kTg5&#10;xGUPVsa1aASXJk5ChuIyxMkN+i3BxYiTBJf2+0AOHcYJTZwEiZzj0rrfIP4yXOVYu4vESYJL6965&#10;aUcTJ9NFO4O80RInN/OGAePEySG0wRVFGOOJLQ1xEkJUaZY46eSQnDjJwGkjSJURBVdaIZciEc1p&#10;M2zgksSkzVz1AdAt+WSsMVluoPwOvS2s0/dTYRHimsPbl3n8BrdAMXCUOEk015iusKBTMkucdOZk&#10;9ooiZ3DixEkGThsCJqVmVQmvCHHNQedKc8jOmOZ0ypuIkwScSXo9s6qs1zerIU5uUKtFwanxIBEn&#10;GTjbIWjJoBzGd0q/pNbU0Zy2gzMXanTVYONlv41Jfzteb9ao/FeEODiTAHu9VWfA6YoiorlB8SC/&#10;aMdUDxa99Uw5lWVWUMdm2HywnDrpXNhDOFNOB5o5n2zr+cz5ZFtPM+eTbceOxg5TDQk4Ul0hm06j&#10;X8gRSioepn0BQ3J4wsQDIcMwGb7QH8o1wrNN9ExcXZc3tsIXfjupFcNfPEwxnkhzoqNE+mA62xD5&#10;bFTE6e+ZNhHl4r4wKu6iWP5j/kyNBS31hyrnP+bPKIQZNTQjlUu1puQMAxGDqWpi6eiztKcWtnsZ&#10;CU2W4kJrWbkZUv6M0BKzUSpcag/Nx1phdlgTk8xYHoqjMKpi6U1jZZT7CqEiLCiu/g75sDxJ5mqP&#10;lXXa0FxdLB/zhiOraq0lRvC2rrjk5CDdV9uCxwJZ75LZRpm/MzzwUVbV8I0M0fPhdJhaFsvt5s/o&#10;A7LrhLZyf8h/zJ9RKJksnw6b/5g/oxCyLjQ0cnhfFMLJBTWNxC4DJ64JyYkreB5WZGtS6fX6SpAM&#10;OX9G6MmcPeki/zV/RqnkQlg7rD0xEYGxRleVQjID9OhaVan4jgPX0Lhk0VDaqjujLBqKVP1wxSSF&#10;lakJuPrT5zOe/Bn1lcimKLCttpXodyM9To4ZAPyxbj41HARmBdpDjXANXBYbsXl+6oibhQUnPBQ7&#10;ErWHyiIdpMBbrUnJkqxI1dtKhxb3V1FkC+XP1HWjb2AfsfZEyQ/xxBGKuySbIlXvJVlq0hNHDplN&#10;cW4s8kQ/GxnrcnlG3f/zwYcjI2I+PnZkUJfFT2hsZEBM9q4DMyNDtrI/lAzexBtMZH8MIEfeWPah&#10;RKoeivJppfVxMYUPzNhqTrmOIXLEKfNsop+eZs3kz9gPBtrIf84KxHTlcf98Eybd8kPkq2ECXrCx&#10;FGNPHYLoE/sia69gydV4fJivzf/Ybl+8x4kZL5bvl92L7Xq+eTFvtn/crubL7fLte83jC9TK38zj&#10;O3Np3zwfZdb13XJpMacYnPQYeuLXJixuMPGVft5vSPz1CIt41EwehxhQUggRzPuNhf9qwuIWvB8C&#10;CaPjCZLDYtFL2F+PsLhddAwSBpYTJG8vBw4dhcLFs1+TsLgFqYEoyuzjhBOQyKo1XEzh4vtfpdan&#10;Eha32HRmuMqdg29BWMT+ZsOAyfrNyY7YDKIMKbN58zUZi1tsPhKFfXPG4haHdjBcyu+9PRuzZfM1&#10;GYtbMEEJLr1fg6NaqB3Nbo3DRFKbNS4TyRz1uF1Q/5IJ9Mm/wDLmuDDTKjqks3Opj3r0Ni4NY3EL&#10;5inR1zdnLG7APGW4yqDzLRiLWxyPy3Apv/8GjEWnP35zxuIWVQ9EX9+csbgFDYPg+uaMxS2YbgyX&#10;8vtvwFjc4rhEhkv5/TdgLG7BWCG4vjljERMKqrBvTlkEMKqxb85Z3ILbSCzJDnscTlmxtqpGyK/I&#10;Wdyu1xSX8vxvwFncglxF9PXNOYvbluqLHfY4tKM97JEfOvzrOIvOEPl9cBadNPL74Cxut3Sy/31w&#10;Frdb2g8ak+vGaw2GHtf8VTmLzvD0fXAWt6geJBFEdsKLpOQbcRa3mExQcGom9I04i87s8fvgLHq9&#10;VefAZ86ix4OSwIEVVtyCnLY/Rgg1ceNlN5ESJJ1LWp9ICEq76LuJdKB0P9uu322pY89coH7LcEQ8&#10;vWp/aFtdPFFmdv0W6Ig4erZoBhuBcdtpRBwTMBHvt2Hr4um6sR3q7qa0nng8O5TDTRGXvFHA9JyI&#10;Opi0pX4+JnNAXD0fk1n3nDCtEU+TIoopnnnmLF58EEXF7eN0NItsIMumaiCZ3OATYVZETlvwcVda&#10;igag7J4FdPp73p6OcongU+dWxWHlzFmMKvtvxVmMI9vX4Swal8yOmHkSQyc2zBTPhxOXp04LksIi&#10;dIg68y/yQnB7W4xPGWH+jPaPDY0xh8LTvjvOYjTnCGcx8b9G+GtflbMYp2d9tMoKz59R8d8tZzF1&#10;krrbJGeWetSad311zmLsdaOcxSg2YvPJnMXY2nfHWUzHLY9xFlOoqNszZSB9ApJ9NX9Gn81SdaPL&#10;xiyC05mziPP1zpzFB1aeIdsvMn7VnfLMWfztZw+eOYvfO2cRXaE8/zPM6RJd8a9//icI2jEfOh8A&#10;ej4AdHgAKFKIAZ82sNG/Np8Wc7E4yxoSaiXX+aongGKrqZ2FB4b1iNOZgUBwIoEFjmGk8Ze0W31Q&#10;h0cBKxoSEXrGAV6rIJNhQamhoDCZOoEKpNohKLPrjif2ajy9HeJM35ALSjPcsC4zp6D0pruw5Yag&#10;7AkpcgkuOyFFwSqOXCi1jv1CrSzQRKkFEcz6l0wngRJkWvWdczxKqXmRoVY0t8phL3bJkZXqT9Ra&#10;gkzrv8OBIUxnpfpFhiIzJ6NAXQuKTG8zwuDUmoZb65yuhN2Uk/5FhiPT+hdDcmSlBXat4/zmPNBu&#10;RU9F0YeiQIYj0/r3kZUWSCeCDq1p+LUdP1lMFjd7nxUZiswciOJaU+8uRoYtQaYt4JypZxi2zpl6&#10;hmHr9gDGsSXItAUcDrfi2LqnzhqOLc5s4n7GWLZDZOZc0HB59jCeyXSqt6bIUGuaC9URZx1kqgfE&#10;k0EJMh3/nauS6ZXqYfOijLTmSnUMS3ysZJeqD5GZs0Gd0gp1Nqh7FrQ5GxSjOI9njGtLkJkewE+p&#10;VqeD+si0/rEl1NF4xti2BJnpAfzYM30+KGSon5nzQXGU15oiY3zbITJ7QigfnfQJod7oZE4IxfaY&#10;g0z1gMi4Jci0BVYoBiLjpj4jFDJcZ1r/OM3BQabGgMi5HSKzp4SClUeQyXLqKWpAhiIzp4Ti9BPe&#10;AxjrliAzPaCh4ybWUAtkkOHItP4RNfgsiNFuCTJtgXCN8DDS6pNCPWTmpFBEWm5NxrsdIjNnha5w&#10;jjmxpiz6nawJGaozc1Yojgpc0b7JmLcEmbaAUzOjTgt1a2bMNetAxv2MXbQ+RGbPC8UEmehMnxcK&#10;Gaozc16oi4yxbwky3QM6nM7NkJU9QGQ4Mq1/15qMf0uQ6R7QrfgZq2UEEhmKTPZokjuG+ka3C3AG&#10;7hDc8NRQGjnsqaFO6LCnhrqxg3NwGTxtio4P7ebCdfcGChxbpLXnBF3OwiXwbF7swFMXZMg7cOMO&#10;MmNntIJa83vgogbQVkLtHYNnOgU//t6eHeqMWPbsUAzzGxrkOBOXwdPm6Ba0z9pr151Oi+WNrJTU&#10;NZz5EefiEng2TUbSSkKKvXjdiXayqKJ9z5lYCm/mNOJg3cNJlRubKyPtoPDKxYoOQtz35MiuOM4l&#10;7XnravQMUaI9mzDzhSxzhiiEODybMnvTpUbnzImRy+Bpc3iBRaXNfs+1eXPT8Ryw0YlzE6tTGTxt&#10;DheeGjXcwDJInjun5+rsucGE/wtdDjT5sxxMy3xPJdD+6bWDDBpLOrJcEzlmp1XPRo7g7Cdju8bL&#10;oZvB9Rq8a6gs2h9zB2k06vY4vNIagBfOKCDGNZm0M1eBDxVv605WmkEu7cHTyTS+5xi3M12DT/KQ&#10;GJfwvFleIxeWqsDiGVdn1PieB093DWd23Oik2rsEpxlk1V7X0Gk1vufAs4k1TysanVl7eUUzSK29&#10;wCLsnKJreMl1I5ezFeZw8jGsLWQxuQrKS8ialbaFm8U2ckRsCc/rGjbF5olso3NsF94wyeapbKOz&#10;bNyO6hhXznpS2qMrAOEm4f5tV403oTI3cmAGw3dosJ6SHxvme2uva8jxUSU8XPzGwrLOtiHEx1yb&#10;brfoRDTu6Xy72Xhdw2Tczhp6o1JudxG9sTl3O3eMq5NufM8x7qDglW9yqby72zirwo1NvH14umvE&#10;slcyatjcG2pmxtXJN4S4cW327RpXp9/N1usacohS4XvO1k1j7uzwEkmwAsvW/K6hc/AmXtzBtKe7&#10;hnekvSmDdboGOqqG12D4Y10D94ZmQem50sHphKrFea/l+3ZL2nNhpCyG5kSIGheulsXSZN7Jc9u5&#10;GjXERR142hzOdLSdl3FKzZZx1Nynq1QpsJeD5sJ2Peoy0u/wEzuNHtoDtWyXudH1Og68iwhnHlpd&#10;GJ1OhJGZR85rXfpcv+ZV9iWK++5cv2ZvUjjXr3k+IwOydD6MpFM637l+bSQ49dHpXL/mX2wSll5C&#10;yJ8Yqppca4vN6Ul+GpYnwhMmlts2qZ4FZdETh6FccSvJ95Su0+SaW0mHJ30hRy1JUKd9IXVmSRmn&#10;fSEPvX2xz4h7S3IW1NrXgIx9AdOQ+IWJL534ijtJPSa9Q45g2E+e+IX80pieT3pCvjlEJszTvpBf&#10;uq+GrGspTE1FSzKpnPKEMFmMX1AvjakdnpTmccfry+fZXThX9jn8F2fMHi9mH17XKkYxXa/dcpFc&#10;MheqeMV26UD7LJarXfJnqnqJdqifwiw7CXhRhNWol9xE/oxNpagbN7Pdmx8wr0dTI3U98XmIBrXn&#10;RaG+D2Qw+TOCio8bORY/IZdNuNoDsxriAS/uG8rismhr5DBtWc0MYvWHppO5x+4ESYduJ6qqi01S&#10;+vDQuldItili/fiZlZo/k8XnSQ55Tk1x2JAL7fU9MTeTP2NzKZiPSMlaNrCNlMmlOq0+fuUn5c/4&#10;xHRfDJRXg5+k0J+qUjHuY5CsSSX02DSqSSVNYOerJpXVOiaWrVQ3kiwciM3rb5kcqK6w7IxV9CaK&#10;ZcP4NcaD1/UCX7r4ZkQtqUxrxBKyagWtjFhV1pggNeIhSWrE29ITRzw3oR/pBUkTIz0qK3ZULM47&#10;4Ch1r4xDSj8TyJbNnyl2yG4ydDYSv8NuMsQQBqsPFXK2iNW9V2JyMGe9+4UddrQ2VsKXR7wxhcSH&#10;Dvwxuzqi9fnaATkaw79bYR7+l1xAiR0Pnx+u4Br7VzfX+6t36efn/e1d/Pnlvlm+urm9urp+kIsS&#10;wt0OOM8+f4Zp2kup+Hl6/PH4h9/LTx8OV7/8eJwdD3HG9tP1ET/cHI7/djH7ctw/vr54+n+f98fr&#10;i9ndPz08YSTCviuG/Ofwj2W3lmnCsfzLh/Iv+4dLNPX64vkC63vy4/dewofePCiTCmPcVy+TatFD&#10;QhiNU8j9q/7eAbm4OJZJ5Snozx+P92L08mqO/U95HbVfWj3tlcMoxWo8plNYoJYHBtc5ianl6bA4&#10;jWcbGXTnoqmO1/6ohWmIyMJ0AK8I6aolwUNBQS3xgbJmHpakh6AwKxoHpZajPVB6Y8AFBZOcQIXt&#10;yyEoQwdzyPuKDSYyVFeWDNbifl1qwVLzqUyKINM7Ah6yUvM+Mq17+JaDrFR/KpMiyLT+OxzWTLe1&#10;CvWLDNWZhKLCK1xkrExqiMzyv3AsMkFmyqQit2/g+ZLiKmRgeDJrSkg4uVnrOL+lfvEjXXWZFGS4&#10;zrT+QSvjkULzvuI1BEOdWdYX6ApEZ7pMCjIUmeV8tUJsITFMU75imRRBpi3gbGFRvtfAmpbu1UrB&#10;A0OmekAkexFk2gJy7T3TWRmARIbqzDK9FlLyQ5BpolfkeQ2RDWheFJlheXnItP5B1OM9QHO8IsWL&#10;INMxqFtSP9MEL8hwnWn9AxloGExnpQV2kd01RGbJXbywRnO7UmHNwM8stcsbxTWzKxK7CDJtAacg&#10;VdO6XGRa/+78QpO6IqeLINMWcKYYitElMtSaltDl9QDJx0+RNtK5hsgMm8vpm4rM5fZNy+Vqhd5N&#10;/ExTuSKTiyDTFvCQlRHIR6b1jzN3ed/ULK5YJjVEZjhcTqRVFK7MFRj0AMvgardcZ5rAFflbBJnt&#10;AZS2qsqkMmt1iEzrHzoDaZVYU3O3InWLINMW6NCHyRigiFsiQ3uA5W0tcG0CQ6ZpW5G1NURmSVvo&#10;KQSZ5mylYvGBzixly0WmZkGRsEWQaQt08EeGTPUAyHCdaf03LjI1BkSu1hCZoWo5s23F1HJn25ao&#10;tZByPOJnmqcVaVoEme4BHrJS/z4yrX+Mmw6y0gK7yNAiyLQFOvBwiTWxZneK2iJDrTkok1rgyAem&#10;NF4mNQQ3KJPi81pTJuVNbAdlUt4YxcukGDxtCmcwsGVSzkwNRLas5EgfW0itPXE5XiZF4Jm8GHZl&#10;tkWdXX6usNtSLcggiITlW5VLCfmOwZP1ytMQj+8Ju43B053ChVf2igo8bYumBUWUw1P9QkpGHXja&#10;HFLDg6fbVRpTJpUKfYbaG+TITlbFy6SI9myajEUdBk/nyRDiPXeYKDs9V2fKqUyKwdPm6JB2UHil&#10;MUTIgadt4c57+bUFBJ5NmHm6YMqkvFk5yp2yx6ee66QyvEyKwTNdw4OnuoYPT9sCcPmciZdJMXja&#10;HJ1T4KiOGBEhbtxB8tw6vqez51QmReDZ/Bmvy3xPJ9AQcuBpW8AnHO3pFDqVSTF42hxdSyvgG51F&#10;Q8iBp22BKRSfqgfWUxGWvUS6sZm0E/d0Ku3GPZtLu4OaTqZTmRTRni2TcgY1nU+Xgxr2wfqF+zMn&#10;+mIejot/PDzNcNbq7nynh8eeld6NzdrznR6Diy5keUI0M5FYmHmF/ZZ8nTCXKAg7JOFxa74unjmF&#10;PbFhRDxZtacRjIinV51IJ8xswolkwsSN2fUMiTqYkEWJ4iX/maKbkNfEL2QuwdgT0vtKjjDpCYmr&#10;cL7T4yFsGzvlNbl6o/n740RjdIVP/RZaKsb8SEtd0ItMZEMMPpyJOh47C1uShVQmBeXPSA6KMkgS&#10;k2/nv+ZPxd6bKIbpSewouZH8qRrDYFKVwgwR6LErVpWKmugvyMpPyp/xiTKNFE3U25JpmkjV0efT&#10;xEfFIn5MJmr4cziKSbVLJs0Gr3OuspR5YiY/De8SGbyL50mJGjvyzlLgPa7mdEcGwNYUk4iNyCqr&#10;UtGwyJ6mSNUv9EmD7JiPh5UnvOVUuUX9qWHFC82NePDAUtnBfeNKiTcazqpxTRt7UBbL7ebP2IFS&#10;LUfdl1Mvq3cyqENQ9WNpfk7+jM/LnlxHNbHzhDVPeWYe8POz8md8plxWC6m6W0qpMYRWVX+TfQt5&#10;XlXImCdjyfY8MxURrc9Mxcfj7acbcCKboIuHww+fnw8fb6WEOTApI38y/ePL02P46dOrL5/kJ+T4&#10;4FDe3F6+3T/vy38HqVfX7eHmcHd1ffzD/xc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g3YaW2wAAAAQBAAAPAAAAZHJzL2Rvd25yZXYu&#10;eG1sTI9Ba8JAEIXvhf6HZQre6iZKRNJsRKT1JIVqofQ2ZsckmJ0N2TWJ/961l3oZeLzHe99kq9E0&#10;oqfO1ZYVxNMIBHFhdc2lgu/Dx+sShPPIGhvLpOBKDlb581OGqbYDf1G/96UIJexSVFB536ZSuqIi&#10;g25qW+LgnWxn0AfZlVJ3OIRy08hZFC2kwZrDQoUtbSoqzvuLUbAdcFjP4/d+dz5trr+H5PNnF5NS&#10;k5dx/QbC0+j/w3DHD+iQB6ajvbB2olEQHvF/9+4lswTEUcEiWYLMM/kIn98AAAD//wMAUEsDBAoA&#10;AAAAAAAAIQDlSf+qdgsAAHYLAAAUAAAAZHJzL21lZGlhL2ltYWdlNC5wbmeJUE5HDQoaCgAAAA1J&#10;SERSAAAAWwAAABwIBgAAAA5rw00AAAAGYktHRAD/AP8A/6C9p5MAAAAJcEhZcwAADsQAAA7EAZUr&#10;DhsAAAsWSURBVGiB1Vp5XBPXFr6TyUAgCSQsgQRIEAggKGUXtdZWeFafrQsgBaFoq7W10oe1dXm+&#10;+n7WVp8LXaTaKqW+1oVWX624UVSkCFp2FWitbIFATIAQlgAh68z7g44dhgCJwuP1++9+99xzzpy5&#10;99xz7wz01t/exoAZYDIZHRwOpzYoKPBMcFDgGQaD0UmWkcpkM/btO1hD5A7s32tLo9GU5tgaD1VV&#10;1dFfHf/63B++Mdv3fPi+85Pq1ev1Fo2Nomd8fLzznlQXEVRzB/T19XP6+vo5jY2ieVeu5OxZt/bV&#10;5UKhV8FEOjVVwDAM+vXX+0uyL1z8iM1mt0x0sClPMnhwUG37zYlTWSrVIGuiHJoqtLd3+Hz+xbFr&#10;GV9+damjQ+49GTZGzGwej1fN4TjWYRgGAQAgDMMgDMMoAMOgnt5eF4nkYfDvfQAAAJRKJffylSt7&#10;41bGvvlIKQxrHR0cGoh6IQhCJ+MBJgoVlZWJtbV1UZNpY0Sww8NCTyxY8OxHow2ora2LOnrsyxyD&#10;wYDgXGXl3YTYmOgUCoWCAgAAh8Op27lzh3BSPP4Tw+yc7ePjnRcSHPRtWXlFMs4NDg6yUBRFKBSK&#10;BgAAUBSl6PV6GnEcgiCDEASN2IxRFKXU1dVHdXV38yEAYUwmo53P55fb2DDbAQDAYDAgBgP6yE8Y&#10;puhhGNaN56fBYKCKxS2zFArFNL3eYOnkzPltmrt7MdkHXD9qQBEij6IorNXqrAAAgEKBDFQqVWvU&#10;RktLeFtbux+Rh2FY58LjVnO53BoYhvU4b3awAQDAysqqZ6x+ubxTuGfvvgdELu3gfmsLC2SQJOd1&#10;LCPzckdHhw+Rp1AohpCQ4KzoFcs3lZSUrr1w8dIBvG/xouffX7z4+V2j2UZRlFJSUrr2Ss6PH/b1&#10;9XOIfVyu8y/Lli3d4jfdNxfnbhYWvZWdfXHESq6vb3ju3S3bVAAAMCs87OvExIRXiP1icUtY5lfH&#10;s3t7lbzRfOHxuDWrEuJf5fPdKgB4jA0SwzBIKpUFELnfZ4tZJaRSqXQ+8vnR6+RAAzA0q8rLK17+&#10;5NNDxX39fRxj440BRVH4zNnvj3135j8Z5EADAIBM1jYjIyPzcnOzeJY5vpJx715VTPpnR26OFWgA&#10;AJBKZTM//uRQyc/FJesAMDPYKtUgKycnd3d9Q8OzRF4o9Mo3tsxGA4qilJOnsk52dXW5E3lbW9uH&#10;AoGglM93q4AgCO3okHv/9NPNzabqHRgYcCj+/cE4HE6tQMAvo9PpCpJt+Ifz2Z+aqpOM3l4l98TJ&#10;06d1uqEUA8BQUTF7dkTm3LlzjoaGhpy2tLTsJ9r7/vsfDiuVSucRaeR63o3tPxcXrydyGAYgnU5n&#10;pVQqnVEUHTbGysqqZ8XyZSYHBAAAHtTWLSTv/BER4cdfilv5Op7jpDLZjPT0w4Uq1SDbHN10Ol3x&#10;ctKql/38pv8IAAAajYZ+6vS3J6qqqqNxGbG4ZZZarbah0WjKwKcCzvG43Jqy8orVFRWVibiMq6vL&#10;3aUvvrANAABsbW2lON/U1DRHr9db4m0/v+k5619b+yJeHAAAgEKhmPbpoc9u4TMfQZBBieRh0Ihg&#10;DwwMOAwMDDiY8mAIggy+vn7dCy4uvGpzAlJWVr6a2PaYNu123MrYDcTNhMfl/rJu7avLPzv8eQGx&#10;1BwPS5Ysfg8PNAAAWFpaDiz566KdxGBjGAYpFF3uLi68ajs7O7GdnZ24USSaR9RDp9MVvr4+142Y&#10;GOZLT0+vq1LZx2WxbB/inL29fVNS0qpknVZnxXPhVbNZrFYIgrDH2iCZTGa7t9ArPyoqcp+5gQYA&#10;gCZR01xie87c2ceMpSEvL89CNzfXipaW1jBTdQcHBZ4hc3Z29k1kjrxCHxdSqTRg1/sfiN3dBcVe&#10;np6F7u6CYnd3QYmPt/cNsuwIgwIBv4zH41Ub9HoLycOHQVKpbCax391dUJK4Kv4VJyenB+SxpgBF&#10;Ubi7p8eNyNna2khHk2exWBJTg02n0xXW1tbdZJ5CgQxkDgPDVwsERpalxuDl5VlgaWnZp9FomDiH&#10;oigsEjU9LRI1PY1zjo6O9b6+3tdmR0Rkurq63APAyAYZFBh4NiE+7rWkpFWrt2/bEpCcnJRIPP01&#10;N4sjDqZ9UtHQ0DjfFOfIUKv/cPIRMGBymhgLFApFP76UcZvGzgDGwGAwOt94/bUl9vb2orHk5HK5&#10;sKjo9sYDBz+6m3v12k4Mw6Bxq5HQkOCsmOgVqUROq9XSj2VkXpZIJEGmOEgElUrVkDlzcvLjwNRA&#10;mgpPT4+iHX/f6h8XF7tBIBCUjiefk5O7O/vCxTSTSr958+YemTHD/xKR02g0jH9/ffKMRqOhm+Mo&#10;glDV1tZWw5Z6f//ImhhHn7Lvia9MjWHEC4bMOycgCKJ+eu6co+9sTo348INd3KTEhNUREeHHORxO&#10;rTH5W7duv2lSsCEIwuJfWrne2tq6i8jL5XLhj7lXd5njJARBmIDPLyNypWXla1AUhcmyoqamOc1i&#10;cYQ5+keBsUCOuZrGWm1qtZrZ2ioJrrxzN14qk82wsbFpCw8PO7EqIX7te//Y7rt3z27O7NkRmcQx&#10;Op2eZvKhxsbGpi0uLnYDmS8oKHy7tVUSbKoeAAAICg4aVjHU1tZFZV+4mEZ8QJmszT8jI/PyZKcY&#10;HOQNUqfVWRuTO3zki7yt23YoD6Z9XPnNNye/zb/x0xayDIPBkIeEBGWRebPKn+CgwLPV1TUr7ty5&#10;G49zKIrC33139svNm1NnEevksRAaEpx1/VreDnlnpxfOFRQUbqp9UPcXNpvdojcMfSkh3iw+CYzl&#10;bPJLRCwQFbEtbmkJv3Dx8n4qFdbAMKxb9PzCDwAAwM3V9U5dXX0kLldWXpFMo9GUixYt3E2n0zuH&#10;rjOkT13IvpRG1Ofs7HTf7FpzZWzMxoaGxvlKpZKLc60SSXDBzcJNkQueSxtrLA4qlapZsyb5pUPp&#10;hwu1Wu2jnC9ra/OXtbX5420nJ84DCwuLgdZWSYi5fpoLZ2en+8Q2iqLwjRv5WwEAwNPToxAP9sKF&#10;UXvuVVXHKBQKD1y2sOhWSmHRrZTRdCMIMhgTvSLV7IsoOt26KyEhbh2Zz8nJ3d3Z+YcD48HNzfXO&#10;WylvPufo6FhvrN9bKMxP2bghkrxPPCaM5OzhM9tbKMwfbXPrIZwLrKyset995+2wkJDgEWnCGBwd&#10;HetTU1Pm+fh451HDQkNOETudnDm/jafA388vZ+nSF7bJSAeeuvr6BQ4O9iIajaYk6zV2sBAI+OU7&#10;/r7V//793xaLmprnDgz0OzCZzPbpvr5XPT09Cscr2VgsVivRDs2K1mtMDoIgjOwPnT78QzWCIOqU&#10;jW9EXb16/b17VdWxKpXKDrcREDDz/PCx1l2rk5MSA58KOHfr9s9vNDU1z9HphnI8giAqBoMhd3Hh&#10;VQUEzDwfFBh4Fr9ahjBsQktQk9De3u6rVmuYdnZsMYPBkI8V1EPph282Noqewdsx0ctT589/Jv1/&#10;4+nEYkLuB8xFaWn5mrwb+dsAGKq72Wx2S3T0ilTipT4AAKhUKnZrqySUyHF53GG/SPyZMCXBRghf&#10;bHQ6Pa2jQ+597tz5dBC9PJXFZrUCDEByuVyYe/XaP7Va7aMSjMlkdHh6eBRNhc8TgSlJI93d3W57&#10;/3XgV+JljilY+uKS7VFRkfsny6/JxhP9N/K4YLPZre9s3jSLZ0ZKiIxccCAycsGB8SX/fzElMxuH&#10;wWBA7lVVx9TU/LJMJpXN7OntcdVotAwURWEYhnUODvaNfn7Tc0JCgrP4bm6VU+boBOG/CsOd9iH/&#10;zqIAAAAASUVORK5CYIJQSwMECgAAAAAAAAAhAArPxxP2BAAA9gQAABQAAABkcnMvbWVkaWEvaW1h&#10;Z2UyLnBuZ4lQTkcNChoKAAAADUlIRFIAAAAvAAAAGggGAAAAJ5AFsgAAAAZiS0dEAP8A/wD/oL2n&#10;kwAAAAlwSFlzAAAOxAAADsQBlSsOGwAABJZJREFUWIXVWGtMW2UYPt/puZRStkKhCN0GFKYTpaUQ&#10;FWGwGyWbqMACv9ziJVHJJM6gxrjhTJxOkiVefohZYDggEUfmRCPsggl3p5uXAttKoBc6e9kmFNru&#10;7LTQ088fetjZAZqx0wz3/DrPe/m+J+/3nbdvD4AQIvcr0JUWIARgf80BJ4QIYA2Vr7781Nq1a/5A&#10;EAQZGxvf+tWx5uOsTywmve8fqFGthNDFgHm9N+IhhPPiGYbBuc8URcVyOHGvBYbCfX1tsFBOAAAU&#10;iUSzLOc+/x8QUvyGDQ+d/fSTw+S9ErNchBS/XNA0vdrhcKqZIDO/LoHjdFycYiwyUuJa7noQQuBy&#10;TSe53W4lhBBNSEgYkUgiZlh/SPFGo6mgqbmlleVicYR7/7530vlxFEXJ29pOfKkfGi7nvvwsAAAw&#10;U6M+UVSk+1CpTBzm+s6c6arpHxjcw/KyspJqbaambXDwXGV3T0/15ORU6rxYDPNnZ2lbi4t3vCeT&#10;yWwhxQcCAdLt9iSyfHZ2TsKPsVqvPF7f0Nju8XgSlloHQgj+1A9VDI9cLHltT6UuLS21j/X5fL5V&#10;3FyapmX1DY0/XLp0uXgxPb+ev/CC0WTa9PZbb2YJ6jaBQIBoam75mi8cx3GaJEkviqIBrp1hGOLb&#10;k+2fL3Y6LDo6Th1khWMY5sdxnObHTE25Urq6fton6M6bzZaN3GMlCOLm7t3P7VJnPNoOAIBzc3Pi&#10;Hzs6P+ru7q1mY+x2eyZFUXKpVDq52JoURcVKJBJXRfnOKq02sw0AEDQYRrcfa2r5xufzrWLjLhsM&#10;OwRVXi6Xm8vLd1bl5T55JCU5+Vxh4dZajTrjOwAARBAEwXHc98zTxe8uJjDUui+9+HxFdnZWK4qi&#10;DAAApqc/fGrzpoLPuDHXr//9oKDKy+UxEwX5G79Yyg8hBA6nM4NvBwAEl8qRyWS29evTuvl2lSpl&#10;kMsZhiHC2ipnZtxKm82mtdsdmTa7XWuxWHI9Hu8D/DgA0CXFx8crDOzJcUGSpJdvEyyeYRj8wm+/&#10;7+rp6XvD4XCo7yQHAGTJOZwkCOpOcwSJZxgGq6s7cnbcaNzM94nFYk9S0rrzaWmpPZ2dpw/e3mEW&#10;VvZuIEh8f/9AFVc4hmF+XeG2Wq1W06ZQKEZR9N/r0dl5+gMEuTV2h6r8ciBI/ODPv7zC5WWlJdX5&#10;+Xl1XFsgECAghLyuFp7KC2qVNH0zmssjpZELerfJbM7n28JV+bDO8729fXv9fr+U5VbrlcdaW48f&#10;5ccxTBDn2+4Ggq6NSqUa0OuHyllusUzkflx7eGSNMlFP+3yrTSZzQTAYFPHzpqen18XFxRqF7I0g&#10;AitfVvpstUIRN8a1uVyu5OGRi6Xj48YtwWBQFBMTbdVo1Ce5MRbLRK6QfVlgUVHSa9w/4CKRaG7e&#10;iWGzUVFR11geESF2c5Ojo6P/2vt6VX59Q+P3ExPWHK5PIomYzsl54miRrvCQw+HMMJsteazPYBjd&#10;rtNtO4SiaJAkyRu373FrXucCFYnmuHEIgiAgHN9tIITAefXqI97/fk0JgqCUSqWeIBZOhOFEWMSv&#10;FP4B+ZLhZJaZCxIAAAAASUVORK5CYIJQSwMECgAAAAAAAAAhABZwV5DKCwAAygsAABQAAABkcnMv&#10;bWVkaWEvaW1hZ2UxLnBuZ4lQTkcNChoKAAAADUlIRFIAAABhAAAAFwgGAAAAG30hfwAAAAZiS0dE&#10;AP8A/wD/oL2nkwAAAAlwSFlzAAAOxAAADsQBlSsOGwAAC2pJREFUaIHlWXlYU1cWv++9LCxhS5At&#10;IGEZkIBsgVArINo6FKUgtlYtxeI6nU77zeg39bPrtF+dr9p2prUu/frVuhdbXBEV19ZWLQmBsCo7&#10;JKwJyhKykJfk5c0f9OnlkQR06rT95vdXzrnn3HPuO/eec+4NQpIkcISj3xR/WV4uWQfzFi/Kejsz&#10;c+FWh4q/A6hU6ihnZ+cRDw/3/l/TD9TRII7jrnJ59XI6v1wiXWu1Wh3q/pZhNBrdSkpKP9y2/aO6&#10;0dFR/1/bH4ajwdraumdwHHej84eGhgStrW0LIiMjrjw61355kCSJyOXVK06dPvOv38LHp+BwN0ul&#10;stX2xugp6vcAk8nkevDQkaLfUgAAcBCEwcHBkNa2tgx747V19Xk6nc77kXj1fwa76UgqlRXCtI+P&#10;T/Pg4GAIQRAsAAAgCIIlk1UVzJ8/75NH7OMkWK1WbHh4eCZJAoTiIQhi9fLy7EZRlHjEttHh4eFg&#10;kiRRT0/PbgaDYbLv40gQSZL3NjqbzdJxOJw7CIJM6IZsBsFqtaIVMtmLMG/OnJS9CoVyTm1t3VKK&#10;J5FI12ZkpH9Kn5QCSZLIjh27rsO855Y/+1KAv38DXbakpPTDzk7F4xSdnCw6PHfu41/AMhaLhVVS&#10;UvpRZZU8X6/X8+hzsNlsbXxc7Im8vNxNLi4uw/DYZzt3XyMs4xsIRtHRb79is1k6AADYsH7d0y4u&#10;ziMAAHDl6nebG+pv5VBy2dmL3nRyYo8ePlJ0qL9fFQMAAE5OTqN5S3I3zZmT8hUlZzKZXM6cObtd&#10;VllZMDZm9KDbc3PjDKSnpe1MT0/d6ezsrAHAThBa29rmDw0NB1M0giCkKDHx6Axv7zY4CP0qVbRS&#10;2SUWCIKltuYBAICOzs65MI0bJxd6AABQqdVCWDYsPPRHeNxoNLp/te/Aiebmlift2cJx3E1aISts&#10;am5ZWPhiwcqwsNB7G6CjozPVarVidJ3e3t546rfVSjCp33fv3A2H/envV0WfL7vwnl6vv5eCjUaj&#10;u8Fg4N5bg0odtW//geMqlVpoz0etVudz7nzZ+z/9VL7hr397NZXr5dVlsyZIJBVrYDo8POyap6dH&#10;r1AYdd7FxXnCDiuXSP8nBXrv3v2n6AFAEIREUZSgn0SNRsPft//Acb3+/gf6b3Hh4qV34ABQSEiI&#10;KwYAAIIgmPsPHCx2FAAYwyMjQefOlW0FwMZJGBsb86iru7/bAQBAJEosAgAABoNhSkhI+PbmzZ9e&#10;osbk8uoVS/NyN7LZbN2DLWv6UKnUUS2trQso2sXFeXhVwQv5kZERVzAMM5vNZieJpGLNyVOnP6Fq&#10;llar86lvaMh9LEW8HwAAoqOFZwkLwbrd2JgFzx0WFnrd2Xk8BWEYZjO/j8+n9QUAAC9Pz24uj6sY&#10;GLgT4e3Na+dyuUoAAGhpaV1ApSkAxmvUwoVPfBAbO/sUhqIWrVbnc7qk9OO+vr5YSqampmZZ/vMr&#10;CicFQS6vXmE2W5woGsMwU3xc7AmKTk4WHYaDgOM4Ry6vWQ7nxV8aRqPRHaYDAgLqhMKoMopmMpnG&#10;tLS5ezQaDb+puXlhYGBgdSA/oCY0NOQGJbN+3ZolOI5zXtv8uhaeKy8vd+PMoKCq6fgRFxd7clVB&#10;fj6TyTRaLBa2Wj0QSY2RJIlGRkZc7uvri9NqdT7paam7shcvegvWX8P1Wrb1n9uaKdpstjgZDAbu&#10;pCBIaHeD6GjhObjIhQgE5Twer2NwcDCU4pVLJOseZRDoaGtrn3fw4OGiZHHyofCw0B9ZLJYBgPHi&#10;mZ296M1HZTc3J3szk8k0AgAAg8HA+fyAOmpMKIwqEwqjykiSREZHtX4MBgOn67u6ug7SeQiCkBOC&#10;oFKpo5RKZQrMS/o5FcFKyUmiIxcuXnqH4ikUysf6+1XR/v5+tx5+ifZBr0MAAFAlr15ZJa9eiaKo&#10;JSgoUB4aEnIzNDTkRlhY6I8cDueunakmd3FQm+sI7u7u/d7e3u1TySEIQlJvUSRJIkNDQ4Lu7h5R&#10;e0dnan19/RIbGhODIJVWTDgFCIKQZrPZqaam9hmYz2Kz9PSpyiWSdUvzlmyczoIeFD4+Pi2ixISj&#10;VfLqlfQxq9XKUCq7xEpll/j7az9sxDDMHB8XezwvL3eTu7u7Cpa11UqTJDmtIHjzeB3TkTMYDF4S&#10;ScWa242NWd3dPaKxsTFPR/IIAu4HgSAIhqyysoDu4OEjRYenY1wmqyrIeTp7i61j+EugoCC/IDAo&#10;UH7hwqV3bL1nUSAIglklr17Z0amY+9Kf1i+axumcVhBcXF2GppK5cePmn8+UnttGr2EUOBzOHZ1O&#10;N4Nm/v5trrGx6anRUa3fdByyBb1ez6urb8h9WH1bPTwMFEWJJxbM//jdf7wtePbZpa+Eh4f9gKKo&#10;xZ788PDwzL17952e+Nr78CeBxWQaHI23tbXPKz52Yg8cAHd3N1VKinj/iuXLNmzZ8trsN9/YMmvy&#10;uhDrvZMgkU68GzwMyssl6xIT4osdyVAtJB1THVsKrq4uQ+lpqbvT01J3j42NebS3d6S1t3ekt7V3&#10;pHd1dYnhj3rn7t3wEY0mkOvl1QXA+NF/kPXAQDHMbsABAOBM6dltMJ2QEF+c//zKQhaLOUbxbN3y&#10;Afg5Hel0uhkNDbeehkdmzYq8BLd4ttB4uymrU6GYQ9EtLa1PDg4OhvB4vE57Olqt1ofOw3Hcta+v&#10;P9aWPAAAjI5qfdVqdZR6YGCWWj0wKzh4ZkWSKLHI2dlZExMTfTYmJvosAADU1zfkfLl3X4kjnydj&#10;eicBsVXUISiVXWKYTk9L3QUHAAAARkY0/EnzUt1RZWVVvtVqnVCkc3OyN/P5/FpHhgXBwdI9n39x&#10;kaJJkkQk0orVixdl3euc2Gy2DsdxDkXX1dXnJSTEH4N1Ll+++obJZHKxZ+fEiZM7q2tql1G0v79f&#10;Q1zs7JNUu0hhqu7FVmE2Qs8oJEki9t7BgD0+JAETI5qJH5wkSUQika61pcgY/3AT7wb+fn63AgLu&#10;98D2EBHxh6seHh69GsigRFKxJuupzPeo54TgmTMr4Nvuz20lERcXe8JqtTKkFbLCW7duL3ZkJzom&#10;uhQOQn+/KmbHZ7uuL8nN+bunp0cPSQJk4M5AxKlTZ/4N63G5XIWHu3sfRWMYZmIwGLjFYmFTvG++&#10;Lf4yMjLycldXd9K6tavzeDyuYqp12wKTyTSYTCZXij527PgeNzeOOigwUK7X673Lyi6+K6useoGu&#10;h+M4h9HT05sAX6UBAECUlPi13R0BAUVRQixOOnT58tXXKZ5Go+E3NjVlRguF5wEAIC1t7m44CAAA&#10;IKuseoHukEAQLFEolI/ZspMkSvy6qkr+fGNj01MUr6urO+mznbuv2fONyWQYn1v2zMsYlMsRBCH9&#10;/Hxv9/T0JlC8oaHhYOoPKo1Gw7cXhKnSUYo4+eD1GzdfpmiDYcxr167Pv6PLoShKwE2ISqUWovS7&#10;AQAAiBITjzoyCEOcnHyQzisvv/+oN3t2TEl8fNxxe/oIglgzMxe+LxZPngdy3Lph/dqczD8u3Iog&#10;iHUqn7hcruLVV/6SAT9tUJg3L32HPT16CqE56jAIeXm5m2JjZ59yJJORkf7pvHlpE+y3tLYuYGAY&#10;ZhYnJx2imB6eHr0PciR9fX2an3xiwXb4L0MMw8wEQTAxDDOjKEqsLlz1XG1t3dKLl668RT0ds9ls&#10;XbQw6lxWVua7vr6+TS2trfNhPwL5/GrYDoZh5sWLs96eFRV58bur37/W2taeQbWDTCbD6OrKucvn&#10;B9TGxESfSRIlfs1msyddKAEAQJycdAjDMPO1az9s7O7uEZEkibBYLIMgOFjiM2NGCyUnCBGUw2lr&#10;qiaFwWDgqwtXLS8tPfeBtEJWSHVCbDZbKxRGlc3PSP9EIBBIenp64/W6+6+xhIVg/Qfi5wheyq7H&#10;JAAAAABJRU5ErkJgglBLAwQKAAAAAAAAACEA/BXN3cMHAADDBwAAFAAAAGRycy9tZWRpYS9pbWFn&#10;ZTMucG5niVBORw0KGgoAAAANSUhEUgAAAGEAAAAWCAYAAADQIfLaAAAABmJLR0QA/wD/AP+gvaeT&#10;AAAACXBIWXMAAA7EAAAOxAGVKw4bAAAHY0lEQVRoge1ZfVBTVxY/7718GCAJISQhCQGRuDNFxY/E&#10;WtsVAbfbUusqoOB2Reu2jm3H6tru0oqj23V2/9htmfW7bNudsV2Q6nTVdbrIh1ukol1BUSEqho8Y&#10;SAKCkoRAQl7y3ts/3KcvIQliQ7Uz/P7KPefcc07uL/fce0+QtzdvpYCBnOzlW9PTF++GEPjDrj92&#10;3r07kESP09IW7VuZm7051JxJBAf6uBOYxCQJTwQmSXgCMEnCEwBWuB2SJIl5vQSHKeNw2K5Atjju&#10;4fkkw8JwFEUJAACCINgEQd7PD8NQD4ZhXgCA4eFh8S2jcYFj0BHHYrNHpqvVtUKhoMfXNx7RelP/&#10;/NDQkAQAIDZW3KFOTv6W9h8MOI5HdHV1z+/r75/OlEfweFaVKr5JLBYbAs0Lla/b7Y68ZTQ+Y7fZ&#10;lRRFoaoE1UWFXK67/71DJfQo6Ow0/HTvvgNn6DGbzRop/ugvvEC2771fZCcIgk2Pt2zZtCh52rR6&#10;AIC6b8++feLEyWJal5O9fOvTT8///MS/Tn7U2HipgDmPzWaNZGSkF7+U9eLvEQQh6+vPv1lZVb3T&#10;4XDImPGUSuWVvFW5byUlTf0uUD463bWXy7888neHY0ga7PvNnp16bOlLL+6Ii4u7zpRXVlXvqKqq&#10;2UGP8/NXbZyv1ZRWVFTuqj93/g0cxyOZ9tOSks7l5mZvVqnim8JOwkTBZrcri4t3N/TfuaP213k8&#10;3inV1ae3EwTJxt3uqLP1594K5MNsNs/Zf+Dj/7xX+O4cqVSqZ+q+/rriT9U1p4vGyuPq1eac1tab&#10;zxdtK5whEom6g9m5XK7o3Xv21ZtM5rmB9J0Gw3MHDpbUFBa+O3cUCa2t+p+7/Vjzh9PpEo2VbLjx&#10;zTdnfgsAgKKoV6GQt5AkhVksllRfm9rfURSFAABERkbeiY0Vdw7aB+VWm01F23g8Hl5tbd07+fmr&#10;3qBlt24ZF/gTMGXKlEGpVHITAMBqtSUwd5Xb7eZXVtXs/OXqvA3B8q2oqNzl9Xq5CIJQcrm8BcNQ&#10;j8XSM4sgHpRqp9MZU119evsoEq7fuJF1/caNrPEs0A8FhULesv7VdatkMulNAICGhsa1pWXln9N6&#10;moBnFz7zaU7Oit9wOBwnQRDs3Xv2nzUajQtoO9216y/nM/xevnyFOQS1OrnutV+vz4mMjBgAuFfv&#10;/1F6+IumpsuraRuDwfBsqFy9Xi9XIpG0rVu75pWEBNVFAIC+/v7pBw+W1AwMWBNpuzZ9W+aP6na0&#10;Oj9vA00AAIBWqymLiOBZmTZicYwhL2/lmxwOxwkAgGGYJyM97a9MG/qwppGZmfHhxo2vL/3FsqXv&#10;a7WastycFVtoAmgfCxcu+Iw5xz3i5o+V7/pX1+bRBAAASCWStvTFaT7diLsDA1N/NGeCQCDoSUxM&#10;aGDKUBQl+HxBL7M8pqbOOu5/AxIIBL2hfAuFgh6hMKVnRkpKhb+Ooiikr6//J83NLdlMOYIiZCif&#10;sbHijvh45RV/uUKpuMockyTJGkXCksyMD7VaTWmoACV/++SU3T6oCGUTbohE0d0IglD+chRFfBZc&#10;HBPwCjlqXjDY7YPy9vb2dJPZMsdsNs8xmcxz/XcOAACChCYh2FWWw763Q5kYRYJQKLAolYrmUAFY&#10;LJY7lH4igKKo92HsMAz1PIr/7m7TvFOVVR/odNeWPdyM0T8IJsazRo+1HNEH6eOG0dg1f8/e/We9&#10;Xi+XKRcKBZbEhISGxKmJF9hstuvYsRP36zmCPPzuGgsTTgJJUlggOY57eCRJhj9+gJIVChRFIUeP&#10;flXCJECtTq5buTJnE/NVq9e3ZfqEGWMnjAcTTgJBEGwcxyPo2wqN27dvPzXRsR8GVqs1odtkmseU&#10;rVu75hWhUGhhylwuV7TPxHGSHQphv6KyWKwRf5le37aEOaYoCjlzpm5ruGM/CvxLEAAAEWCHNrfo&#10;VjDH4SxHYSdBJpO2YhjmcziWf3n006bLV/J6e28/1dlpeK6k5JNTjRcvrQl3bAAAZBw3IQAAFMVG&#10;HfhlZeWHXC6XEABgeNgZU15+5LPGxosFTBuPX/Px+yDs5YjH49m1Wk3phQsN62mZw+GQHTr0xRGm&#10;HYqiXrFYbOj361b+0BCLYwwqVfyl7m6Thpa1tbVnFG3f2cflcodGRkYEgc4um92udLvdUVwud+j7&#10;5jAhL+asrBc+EIlEXcH0HA5nuKDgVwVyeZwumM0jY5y1GkEQasPrry2Pi5P5dEUJguA4nc4YkiRZ&#10;CIKQy5Yt3aZWJ9fReoqi0PaOjrRwpMzSaOYdZgqk0gdtgWCYOXPmSeYDRqWKv8TUx4hEXUXbCmfU&#10;1ta9c/67/26w2WzxAAACAb9Xo5l3+GdLMv/M5/P7Bu2Dcjb7wX8NUZFR/fRnmUzaysxNKpX4dD1p&#10;zEhJ+bdC8eBdExsr7vC34fOj+pi+ML83R3S00Lxl86a0r/55fG9Li24FjuMRAPeagLNTZx1PW7xo&#10;r0Iu10klEr1QKDTT86yMHpBSoWhmxohXjn4t/9/nXf81/x8jV/CAmBGfWQAAAABJRU5ErkJgglBL&#10;AQItABQABgAIAAAAIQCxgme2CgEAABMCAAATAAAAAAAAAAAAAAAAAAAAAABbQ29udGVudF9UeXBl&#10;c10ueG1sUEsBAi0AFAAGAAgAAAAhADj9If/WAAAAlAEAAAsAAAAAAAAAAAAAAAAAOwEAAF9yZWxz&#10;Ly5yZWxzUEsBAi0AFAAGAAgAAAAhACKOfl2iPQAAsqABAA4AAAAAAAAAAAAAAAAAOgIAAGRycy9l&#10;Mm9Eb2MueG1sUEsBAi0AFAAGAAgAAAAhAFd98erUAAAArQIAABkAAAAAAAAAAAAAAAAACEAAAGRy&#10;cy9fcmVscy9lMm9Eb2MueG1sLnJlbHNQSwECLQAUAAYACAAAACEAYN2GltsAAAAEAQAADwAAAAAA&#10;AAAAAAAAAAATQQAAZHJzL2Rvd25yZXYueG1sUEsBAi0ACgAAAAAAAAAhAOVJ/6p2CwAAdgsAABQA&#10;AAAAAAAAAAAAAAAAG0IAAGRycy9tZWRpYS9pbWFnZTQucG5nUEsBAi0ACgAAAAAAAAAhAArPxxP2&#10;BAAA9gQAABQAAAAAAAAAAAAAAAAAw00AAGRycy9tZWRpYS9pbWFnZTIucG5nUEsBAi0ACgAAAAAA&#10;AAAhABZwV5DKCwAAygsAABQAAAAAAAAAAAAAAAAA61IAAGRycy9tZWRpYS9pbWFnZTEucG5nUEsB&#10;Ai0ACgAAAAAAAAAhAPwVzd3DBwAAwwcAABQAAAAAAAAAAAAAAAAA514AAGRycy9tZWRpYS9pbWFn&#10;ZTMucG5nUEsFBgAAAAAJAAkAQgIAANxmAAAAAA==&#10;">
                <v:shape id="Picture 24" o:spid="_x0000_s1027" type="#_x0000_t75" style="position:absolute;top:16;width:726;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XlwwAAANsAAAAPAAAAZHJzL2Rvd25yZXYueG1sRI/RisIw&#10;EEXfBf8hjODbmlYXWapRRFCUdR+2+gFjM7bFZlKaqNWvN4Lg2wz3njt3pvPWVOJKjSstK4gHEQji&#10;zOqScwWH/errB4TzyBory6TgTg7ms25niom2N/6na+pzEULYJaig8L5OpHRZQQbdwNbEQTvZxqAP&#10;a5NL3eAthJtKDqNoLA2WHC4UWNOyoOycXoyC7S5tvzeP0280+nvE633A4mOuVL/XLiYgPLX+Y37T&#10;Gx3qj+H1SxhAzp4AAAD//wMAUEsBAi0AFAAGAAgAAAAhANvh9svuAAAAhQEAABMAAAAAAAAAAAAA&#10;AAAAAAAAAFtDb250ZW50X1R5cGVzXS54bWxQSwECLQAUAAYACAAAACEAWvQsW78AAAAVAQAACwAA&#10;AAAAAAAAAAAAAAAfAQAAX3JlbHMvLnJlbHNQSwECLQAUAAYACAAAACEAEy615cMAAADbAAAADwAA&#10;AAAAAAAAAAAAAAAHAgAAZHJzL2Rvd25yZXYueG1sUEsFBgAAAAADAAMAtwAAAPcCAAAAAA==&#10;">
                  <v:imagedata r:id="rId71" o:title=""/>
                </v:shape>
                <v:shape id="Picture 23" o:spid="_x0000_s1028" type="#_x0000_t75" style="position:absolute;left:745;width:352;height: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c/fvwAAANsAAAAPAAAAZHJzL2Rvd25yZXYueG1sRE9Ni8Iw&#10;EL0L+x/CLHjTVAVdukYpC4terQp7HJrZttpMShJt9dcbQfA2j/c5y3VvGnEl52vLCibjBARxYXXN&#10;pYLD/nf0BcIHZI2NZVJwIw/r1cdgiam2He/omodSxBD2KSqoQmhTKX1RkUE/ti1x5P6tMxgidKXU&#10;DrsYbho5TZK5NFhzbKiwpZ+KinN+MQr2dZfs3Pw+uxXH0zm3Jjv8bTKlhp999g0iUB/e4pd7q+P8&#10;BTx/iQfI1QMAAP//AwBQSwECLQAUAAYACAAAACEA2+H2y+4AAACFAQAAEwAAAAAAAAAAAAAAAAAA&#10;AAAAW0NvbnRlbnRfVHlwZXNdLnhtbFBLAQItABQABgAIAAAAIQBa9CxbvwAAABUBAAALAAAAAAAA&#10;AAAAAAAAAB8BAABfcmVscy8ucmVsc1BLAQItABQABgAIAAAAIQATLc/fvwAAANsAAAAPAAAAAAAA&#10;AAAAAAAAAAcCAABkcnMvZG93bnJldi54bWxQSwUGAAAAAAMAAwC3AAAA8wIAAAAA&#10;">
                  <v:imagedata r:id="rId72" o:title=""/>
                </v:shape>
                <v:shape id="Picture 22" o:spid="_x0000_s1029" type="#_x0000_t75" style="position:absolute;left:17;top:246;width:728;height: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vEqwwAAANsAAAAPAAAAZHJzL2Rvd25yZXYueG1sRI9BawIx&#10;EIXvBf9DGMFbzSpYZGuUIghbL0XtocdhM2a33UyWJHXXf985FLzNY9735s1mN/pO3SimNrCBxbwA&#10;RVwH27Iz8Hk5PK9BpYxssQtMBu6UYLedPG2wtGHgE93O2SkJ4VSigSbnvtQ61Q15TPPQE8vuGqLH&#10;LDI6bSMOEu47vSyKF+2xZbnQYE/7huqf86+XGv1Xd3yvVh/VGP3JXS/O5+/BmNl0fHsFlWnMD/M/&#10;XVnhpKz8IgPo7R8AAAD//wMAUEsBAi0AFAAGAAgAAAAhANvh9svuAAAAhQEAABMAAAAAAAAAAAAA&#10;AAAAAAAAAFtDb250ZW50X1R5cGVzXS54bWxQSwECLQAUAAYACAAAACEAWvQsW78AAAAVAQAACwAA&#10;AAAAAAAAAAAAAAAfAQAAX3JlbHMvLnJlbHNQSwECLQAUAAYACAAAACEANJrxKsMAAADbAAAADwAA&#10;AAAAAAAAAAAAAAAHAgAAZHJzL2Rvd25yZXYueG1sUEsFBgAAAAADAAMAtwAAAPcCAAAAAA==&#10;">
                  <v:imagedata r:id="rId73" o:title=""/>
                </v:shape>
                <v:shape id="Picture 21" o:spid="_x0000_s1030" type="#_x0000_t75" style="position:absolute;left:844;top:246;width:681;height: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dPvwAAANsAAAAPAAAAZHJzL2Rvd25yZXYueG1sRE9Ni8Iw&#10;EL0v+B/CCN7WVBHRahQRBBFh3ar3oRnbYDMpTaz1328EYW/zeJ+zXHe2Ei013jhWMBomIIhzpw0X&#10;Ci7n3fcMhA/IGivHpOBFHtar3tcSU+2e/EttFgoRQ9inqKAMoU6l9HlJFv3Q1cSRu7nGYoiwKaRu&#10;8BnDbSXHSTKVFg3HhhJr2paU37OHVXAyx0f7cw0XuT20dzPJs7qYZUoN+t1mASJQF/7FH/dex/lz&#10;eP8SD5CrPwAAAP//AwBQSwECLQAUAAYACAAAACEA2+H2y+4AAACFAQAAEwAAAAAAAAAAAAAAAAAA&#10;AAAAW0NvbnRlbnRfVHlwZXNdLnhtbFBLAQItABQABgAIAAAAIQBa9CxbvwAAABUBAAALAAAAAAAA&#10;AAAAAAAAAB8BAABfcmVscy8ucmVsc1BLAQItABQABgAIAAAAIQDZ8LdPvwAAANsAAAAPAAAAAAAA&#10;AAAAAAAAAAcCAABkcnMvZG93bnJldi54bWxQSwUGAAAAAAMAAwC3AAAA8wIAAAAA&#10;">
                  <v:imagedata r:id="rId74" o:title=""/>
                </v:shape>
                <v:shape id="AutoShape 20" o:spid="_x0000_s1031" style="position:absolute;left:11;top:474;width:144;height:171;visibility:visible;mso-wrap-style:square;v-text-anchor:top" coordsize="14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RO2wAAAANsAAAAPAAAAZHJzL2Rvd25yZXYueG1sRE/Pa8Iw&#10;FL4P/B/CE3abiYWNUY0iBXE7Wgft8dk822LzUpto63+/HAY7fny/19vJduJBg28da1guFAjiypmW&#10;aw0/p/3bJwgfkA12jknDkzxsN7OXNabGjXykRx5qEUPYp6ihCaFPpfRVQxb9wvXEkbu4wWKIcKil&#10;GXCM4baTiVIf0mLLsaHBnrKGqmt+txqy/fmUJbfv9+KQqFtZSLdTban163zarUAEmsK/+M/9ZTQk&#10;cX38En+A3PwCAAD//wMAUEsBAi0AFAAGAAgAAAAhANvh9svuAAAAhQEAABMAAAAAAAAAAAAAAAAA&#10;AAAAAFtDb250ZW50X1R5cGVzXS54bWxQSwECLQAUAAYACAAAACEAWvQsW78AAAAVAQAACwAAAAAA&#10;AAAAAAAAAAAfAQAAX3JlbHMvLnJlbHNQSwECLQAUAAYACAAAACEACp0TtsAAAADbAAAADwAAAAAA&#10;AAAAAAAAAAAHAgAAZHJzL2Rvd25yZXYueG1sUEsFBgAAAAADAAMAtwAAAPQCAAAAAA==&#10;" path="m77,l61,2,46,6,33,13,21,23,12,35,5,50,1,67,,87r1,18l5,122r7,14l21,148r11,10l45,165r14,4l75,171r13,-1l99,168r11,-5l119,158r8,-8l133,142r-70,l53,138r-7,-9l41,121,37,111,35,99,34,84,35,71,37,59,41,49r5,-7l53,33,63,29r73,l134,25r-8,-7l116,10,105,5,92,1,77,xm111,107r-2,12l104,128,91,139r-7,3l133,142r1,-1l139,130r5,-12l111,107xm136,29r-52,l92,31r12,10l108,48r2,8l143,48,139,35r-3,-6xe" fillcolor="#6d6e71" stroked="f">
                  <v:path arrowok="t" o:connecttype="custom" o:connectlocs="77,474;61,476;46,480;33,487;21,497;12,509;5,524;1,541;0,561;1,579;5,596;12,610;21,622;32,632;45,639;59,643;75,645;88,644;99,642;110,637;119,632;127,624;133,616;63,616;53,612;46,603;41,595;37,585;35,573;34,558;35,545;37,533;41,523;46,516;53,507;63,503;136,503;134,499;126,492;116,484;105,479;92,475;77,474;111,581;109,593;104,602;91,613;84,616;133,616;134,615;139,604;144,592;111,581;136,503;84,503;92,505;104,515;108,522;110,530;143,522;139,509;136,503" o:connectangles="0,0,0,0,0,0,0,0,0,0,0,0,0,0,0,0,0,0,0,0,0,0,0,0,0,0,0,0,0,0,0,0,0,0,0,0,0,0,0,0,0,0,0,0,0,0,0,0,0,0,0,0,0,0,0,0,0,0,0,0,0,0"/>
                </v:shape>
                <v:shape id="AutoShape 19" o:spid="_x0000_s1032" style="position:absolute;left:172;top:520;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z/jwgAAANsAAAAPAAAAZHJzL2Rvd25yZXYueG1sRI9BawIx&#10;FITvhf6H8Aq91UQPS9kaRQVRPBS61Z4fm+dmcfOybJ66/fdNodDjMDPfMPPlGDp1oyG1kS1MJwYU&#10;cR1dy42F4+f25RVUEmSHXWSy8E0JlovHhzmWLt75g26VNCpDOJVowYv0pdap9hQwTWJPnL1zHAJK&#10;lkOj3YD3DA+dnhlT6IAt5wWPPW081ZfqGiy8h7SudoW51sUhHKvLScyXF2ufn8bVGyihUf7Df+29&#10;szCbwu+X/AP04gcAAP//AwBQSwECLQAUAAYACAAAACEA2+H2y+4AAACFAQAAEwAAAAAAAAAAAAAA&#10;AAAAAAAAW0NvbnRlbnRfVHlwZXNdLnhtbFBLAQItABQABgAIAAAAIQBa9CxbvwAAABUBAAALAAAA&#10;AAAAAAAAAAAAAB8BAABfcmVscy8ucmVsc1BLAQItABQABgAIAAAAIQAhRz/jwgAAANsAAAAPAAAA&#10;AAAAAAAAAAAAAAcCAABkcnMvZG93bnJldi54bWxQSwUGAAAAAAMAAwC3AAAA9gI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18" o:spid="_x0000_s1033" style="position:absolute;left:311;top:520;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9YwQAAANsAAAAPAAAAZHJzL2Rvd25yZXYueG1sRI9Bi8Iw&#10;FITvC/6H8ARva2oti1SjFBfRw15WxfOjebalzUtJslr/vVkQPA4z8w2z2gymEzdyvrGsYDZNQBCX&#10;VjdcKTifdp8LED4ga+wsk4IHedisRx8rzLW98y/djqESEcI+RwV1CH0upS9rMuintieO3tU6gyFK&#10;V0nt8B7hppNpknxJgw3HhRp72tZUtsc/oyAjt5dDW1Ty0n4X8/KQnX84U2oyHooliEBDeIdf7YNW&#10;kKbw/yX+ALl+AgAA//8DAFBLAQItABQABgAIAAAAIQDb4fbL7gAAAIUBAAATAAAAAAAAAAAAAAAA&#10;AAAAAABbQ29udGVudF9UeXBlc10ueG1sUEsBAi0AFAAGAAgAAAAhAFr0LFu/AAAAFQEAAAsAAAAA&#10;AAAAAAAAAAAAHwEAAF9yZWxzLy5yZWxzUEsBAi0AFAAGAAgAAAAhAEfKv1jBAAAA2wAAAA8AAAAA&#10;AAAAAAAAAAAABwIAAGRycy9kb3ducmV2LnhtbFBLBQYAAAAAAwADALcAAAD1AgAAAAA=&#10;" path="m29,2l,2,,122r32,l32,52r1,-8l36,34r3,-4l46,25r5,-1l174,24r-2,-5l29,19,29,2xm123,24r-63,l63,25r5,3l69,30r1,1l72,37r,7l72,122r32,l104,52r1,-7l108,35r3,-4l119,25r4,-1xm174,24r-40,l138,26r3,5l143,34r1,8l144,122r32,l176,34r-1,-8l174,24xm74,l66,,56,1,46,4r-9,6l29,19r71,l97,12,92,8,81,1,74,xm145,l130,r-7,1l111,8r-6,4l100,19r72,l170,14,165,9,153,1,145,xe" fillcolor="#6d6e71" stroked="f">
                  <v:path arrowok="t" o:connecttype="custom" o:connectlocs="29,522;0,522;0,642;32,642;32,572;33,564;36,554;39,550;46,545;51,544;174,544;172,539;29,539;29,522;123,544;60,544;63,545;68,548;69,550;70,551;72,557;72,564;72,642;104,642;104,572;105,565;108,555;111,551;119,545;123,544;174,544;134,544;138,546;141,551;143,554;144,562;144,642;176,642;176,554;175,546;174,544;74,520;66,520;56,521;46,524;37,530;29,539;100,539;97,532;92,528;81,521;74,520;145,520;130,520;123,521;111,528;105,532;100,539;172,539;170,534;165,529;153,521;145,520" o:connectangles="0,0,0,0,0,0,0,0,0,0,0,0,0,0,0,0,0,0,0,0,0,0,0,0,0,0,0,0,0,0,0,0,0,0,0,0,0,0,0,0,0,0,0,0,0,0,0,0,0,0,0,0,0,0,0,0,0,0,0,0,0,0,0"/>
                </v:shape>
                <v:shape id="AutoShape 17" o:spid="_x0000_s1034" style="position:absolute;left:513;top:520;width:176;height:123;visibility:visible;mso-wrap-style:square;v-text-anchor:top" coordsize="176,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hrDwQAAANsAAAAPAAAAZHJzL2Rvd25yZXYueG1sRI9Bi8Iw&#10;FITvC/6H8ARva6oWWapRiiJ62IuueH40z7a0eSlJ1PrvzYLgcZiZb5jlujetuJPztWUFk3ECgriw&#10;uuZSwflv9/0Dwgdkja1lUvAkD+vV4GuJmbYPPtL9FEoRIewzVFCF0GVS+qIig35sO+LoXa0zGKJ0&#10;pdQOHxFuWjlNkrk0WHNcqLCjTUVFc7oZBSm5veybvJSXZpvPikN6/uVUqdGwzxcgAvXhE363D1rB&#10;dAb/X+IPkKsXAAAA//8DAFBLAQItABQABgAIAAAAIQDb4fbL7gAAAIUBAAATAAAAAAAAAAAAAAAA&#10;AAAAAABbQ29udGVudF9UeXBlc10ueG1sUEsBAi0AFAAGAAgAAAAhAFr0LFu/AAAAFQEAAAsAAAAA&#10;AAAAAAAAAAAAHwEAAF9yZWxzLy5yZWxzUEsBAi0AFAAGAAgAAAAhACiGGsPBAAAA2wAAAA8AAAAA&#10;AAAAAAAAAAAABwIAAGRycy9kb3ducmV2LnhtbFBLBQYAAAAAAwADALcAAAD1AgAAAAA=&#10;" path="m29,2l,2,,122r32,l32,52r1,-8l34,39r2,-5l39,30r8,-5l51,24r123,l172,19,29,19,29,2xm123,24r-63,l63,25r5,3l70,30r,1l72,37r1,7l73,122r31,l104,52r1,-7l109,35r2,-4l119,25r4,-1xm174,24r-40,l138,26r3,5l143,34r2,8l145,122r31,l176,34r-1,-8l174,24xm74,l67,,56,1,47,4r-9,6l29,19r72,l97,12,92,8,81,1,74,xm146,l130,r-6,1l111,8r-5,4l101,19r71,l170,14,165,9,153,1,146,xe" fillcolor="#6d6e71" stroked="f">
                  <v:path arrowok="t" o:connecttype="custom" o:connectlocs="0,522;32,642;33,564;36,554;47,545;174,544;29,539;123,544;63,545;70,550;72,557;73,642;104,572;109,555;119,545;174,544;138,546;143,554;145,642;176,554;174,544;67,520;47,524;29,539;97,532;81,521;146,520;124,521;106,532;172,539;165,529;146,520" o:connectangles="0,0,0,0,0,0,0,0,0,0,0,0,0,0,0,0,0,0,0,0,0,0,0,0,0,0,0,0,0,0,0,0"/>
                </v:shape>
                <v:line id="Line 16" o:spid="_x0000_s1035" style="position:absolute;visibility:visible;mso-wrap-style:square" from="730,477" to="73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noixAAAANsAAAAPAAAAZHJzL2Rvd25yZXYueG1sRI9Ba8JA&#10;FITvBf/D8oTedKMtoUZXEaWi0ItWEG+P7DMJZt+G3W2M/fVuQehxmJlvmNmiM7VoyfnKsoLRMAFB&#10;nFtdcaHg+P05+ADhA7LG2jIpuJOHxbz3MsNM2xvvqT2EQkQI+wwVlCE0mZQ+L8mgH9qGOHoX6wyG&#10;KF0htcNbhJtajpMklQYrjgslNrQqKb8efoyCdLve8PKtlS5t1pPT2fjz7+5Lqdd+t5yCCNSF//Cz&#10;vdUKxu/w9yX+ADl/AAAA//8DAFBLAQItABQABgAIAAAAIQDb4fbL7gAAAIUBAAATAAAAAAAAAAAA&#10;AAAAAAAAAABbQ29udGVudF9UeXBlc10ueG1sUEsBAi0AFAAGAAgAAAAhAFr0LFu/AAAAFQEAAAsA&#10;AAAAAAAAAAAAAAAAHwEAAF9yZWxzLy5yZWxzUEsBAi0AFAAGAAgAAAAhAEbaeiLEAAAA2wAAAA8A&#10;AAAAAAAAAAAAAAAABwIAAGRycy9kb3ducmV2LnhtbFBLBQYAAAAAAwADALcAAAD4AgAAAAA=&#10;" strokecolor="#6d6e71" strokeweight=".55808mm"/>
                <v:shape id="AutoShape 15" o:spid="_x0000_s1036" style="position:absolute;left:766;top:520;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Sq+xAAAANsAAAAPAAAAZHJzL2Rvd25yZXYueG1sRI9PawIx&#10;FMTvQr9DeIVepGZrVWRrlCJaFLzoFrw+Nm//4OZlSVLd/faNIHgcZuY3zGLVmUZcyfnasoKPUQKC&#10;OLe65lLBb7Z9n4PwAVljY5kU9ORhtXwZLDDV9sZHup5CKSKEfYoKqhDaVEqfV2TQj2xLHL3COoMh&#10;SldK7fAW4aaR4ySZSYM1x4UKW1pXlF9Of0ZBMXHmZ10k/WfWnw+bYXHZZ9uNUm+v3fcXiEBdeIYf&#10;7Z1WMJ7C/Uv8AXL5DwAA//8DAFBLAQItABQABgAIAAAAIQDb4fbL7gAAAIUBAAATAAAAAAAAAAAA&#10;AAAAAAAAAABbQ29udGVudF9UeXBlc10ueG1sUEsBAi0AFAAGAAgAAAAhAFr0LFu/AAAAFQEAAAsA&#10;AAAAAAAAAAAAAAAAHwEAAF9yZWxzLy5yZWxzUEsBAi0AFAAGAAgAAAAhAG0FKr7EAAAA2wAAAA8A&#10;AAAAAAAAAAAAAAAABwIAAGRycy9kb3ducmV2LnhtbFBLBQYAAAAAAwADALcAAAD4AgAAAAA=&#10;" path="m32,83l,88,3,99r6,9l28,121r13,4l57,125r13,-1l81,122r9,-4l98,113r9,-8l108,102r-58,l44,100,36,94,33,89,32,83xm71,l37,,25,3,8,17,4,26r,22l9,57r9,6l25,67r11,4l50,75r22,5l76,81r2,2l79,84r1,2l80,92r-2,3l76,97r-5,3l65,102r43,l112,96r,-21l108,67r-6,-6l95,56,83,51,49,43,40,40,35,37,34,35r,-5l35,28r2,-2l41,24r6,-2l105,22r-1,-1l99,13,83,2,71,xm105,22r-43,l67,24r7,5l76,32r2,5l107,31r-2,-9xe" fillcolor="#6d6e71" stroked="f">
                  <v:path arrowok="t" o:connecttype="custom" o:connectlocs="0,608;9,628;41,645;70,644;90,638;107,625;50,622;36,614;32,603;37,520;8,537;4,568;18,583;36,591;72,600;78,603;80,606;78,615;71,620;108,622;112,595;102,581;83,571;40,560;34,555;35,548;41,544;105,542;99,533;71,520;62,542;74,549;78,557;105,542" o:connectangles="0,0,0,0,0,0,0,0,0,0,0,0,0,0,0,0,0,0,0,0,0,0,0,0,0,0,0,0,0,0,0,0,0,0"/>
                </v:shape>
                <v:shape id="AutoShape 14" o:spid="_x0000_s1037" style="position:absolute;left:894;top:520;width:112;height:125;visibility:visible;mso-wrap-style:square;v-text-anchor:top" coordsize="11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7TJxAAAANsAAAAPAAAAZHJzL2Rvd25yZXYueG1sRI9PawIx&#10;FMTvBb9DeIKXolltEVmNIqLSQi+6gtfH5u0f3LwsSdTdb28KhR6HmfkNs9p0phEPcr62rGA6SUAQ&#10;51bXXCq4ZIfxAoQPyBoby6SgJw+b9eBtham2Tz7R4xxKESHsU1RQhdCmUvq8IoN+Ylvi6BXWGQxR&#10;ulJqh88IN42cJclcGqw5LlTY0q6i/Ha+GwXFpzPHXZH0H1l//dm/F7fv7LBXajTstksQgbrwH/5r&#10;f2kFszn8fok/QK5fAAAA//8DAFBLAQItABQABgAIAAAAIQDb4fbL7gAAAIUBAAATAAAAAAAAAAAA&#10;AAAAAAAAAABbQ29udGVudF9UeXBlc10ueG1sUEsBAi0AFAAGAAgAAAAhAFr0LFu/AAAAFQEAAAsA&#10;AAAAAAAAAAAAAAAAHwEAAF9yZWxzLy5yZWxzUEsBAi0AFAAGAAgAAAAhAJ3XtMnEAAAA2wAAAA8A&#10;AAAAAAAAAAAAAAAABwIAAGRycy9kb3ducmV2LnhtbFBLBQYAAAAAAwADALcAAAD4AgAAAAA=&#10;" path="m31,83l,88,3,99r6,9l28,121r13,4l57,125r13,-1l81,122r9,-4l98,113r9,-8l108,102r-58,l44,100,35,94,33,89,31,83xm71,l37,,24,3,8,17,4,26r,22l9,57r9,6l25,67r10,4l49,75r23,5l76,81r1,2l79,84r1,2l80,92r-2,3l75,97r-4,3l65,102r43,l111,96r,-21l108,67r-7,-6l95,56,83,51,49,43,39,40,34,37,33,35r,-5l35,28r2,-2l41,24r6,-2l105,22r-1,-1l99,13,83,2,71,xm105,22r-43,l67,24r7,5l76,32r1,5l107,31r-2,-9xe" fillcolor="#6d6e71" stroked="f">
                  <v:path arrowok="t" o:connecttype="custom" o:connectlocs="0,608;9,628;41,645;70,644;90,638;107,625;50,622;35,614;31,603;37,520;8,537;4,568;18,583;35,591;72,600;77,603;80,606;78,615;71,620;108,622;111,595;101,581;83,571;39,560;33,555;35,548;41,544;105,542;99,533;71,520;62,542;74,549;77,557;105,542" o:connectangles="0,0,0,0,0,0,0,0,0,0,0,0,0,0,0,0,0,0,0,0,0,0,0,0,0,0,0,0,0,0,0,0,0,0"/>
                </v:shape>
                <v:line id="Line 13" o:spid="_x0000_s1038" style="position:absolute;visibility:visible;mso-wrap-style:square" from="1043,477" to="1043,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ORVxQAAANsAAAAPAAAAZHJzL2Rvd25yZXYueG1sRI9Ba8JA&#10;FITvhf6H5RW86aYKqU3dBKkoFnpRC8XbI/uahGbfht01Rn+9WxB6HGbmG2ZRDKYVPTnfWFbwPElA&#10;EJdWN1wp+Dqsx3MQPiBrbC2Tggt5KPLHhwVm2p55R/0+VCJC2GeooA6hy6T0ZU0G/cR2xNH7sc5g&#10;iNJVUjs8R7hp5TRJUmmw4bhQY0fvNZW/+5NRkG5XG17OeunSbvX6fTT+eP34VGr0NCzfQAQawn/4&#10;3t5qBdMX+PsSf4DMbwAAAP//AwBQSwECLQAUAAYACAAAACEA2+H2y+4AAACFAQAAEwAAAAAAAAAA&#10;AAAAAAAAAAAAW0NvbnRlbnRfVHlwZXNdLnhtbFBLAQItABQABgAIAAAAIQBa9CxbvwAAABUBAAAL&#10;AAAAAAAAAAAAAAAAAB8BAABfcmVscy8ucmVsc1BLAQItABQABgAIAAAAIQC2CORVxQAAANsAAAAP&#10;AAAAAAAAAAAAAAAAAAcCAABkcnMvZG93bnJldi54bWxQSwUGAAAAAAMAAwC3AAAA+QIAAAAA&#10;" strokecolor="#6d6e71" strokeweight=".55808mm"/>
                <v:shape id="AutoShape 12" o:spid="_x0000_s1039" style="position:absolute;left:1081;top:520;width:124;height:125;visibility:visible;mso-wrap-style:square;v-text-anchor:top" coordsize="12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Z+vwAAANsAAAAPAAAAZHJzL2Rvd25yZXYueG1sRE9NawIx&#10;EL0L/Q9hhN400cNStkZRobT0UOiqPQ+bcbO4mSybUbf/vjkUPD7e92ozhk7daEhtZAuLuQFFXEfX&#10;cmPheHibvYBKguywi0wWfinBZv00WWHp4p2/6VZJo3IIpxIteJG+1DrVngKmeeyJM3eOQ0DJcGi0&#10;G/Cew0Onl8YUOmDLucFjT3tP9aW6BgtfIe2q98Jc6+IzHKvLScyPF2ufp+P2FZTQKA/xv/vDWVjm&#10;sflL/gF6/QcAAP//AwBQSwECLQAUAAYACAAAACEA2+H2y+4AAACFAQAAEwAAAAAAAAAAAAAAAAAA&#10;AAAAW0NvbnRlbnRfVHlwZXNdLnhtbFBLAQItABQABgAIAAAAIQBa9CxbvwAAABUBAAALAAAAAAAA&#10;AAAAAAAAAB8BAABfcmVscy8ucmVsc1BLAQItABQABgAIAAAAIQCwfZZ+vwAAANsAAAAPAAAAAAAA&#10;AAAAAAAAAAcCAABkcnMvZG93bnJldi54bWxQSwUGAAAAAAMAAwC3AAAA8wIAAAAA&#10;" path="m61,l50,,39,2,20,13r-7,7l2,40,,49,,75,2,86r11,19l20,112r20,10l51,125r11,l74,124r12,-4l96,115r10,-8l112,99r-59,l46,96,35,83,32,74r,-24l35,41,46,29r7,-4l112,25r-6,-8l97,10,86,4,74,1,61,xm112,25r-42,l77,29,88,41r3,9l91,74r-3,9l77,96r-7,3l112,99r1,-2l119,87r3,-12l123,62r,-2l122,49,119,37,113,27r-1,-2xe" fillcolor="#6d6e71" stroked="f">
                  <v:path arrowok="t" o:connecttype="custom" o:connectlocs="61,520;50,520;39,522;20,533;13,540;2,560;0,569;0,595;2,606;13,625;20,632;40,642;51,645;62,645;74,644;86,640;96,635;106,627;112,619;53,619;46,616;35,603;32,594;32,570;35,561;46,549;53,545;112,545;106,537;97,530;86,524;74,521;61,520;112,545;70,545;77,549;88,561;91,570;91,594;88,603;77,616;70,619;112,619;113,617;119,607;122,595;123,582;123,580;122,569;119,557;113,547;112,545" o:connectangles="0,0,0,0,0,0,0,0,0,0,0,0,0,0,0,0,0,0,0,0,0,0,0,0,0,0,0,0,0,0,0,0,0,0,0,0,0,0,0,0,0,0,0,0,0,0,0,0,0,0,0,0"/>
                </v:shape>
                <v:shape id="AutoShape 11" o:spid="_x0000_s1040" style="position:absolute;left:1225;top:520;width:109;height:123;visibility:visible;mso-wrap-style:square;v-text-anchor:top" coordsize="10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HxAAAANsAAAAPAAAAZHJzL2Rvd25yZXYueG1sRI9Ba8JA&#10;FITvhf6H5RW81Y0iotFVQqmgF9HYQ709s88kmH0bdleN/94tFDwOM/MNM192phE3cr62rGDQT0AQ&#10;F1bXXCr4Oaw+JyB8QNbYWCYFD/KwXLy/zTHV9s57uuWhFBHCPkUFVQhtKqUvKjLo+7Yljt7ZOoMh&#10;SldK7fAe4aaRwyQZS4M1x4UKW/qqqLjkV6MgGx/zkGxXJ5k/vjcu242a36lVqvfRZTMQgbrwCv+3&#10;11rBcAp/X+IPkIsnAAAA//8DAFBLAQItABQABgAIAAAAIQDb4fbL7gAAAIUBAAATAAAAAAAAAAAA&#10;AAAAAAAAAABbQ29udGVudF9UeXBlc10ueG1sUEsBAi0AFAAGAAgAAAAhAFr0LFu/AAAAFQEAAAsA&#10;AAAAAAAAAAAAAAAAHwEAAF9yZWxzLy5yZWxzUEsBAi0AFAAGAAgAAAAhAB9MhMfEAAAA2wAAAA8A&#10;AAAAAAAAAAAAAAAABwIAAGRycy9kb3ducmV2LnhtbFBLBQYAAAAAAwADALcAAAD4AgAAAAA=&#10;" path="m29,2l,2,,122r32,l32,54r,-9l36,35r3,-4l47,25r5,-1l107,24r-1,-3l105,20r-76,l29,2xm107,24r-45,l66,25r6,4l74,32r3,8l77,48r,74l109,122r,-84l108,31r-1,-7xm76,l69,,57,1,47,5r-9,6l29,20r76,l104,17,98,9,94,6,82,1,76,xe" fillcolor="#6d6e71" stroked="f">
                  <v:path arrowok="t" o:connecttype="custom" o:connectlocs="29,522;0,522;0,642;32,642;32,574;32,565;36,555;39,551;47,545;52,544;107,544;106,541;105,540;29,540;29,522;107,544;62,544;66,545;72,549;74,552;77,560;77,568;77,642;109,642;109,558;108,551;107,544;76,520;69,520;57,521;47,525;38,531;29,540;105,540;104,537;98,529;94,526;82,521;76,520" o:connectangles="0,0,0,0,0,0,0,0,0,0,0,0,0,0,0,0,0,0,0,0,0,0,0,0,0,0,0,0,0,0,0,0,0,0,0,0,0,0,0"/>
                </v:shape>
                <w10:anchorlock/>
              </v:group>
            </w:pict>
          </mc:Fallback>
        </mc:AlternateContent>
      </w:r>
    </w:p>
    <w:p w:rsidR="00BC3BFF" w:rsidRDefault="004255DC">
      <w:pPr>
        <w:pStyle w:val="BodyText"/>
        <w:spacing w:before="2"/>
        <w:rPr>
          <w:sz w:val="8"/>
        </w:rPr>
      </w:pPr>
      <w:r>
        <w:rPr>
          <w:noProof/>
          <w:lang w:val="en-AU" w:eastAsia="en-AU"/>
        </w:rPr>
        <mc:AlternateContent>
          <mc:Choice Requires="wpg">
            <w:drawing>
              <wp:anchor distT="0" distB="0" distL="0" distR="0" simplePos="0" relativeHeight="1336" behindDoc="0" locked="0" layoutInCell="1" allowOverlap="1" wp14:anchorId="4D217328">
                <wp:simplePos x="0" y="0"/>
                <wp:positionH relativeFrom="page">
                  <wp:posOffset>899795</wp:posOffset>
                </wp:positionH>
                <wp:positionV relativeFrom="paragraph">
                  <wp:posOffset>84455</wp:posOffset>
                </wp:positionV>
                <wp:extent cx="5760085" cy="12700"/>
                <wp:effectExtent l="4445" t="6985" r="7620" b="889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134"/>
                          <a:chExt cx="9071" cy="20"/>
                        </a:xfrm>
                      </wpg:grpSpPr>
                      <wps:wsp>
                        <wps:cNvPr id="12" name="Line 9"/>
                        <wps:cNvCnPr>
                          <a:cxnSpLocks noChangeShapeType="1"/>
                        </wps:cNvCnPr>
                        <wps:spPr bwMode="auto">
                          <a:xfrm>
                            <a:off x="1467" y="144"/>
                            <a:ext cx="8991" cy="0"/>
                          </a:xfrm>
                          <a:prstGeom prst="line">
                            <a:avLst/>
                          </a:prstGeom>
                          <a:noFill/>
                          <a:ln w="12700">
                            <a:solidFill>
                              <a:srgbClr val="6D6E71"/>
                            </a:solidFill>
                            <a:prstDash val="dash"/>
                            <a:round/>
                            <a:headEnd/>
                            <a:tailEnd/>
                          </a:ln>
                          <a:extLst>
                            <a:ext uri="{909E8E84-426E-40DD-AFC4-6F175D3DCCD1}">
                              <a14:hiddenFill xmlns:a14="http://schemas.microsoft.com/office/drawing/2010/main">
                                <a:noFill/>
                              </a14:hiddenFill>
                            </a:ext>
                          </a:extLst>
                        </wps:spPr>
                        <wps:bodyPr/>
                      </wps:wsp>
                      <wps:wsp>
                        <wps:cNvPr id="13" name="Line 8"/>
                        <wps:cNvCnPr>
                          <a:cxnSpLocks noChangeShapeType="1"/>
                        </wps:cNvCnPr>
                        <wps:spPr bwMode="auto">
                          <a:xfrm>
                            <a:off x="1427" y="14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4" name="Line 7"/>
                        <wps:cNvCnPr>
                          <a:cxnSpLocks noChangeShapeType="1"/>
                        </wps:cNvCnPr>
                        <wps:spPr bwMode="auto">
                          <a:xfrm>
                            <a:off x="10478" y="14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437233" id="Group 6" o:spid="_x0000_s1026" style="position:absolute;margin-left:70.85pt;margin-top:6.65pt;width:453.55pt;height:1pt;z-index:1336;mso-wrap-distance-left:0;mso-wrap-distance-right:0;mso-position-horizontal-relative:page" coordorigin="1417,13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Phw0wIAANAKAAAOAAAAZHJzL2Uyb0RvYy54bWzsVl1v2yAUfZ+0/4D8nvqjrpNYTaopTvrS&#10;rZXa/QAC+EOzAQGNE03777uAkzaZpk2dVvWhLxi4cLn3nMM1l1fbrkUbpnQj+CyIz6IAMU4EbXg1&#10;C74+rEaTAGmDOcWt4GwW7JgOruYfP1z2MmeJqEVLmULghOu8l7OgNkbmYahJzTqsz4RkHIylUB02&#10;MFRVSBXuwXvXhkkUZWEvFJVKEKY1zBbeGMyd/7JkxNyWpWYGtbMAYjOuVa5d2zacX+K8UljWDRnC&#10;wC+IosMNh0MPrgpsMHpUzS+uuoYooUVpzojoQlGWDWEuB8gmjk6yuVbiUbpcqryv5AEmgPYEpxe7&#10;JV82dwo1FLiLA8RxBxy5Y1FmselllcOSayXv5Z3yCUL3RpBvGszhqd2OK78YrfvPgoI7/GiEw2Zb&#10;qs66gKzR1lGwO1DAtgYRmLwYZ1E0uQgQAVucjKOBIlIDj3ZXnMbjAFnjeerZI/Vy2DyNxpCE3Zm4&#10;bSHO/ZkuziEumxRoTT/Bqf8NzvsaS+ZY0harPZzJHs6bhjM09Wi6FQvuoSRbPkCJuFjUmFfM+XrY&#10;SYAttjsg8Gdb7EADD3+ENk6zAaR0AGmP72Q6HSA6RgjnUmlzzUSHbGcWtBC1Yw1vbrSxoTwtsSRy&#10;sWraFuZx3nLU78myYy3ahlqrG6hqvWgV2mC4gVmRLYEi7+1omT20wLr26yj0PLlwAzh1p9QM0+XQ&#10;N7hpfR+iark9BxKEOIeev3rfp9F0OVlO0lGaZMtRGhXF6NNqkY6yVTy+KM6LxaKIf9gk4zSvG0oZ&#10;t1Hvy0Cc/p0uhoLkL/ChEBzwCY+9OyAh2P3XBe1otsx6ca4F3d0pi9Ig1dfS7PmRZieWgiMB4vx/&#10;ajb5jWahbts7/bYE+y5MW0NfS5jpkTDHryvMKB3DK8b+ck6r6bsy33DJdD99eDa5Sjs88ey77PnY&#10;ldinh+j8JwAAAP//AwBQSwMEFAAGAAgAAAAhAPZEJ63fAAAACgEAAA8AAABkcnMvZG93bnJldi54&#10;bWxMj0FLw0AQhe+C/2EZwZvdxLRaYjalFPVUBFtBvE2TaRKanQ3ZbZL+e6cnvb3HfLx5L1tNtlUD&#10;9b5xbCCeRaCIC1c2XBn42r89LEH5gFxi65gMXMjDKr+9yTAt3cifNOxCpSSEfYoG6hC6VGtf1GTR&#10;z1xHLLej6y0GsX2lyx5HCbetfoyiJ22xYflQY0ebmorT7mwNvI84rpP4ddiejpvLz37x8b2NyZj7&#10;u2n9AirQFP5guNaX6pBLp4M7c+lVK34ePwsqIklAXYFovpQxB1GLBHSe6f8T8l8AAAD//wMAUEsB&#10;Ai0AFAAGAAgAAAAhALaDOJL+AAAA4QEAABMAAAAAAAAAAAAAAAAAAAAAAFtDb250ZW50X1R5cGVz&#10;XS54bWxQSwECLQAUAAYACAAAACEAOP0h/9YAAACUAQAACwAAAAAAAAAAAAAAAAAvAQAAX3JlbHMv&#10;LnJlbHNQSwECLQAUAAYACAAAACEAvJj4cNMCAADQCgAADgAAAAAAAAAAAAAAAAAuAgAAZHJzL2Uy&#10;b0RvYy54bWxQSwECLQAUAAYACAAAACEA9kQnrd8AAAAKAQAADwAAAAAAAAAAAAAAAAAtBQAAZHJz&#10;L2Rvd25yZXYueG1sUEsFBgAAAAAEAAQA8wAAADkGAAAAAA==&#10;">
                <v:line id="Line 9" o:spid="_x0000_s1027" style="position:absolute;visibility:visible;mso-wrap-style:square" from="1467,144" to="1045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TgwgAAANsAAAAPAAAAZHJzL2Rvd25yZXYueG1sRE9La8JA&#10;EL4L/Q/LFLzVTT2IpK6hLQqegk0r7XGanSYh2dmY3Tz6711B8DYf33M2yWQaMVDnKssKnhcRCOLc&#10;6ooLBV+f+6c1COeRNTaWScE/OUi2D7MNxtqO/EFD5gsRQtjFqKD0vo2ldHlJBt3CtsSB+7OdQR9g&#10;V0jd4RjCTSOXUbSSBisODSW29F5SXme9UbCrj6fDb5udCYvKnNK0f/v+IaXmj9PrCwhPk7+Lb+6D&#10;DvOXcP0lHCC3FwAAAP//AwBQSwECLQAUAAYACAAAACEA2+H2y+4AAACFAQAAEwAAAAAAAAAAAAAA&#10;AAAAAAAAW0NvbnRlbnRfVHlwZXNdLnhtbFBLAQItABQABgAIAAAAIQBa9CxbvwAAABUBAAALAAAA&#10;AAAAAAAAAAAAAB8BAABfcmVscy8ucmVsc1BLAQItABQABgAIAAAAIQAlNeTgwgAAANsAAAAPAAAA&#10;AAAAAAAAAAAAAAcCAABkcnMvZG93bnJldi54bWxQSwUGAAAAAAMAAwC3AAAA9gIAAAAA&#10;" strokecolor="#6d6e71" strokeweight="1pt">
                  <v:stroke dashstyle="dash"/>
                </v:line>
                <v:line id="Line 8" o:spid="_x0000_s1028" style="position:absolute;visibility:visible;mso-wrap-style:square" from="1427,144" to="1427,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bAGwgAAANsAAAAPAAAAZHJzL2Rvd25yZXYueG1sRE9Na8JA&#10;EL0L/Q/LFLzpRgt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DLmbAGwgAAANsAAAAPAAAA&#10;AAAAAAAAAAAAAAcCAABkcnMvZG93bnJldi54bWxQSwUGAAAAAAMAAwC3AAAA9gIAAAAA&#10;" strokecolor="#6d6e71" strokeweight="1pt"/>
                <v:line id="Line 7" o:spid="_x0000_s1029" style="position:absolute;visibility:visible;mso-wrap-style:square" from="10478,144" to="10478,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ChywgAAANsAAAAPAAAAZHJzL2Rvd25yZXYueG1sRE9Na8JA&#10;EL0L/Q/LFLzpRiliUleRgmARFLU59DbNjtnQ7GzIrib+e7dQ8DaP9zmLVW9rcaPWV44VTMYJCOLC&#10;6YpLBV/nzWgOwgdkjbVjUnAnD6vly2CBmXYdH+l2CqWIIewzVGBCaDIpfWHIoh+7hjhyF9daDBG2&#10;pdQtdjHc1nKaJDNpseLYYLChD0PF7+lqFeS7w/dk72adWU/Tz2vD6U9+SZUavvbrdxCB+vAU/7u3&#10;Os5/g79f4gFy+QAAAP//AwBQSwECLQAUAAYACAAAACEA2+H2y+4AAACFAQAAEwAAAAAAAAAAAAAA&#10;AAAAAAAAW0NvbnRlbnRfVHlwZXNdLnhtbFBLAQItABQABgAIAAAAIQBa9CxbvwAAABUBAAALAAAA&#10;AAAAAAAAAAAAAB8BAABfcmVscy8ucmVsc1BLAQItABQABgAIAAAAIQBEcChywgAAANsAAAAPAAAA&#10;AAAAAAAAAAAAAAcCAABkcnMvZG93bnJldi54bWxQSwUGAAAAAAMAAwC3AAAA9gIAAAAA&#10;" strokecolor="#6d6e71" strokeweight="1pt"/>
                <w10:wrap type="topAndBottom" anchorx="page"/>
              </v:group>
            </w:pict>
          </mc:Fallback>
        </mc:AlternateContent>
      </w:r>
    </w:p>
    <w:p w:rsidR="00BC3BFF" w:rsidRDefault="00BC3BFF">
      <w:pPr>
        <w:pStyle w:val="BodyText"/>
      </w:pPr>
    </w:p>
    <w:p w:rsidR="00BC3BFF" w:rsidRDefault="00BC3BFF">
      <w:pPr>
        <w:pStyle w:val="BodyText"/>
        <w:spacing w:before="10"/>
        <w:rPr>
          <w:sz w:val="25"/>
        </w:rPr>
      </w:pPr>
    </w:p>
    <w:p w:rsidR="00BC3BFF" w:rsidRDefault="004C26A3">
      <w:pPr>
        <w:pStyle w:val="BodyText"/>
        <w:ind w:left="112" w:right="5202"/>
      </w:pPr>
      <w:r>
        <w:rPr>
          <w:color w:val="231F20"/>
        </w:rPr>
        <w:t>October 2016</w:t>
      </w:r>
    </w:p>
    <w:p w:rsidR="00BC3BFF" w:rsidRDefault="004C26A3">
      <w:pPr>
        <w:pStyle w:val="BodyText"/>
        <w:spacing w:before="173" w:line="270" w:lineRule="exact"/>
        <w:ind w:left="112" w:right="5202"/>
      </w:pPr>
      <w:r>
        <w:rPr>
          <w:color w:val="231F20"/>
        </w:rPr>
        <w:t>Senator the Hon. George Brandis QC Attorney-General</w:t>
      </w:r>
    </w:p>
    <w:p w:rsidR="00BC3BFF" w:rsidRDefault="004C26A3">
      <w:pPr>
        <w:pStyle w:val="BodyText"/>
        <w:spacing w:line="270" w:lineRule="exact"/>
        <w:ind w:left="112" w:right="6309"/>
      </w:pPr>
      <w:r>
        <w:rPr>
          <w:color w:val="231F20"/>
        </w:rPr>
        <w:t>Parliament House Canberra ACT 2600</w:t>
      </w:r>
    </w:p>
    <w:p w:rsidR="00BC3BFF" w:rsidRDefault="00BC3BFF">
      <w:pPr>
        <w:pStyle w:val="BodyText"/>
        <w:spacing w:before="10"/>
        <w:rPr>
          <w:sz w:val="18"/>
        </w:rPr>
      </w:pPr>
    </w:p>
    <w:p w:rsidR="00BC3BFF" w:rsidRDefault="004C26A3">
      <w:pPr>
        <w:pStyle w:val="BodyText"/>
        <w:ind w:left="112" w:right="5202"/>
      </w:pPr>
      <w:r>
        <w:rPr>
          <w:color w:val="231F20"/>
        </w:rPr>
        <w:t>Dear Attorney,</w:t>
      </w:r>
    </w:p>
    <w:p w:rsidR="00BC3BFF" w:rsidRDefault="004C26A3">
      <w:pPr>
        <w:pStyle w:val="BodyText"/>
        <w:spacing w:before="116" w:line="270" w:lineRule="exact"/>
        <w:ind w:left="112" w:right="387"/>
      </w:pPr>
      <w:r>
        <w:rPr>
          <w:color w:val="231F20"/>
        </w:rPr>
        <w:t xml:space="preserve">I have completed my report pursuant to section 11(1)(f)(ii) of the </w:t>
      </w:r>
      <w:r>
        <w:rPr>
          <w:i/>
          <w:color w:val="231F20"/>
        </w:rPr>
        <w:t xml:space="preserve">Australian Human Rights Commission Act 1986 </w:t>
      </w:r>
      <w:r>
        <w:rPr>
          <w:color w:val="231F20"/>
        </w:rPr>
        <w:t>(Cth) into the complaint made by Mr Amir Hossein Bakhtiari against the Commonwealth of Australia, Department of Immigration and Border Protection (Department).</w:t>
      </w:r>
    </w:p>
    <w:p w:rsidR="00BC3BFF" w:rsidRDefault="004C26A3">
      <w:pPr>
        <w:pStyle w:val="BodyText"/>
        <w:spacing w:before="113" w:line="270" w:lineRule="exact"/>
        <w:ind w:left="112" w:right="387"/>
      </w:pPr>
      <w:r>
        <w:rPr>
          <w:color w:val="231F20"/>
        </w:rPr>
        <w:t xml:space="preserve">I have found that the Department’s delay in referring Mr Bakhtiari’s case to the Minister for consideration of less restrictive alternatives to detention, for a period of 16 months, to be arbitrary and inconsistent with Mr Bakhtiari’s rights under article 9 of the </w:t>
      </w:r>
      <w:r>
        <w:rPr>
          <w:i/>
          <w:color w:val="231F20"/>
        </w:rPr>
        <w:t xml:space="preserve">International Covenant on Civil and Political Rights </w:t>
      </w:r>
      <w:r>
        <w:rPr>
          <w:color w:val="231F20"/>
        </w:rPr>
        <w:t>(ICCPR).</w:t>
      </w:r>
    </w:p>
    <w:p w:rsidR="00BC3BFF" w:rsidRDefault="004C26A3">
      <w:pPr>
        <w:pStyle w:val="BodyText"/>
        <w:spacing w:before="113" w:line="270" w:lineRule="exact"/>
        <w:ind w:left="112" w:right="387"/>
      </w:pPr>
      <w:r>
        <w:rPr>
          <w:color w:val="231F20"/>
        </w:rPr>
        <w:t xml:space="preserve">I have also found that the Minister’s decision, on 25 March 2015, not to consider exercising his discretionary powers under section 197AB of the </w:t>
      </w:r>
      <w:r>
        <w:rPr>
          <w:i/>
          <w:color w:val="231F20"/>
        </w:rPr>
        <w:t xml:space="preserve">Migration Act 1958 </w:t>
      </w:r>
      <w:r>
        <w:rPr>
          <w:color w:val="231F20"/>
        </w:rPr>
        <w:t>(Cth) to allow Mr Bakhtiari to be detained in a less restrictive manner was not reasonable, necessary or proportionate to the Commonwealth’s legitimate aims.</w:t>
      </w:r>
    </w:p>
    <w:p w:rsidR="00BC3BFF" w:rsidRDefault="004C26A3">
      <w:pPr>
        <w:pStyle w:val="BodyText"/>
        <w:spacing w:before="113" w:line="270" w:lineRule="exact"/>
        <w:ind w:left="112" w:right="240"/>
        <w:jc w:val="both"/>
      </w:pPr>
      <w:r>
        <w:rPr>
          <w:color w:val="231F20"/>
        </w:rPr>
        <w:t>I have found that Mr Bakhtiari’s detention at Villawood Immigration Detention Centre from</w:t>
      </w:r>
      <w:r>
        <w:rPr>
          <w:color w:val="231F20"/>
          <w:spacing w:val="-4"/>
        </w:rPr>
        <w:t xml:space="preserve"> </w:t>
      </w:r>
      <w:r>
        <w:rPr>
          <w:color w:val="231F20"/>
        </w:rPr>
        <w:t>27</w:t>
      </w:r>
      <w:r>
        <w:rPr>
          <w:color w:val="231F20"/>
          <w:spacing w:val="-3"/>
        </w:rPr>
        <w:t xml:space="preserve"> </w:t>
      </w:r>
      <w:r>
        <w:rPr>
          <w:color w:val="231F20"/>
        </w:rPr>
        <w:t>November</w:t>
      </w:r>
      <w:r>
        <w:rPr>
          <w:color w:val="231F20"/>
          <w:spacing w:val="-3"/>
        </w:rPr>
        <w:t xml:space="preserve"> </w:t>
      </w:r>
      <w:r>
        <w:rPr>
          <w:color w:val="231F20"/>
        </w:rPr>
        <w:t>2013</w:t>
      </w:r>
      <w:r>
        <w:rPr>
          <w:color w:val="231F20"/>
          <w:spacing w:val="-3"/>
        </w:rPr>
        <w:t xml:space="preserve"> </w:t>
      </w:r>
      <w:r>
        <w:rPr>
          <w:color w:val="231F20"/>
        </w:rPr>
        <w:t>to</w:t>
      </w:r>
      <w:r>
        <w:rPr>
          <w:color w:val="231F20"/>
          <w:spacing w:val="-4"/>
        </w:rPr>
        <w:t xml:space="preserve"> </w:t>
      </w:r>
      <w:r>
        <w:rPr>
          <w:color w:val="231F20"/>
        </w:rPr>
        <w:t>1</w:t>
      </w:r>
      <w:r>
        <w:rPr>
          <w:color w:val="231F20"/>
          <w:spacing w:val="-17"/>
        </w:rPr>
        <w:t xml:space="preserve"> </w:t>
      </w:r>
      <w:r>
        <w:rPr>
          <w:color w:val="231F20"/>
        </w:rPr>
        <w:t>April</w:t>
      </w:r>
      <w:r>
        <w:rPr>
          <w:color w:val="231F20"/>
          <w:spacing w:val="-4"/>
        </w:rPr>
        <w:t xml:space="preserve"> </w:t>
      </w:r>
      <w:r>
        <w:rPr>
          <w:color w:val="231F20"/>
        </w:rPr>
        <w:t>2016</w:t>
      </w:r>
      <w:r>
        <w:rPr>
          <w:color w:val="231F20"/>
          <w:spacing w:val="-3"/>
        </w:rPr>
        <w:t xml:space="preserve"> </w:t>
      </w:r>
      <w:r>
        <w:rPr>
          <w:color w:val="231F20"/>
        </w:rPr>
        <w:t>was</w:t>
      </w:r>
      <w:r>
        <w:rPr>
          <w:color w:val="231F20"/>
          <w:spacing w:val="-3"/>
        </w:rPr>
        <w:t xml:space="preserve"> </w:t>
      </w:r>
      <w:r>
        <w:rPr>
          <w:color w:val="231F20"/>
        </w:rPr>
        <w:t>arbitrary</w:t>
      </w:r>
      <w:r>
        <w:rPr>
          <w:color w:val="231F20"/>
          <w:spacing w:val="-3"/>
        </w:rPr>
        <w:t xml:space="preserve"> </w:t>
      </w:r>
      <w:r>
        <w:rPr>
          <w:color w:val="231F20"/>
        </w:rPr>
        <w:t>and</w:t>
      </w:r>
      <w:r>
        <w:rPr>
          <w:color w:val="231F20"/>
          <w:spacing w:val="-3"/>
        </w:rPr>
        <w:t xml:space="preserve"> </w:t>
      </w:r>
      <w:r>
        <w:rPr>
          <w:color w:val="231F20"/>
        </w:rPr>
        <w:t>inconsistent</w:t>
      </w:r>
      <w:r>
        <w:rPr>
          <w:color w:val="231F20"/>
          <w:spacing w:val="-3"/>
        </w:rPr>
        <w:t xml:space="preserve"> </w:t>
      </w:r>
      <w:r>
        <w:rPr>
          <w:color w:val="231F20"/>
        </w:rPr>
        <w:t>with</w:t>
      </w:r>
      <w:r>
        <w:rPr>
          <w:color w:val="231F20"/>
          <w:spacing w:val="-3"/>
        </w:rPr>
        <w:t xml:space="preserve"> </w:t>
      </w:r>
      <w:r>
        <w:rPr>
          <w:color w:val="231F20"/>
        </w:rPr>
        <w:t>his</w:t>
      </w:r>
      <w:r>
        <w:rPr>
          <w:color w:val="231F20"/>
          <w:spacing w:val="-3"/>
        </w:rPr>
        <w:t xml:space="preserve"> </w:t>
      </w:r>
      <w:r>
        <w:rPr>
          <w:color w:val="231F20"/>
        </w:rPr>
        <w:t>rights under article 9 of the</w:t>
      </w:r>
      <w:r>
        <w:rPr>
          <w:color w:val="231F20"/>
          <w:spacing w:val="-12"/>
        </w:rPr>
        <w:t xml:space="preserve"> </w:t>
      </w:r>
      <w:r>
        <w:rPr>
          <w:color w:val="231F20"/>
        </w:rPr>
        <w:t>ICCPR.</w:t>
      </w:r>
    </w:p>
    <w:p w:rsidR="00BC3BFF" w:rsidRDefault="004C26A3">
      <w:pPr>
        <w:pStyle w:val="BodyText"/>
        <w:spacing w:before="113" w:line="270" w:lineRule="exact"/>
        <w:ind w:left="112" w:right="160"/>
      </w:pPr>
      <w:r>
        <w:rPr>
          <w:color w:val="231F20"/>
        </w:rPr>
        <w:t>In light of my findings I recommended that the Commonwealth pay to Mr Bakhtiari appropriate compensation in relation to this period of arbitrary detention. I also recommend that the Commonwealth provide a formal written apology to Mr Bakhtiari.</w:t>
      </w:r>
    </w:p>
    <w:p w:rsidR="00BC3BFF" w:rsidRDefault="004C26A3">
      <w:pPr>
        <w:pStyle w:val="BodyText"/>
        <w:spacing w:before="113" w:line="270" w:lineRule="exact"/>
        <w:ind w:left="112" w:right="880"/>
      </w:pPr>
      <w:r>
        <w:rPr>
          <w:color w:val="231F20"/>
        </w:rPr>
        <w:t>The Department provided a response to my findings and recommendations on 15 July 2016. I have set out the Department’s response in part 7 of this report.</w:t>
      </w:r>
    </w:p>
    <w:p w:rsidR="00BC3BFF" w:rsidRDefault="004C26A3">
      <w:pPr>
        <w:pStyle w:val="BodyText"/>
        <w:spacing w:before="104" w:line="432" w:lineRule="auto"/>
        <w:ind w:left="112" w:right="6029"/>
      </w:pPr>
      <w:r>
        <w:rPr>
          <w:color w:val="231F20"/>
        </w:rPr>
        <w:t>I enclose a copy of my report. Yours sincerely,</w:t>
      </w:r>
    </w:p>
    <w:p w:rsidR="00BC3BFF" w:rsidRDefault="004C26A3">
      <w:pPr>
        <w:pStyle w:val="BodyText"/>
        <w:spacing w:before="63" w:line="273" w:lineRule="exact"/>
        <w:ind w:left="112" w:right="5202"/>
      </w:pPr>
      <w:r>
        <w:rPr>
          <w:color w:val="231F20"/>
        </w:rPr>
        <w:t>Gillian Triggs</w:t>
      </w:r>
    </w:p>
    <w:p w:rsidR="00BC3BFF" w:rsidRDefault="004C26A3">
      <w:pPr>
        <w:pStyle w:val="Heading3"/>
        <w:spacing w:before="0" w:line="270" w:lineRule="exact"/>
        <w:ind w:left="112" w:right="5202" w:firstLine="0"/>
      </w:pPr>
      <w:r>
        <w:rPr>
          <w:color w:val="231F20"/>
        </w:rPr>
        <w:t>President</w:t>
      </w:r>
    </w:p>
    <w:p w:rsidR="00BC3BFF" w:rsidRDefault="004C26A3">
      <w:pPr>
        <w:pStyle w:val="BodyText"/>
        <w:spacing w:line="273" w:lineRule="exact"/>
        <w:ind w:left="112" w:right="387"/>
      </w:pPr>
      <w:r>
        <w:rPr>
          <w:color w:val="231F20"/>
        </w:rPr>
        <w:t>Australian Human Rights Commission</w:t>
      </w:r>
    </w:p>
    <w:p w:rsidR="00BC3BFF" w:rsidRDefault="00BC3BFF">
      <w:pPr>
        <w:pStyle w:val="BodyText"/>
        <w:rPr>
          <w:sz w:val="20"/>
        </w:rPr>
      </w:pPr>
    </w:p>
    <w:p w:rsidR="00BC3BFF" w:rsidRDefault="004255DC">
      <w:pPr>
        <w:pStyle w:val="BodyText"/>
        <w:spacing w:before="8"/>
      </w:pPr>
      <w:r>
        <w:rPr>
          <w:noProof/>
          <w:lang w:val="en-AU" w:eastAsia="en-AU"/>
        </w:rPr>
        <mc:AlternateContent>
          <mc:Choice Requires="wpg">
            <w:drawing>
              <wp:anchor distT="0" distB="0" distL="0" distR="0" simplePos="0" relativeHeight="1360" behindDoc="0" locked="0" layoutInCell="1" allowOverlap="1" wp14:anchorId="174B9E53">
                <wp:simplePos x="0" y="0"/>
                <wp:positionH relativeFrom="page">
                  <wp:posOffset>899795</wp:posOffset>
                </wp:positionH>
                <wp:positionV relativeFrom="paragraph">
                  <wp:posOffset>205105</wp:posOffset>
                </wp:positionV>
                <wp:extent cx="5760085" cy="12700"/>
                <wp:effectExtent l="4445" t="8890" r="7620" b="6985"/>
                <wp:wrapTopAndBottom/>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2700"/>
                          <a:chOff x="1417" y="324"/>
                          <a:chExt cx="9071" cy="20"/>
                        </a:xfrm>
                      </wpg:grpSpPr>
                      <wps:wsp>
                        <wps:cNvPr id="8" name="Line 5"/>
                        <wps:cNvCnPr>
                          <a:cxnSpLocks noChangeShapeType="1"/>
                        </wps:cNvCnPr>
                        <wps:spPr bwMode="auto">
                          <a:xfrm>
                            <a:off x="1467" y="334"/>
                            <a:ext cx="8991" cy="0"/>
                          </a:xfrm>
                          <a:prstGeom prst="line">
                            <a:avLst/>
                          </a:prstGeom>
                          <a:noFill/>
                          <a:ln w="12700">
                            <a:solidFill>
                              <a:srgbClr val="6D6E71"/>
                            </a:solidFill>
                            <a:prstDash val="dash"/>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27" y="33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10478" y="334"/>
                            <a:ext cx="0" cy="0"/>
                          </a:xfrm>
                          <a:prstGeom prst="line">
                            <a:avLst/>
                          </a:prstGeom>
                          <a:noFill/>
                          <a:ln w="12700">
                            <a:solidFill>
                              <a:srgbClr val="6D6E71"/>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3CFE36" id="Group 2" o:spid="_x0000_s1026" style="position:absolute;margin-left:70.85pt;margin-top:16.15pt;width:453.55pt;height:1pt;z-index:1360;mso-wrap-distance-left:0;mso-wrap-distance-right:0;mso-position-horizontal-relative:page" coordorigin="1417,324" coordsize="9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6PD1gIAAM0KAAAOAAAAZHJzL2Uyb0RvYy54bWzsVl1v2jAUfZ+0/2DlneaDECBqqCYCfenW&#10;Su1+gLGdDy2xLTsloGn/fdd2oIVp2tRpVR/6Euxc+/rcc04uvrzatQ3aMqVrwTMvvAg8xDgRtOZl&#10;5n19WI9mHtId5hQ3grPM2zPtXS0+frjsZcoiUYmGMoUgCddpLzOv6jqZ+r4mFWuxvhCScQgWQrW4&#10;g6kqfapwD9nbxo+CIPF7oahUgjCt4W3ugt7C5i8KRrrbotCsQ03mAbbOPpV9bszTX1zitFRYVjUZ&#10;YOAXoGhxzeHQY6ocdxg9qvqXVG1NlNCi6C6IaH1RFDVhtgaoJgzOqrlW4lHaWsq0L+WRJqD2jKcX&#10;pyVftncK1TTzph7iuAWJ7KkoMtT0skxhxbWS9/JOufpgeCPINw1h/zxu5qVbjDb9Z0EhHX7shKVm&#10;V6jWpICi0c4qsD8qwHYdIvByMk2CYDbxEIFYGE2DQSFSgYxmVxiHABSC4yh24pFqNWyeB9PQ7Yzs&#10;Nh+n7kyLc8BligKr6Sc29b+xeV9hyaxI2nA1sAm2d2ze1JyhiSPTLlhyxyTZ8YFJxMWywrxkNtXD&#10;XgJrodkBuJ9tMRMNMvyR2TBOBo7GA0cHemfz+cDQKUE4lUp310y0yAwyrwHUVjS8vdGdgfK0xGjI&#10;xbpuGniP04aj/qCVmWvR1NRE7USVm2Wj0BbD95fkyQoUctlOlplDc6wrt47CyGkL/ufUnlIxTFfD&#10;uMN148aAquHmHCgQcA4j9+F9nwfz1Ww1i0dxlKxGcZDno0/rZTxK1uF0ko/z5TIPf5giwzitakoZ&#10;N6gPTSCM/84WQztyn++xDRz58U+zWyIB7OHXgrYyG2WdNzeC7u+UYWlw6itZdn5iWeucE//h9H9a&#10;NvqNZaFpm17wtvz67kvTQV/JlyFY4FkvHZvW8HrGDOIp9HLzh3PeTN+d+YY7pv3LhzuTbbTD/c5c&#10;yp7PbYd9uoUufgIAAP//AwBQSwMEFAAGAAgAAAAhAH2UHjzgAAAACgEAAA8AAABkcnMvZG93bnJl&#10;di54bWxMj0FLw0AQhe+C/2EZwZvdpIlaYjalFPVUBFuh9LbNTpPQ7GzIbpP03zs96fG9+XjzXr6c&#10;bCsG7H3jSEE8i0Aglc40VCn42X08LUD4oMno1hEquKKHZXF/l+vMuJG+cdiGSnAI+UwrqEPoMil9&#10;WaPVfuY6JL6dXG91YNlX0vR65HDbynkUvUirG+IPte5wXWN53l6sgs9Rj6skfh8259P6etg9f+03&#10;MSr1+DCt3kAEnMIfDLf6XB0K7nR0FzJetKzT+JVRBck8AXEDonTBY47spAnIIpf/JxS/AAAA//8D&#10;AFBLAQItABQABgAIAAAAIQC2gziS/gAAAOEBAAATAAAAAAAAAAAAAAAAAAAAAABbQ29udGVudF9U&#10;eXBlc10ueG1sUEsBAi0AFAAGAAgAAAAhADj9If/WAAAAlAEAAAsAAAAAAAAAAAAAAAAALwEAAF9y&#10;ZWxzLy5yZWxzUEsBAi0AFAAGAAgAAAAhAGnfo8PWAgAAzQoAAA4AAAAAAAAAAAAAAAAALgIAAGRy&#10;cy9lMm9Eb2MueG1sUEsBAi0AFAAGAAgAAAAhAH2UHjzgAAAACgEAAA8AAAAAAAAAAAAAAAAAMAUA&#10;AGRycy9kb3ducmV2LnhtbFBLBQYAAAAABAAEAPMAAAA9BgAAAAA=&#10;">
                <v:line id="Line 5" o:spid="_x0000_s1027" style="position:absolute;visibility:visible;mso-wrap-style:square" from="1467,334" to="1045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XHvwAAANoAAAAPAAAAZHJzL2Rvd25yZXYueG1sRE9Ni8Iw&#10;EL0L/ocwwt401cMi1bTsygqeRKtl9zg2Y1tsJt0mav335iB4fLzvZdqbRtyoc7VlBdNJBIK4sLrm&#10;UsHxsB7PQTiPrLGxTAoe5CBNhoMlxtreeU+3zJcihLCLUUHlfRtL6YqKDLqJbYkDd7adQR9gV0rd&#10;4T2Em0bOouhTGqw5NFTY0qqi4pJdjYKfyy7fnNrsn7CsTb7dXr9//0ipj1H/tQDhqfdv8cu90QrC&#10;1nAl3ACZPAEAAP//AwBQSwECLQAUAAYACAAAACEA2+H2y+4AAACFAQAAEwAAAAAAAAAAAAAAAAAA&#10;AAAAW0NvbnRlbnRfVHlwZXNdLnhtbFBLAQItABQABgAIAAAAIQBa9CxbvwAAABUBAAALAAAAAAAA&#10;AAAAAAAAAB8BAABfcmVscy8ucmVsc1BLAQItABQABgAIAAAAIQAMynXHvwAAANoAAAAPAAAAAAAA&#10;AAAAAAAAAAcCAABkcnMvZG93bnJldi54bWxQSwUGAAAAAAMAAwC3AAAA8wIAAAAA&#10;" strokecolor="#6d6e71" strokeweight="1pt">
                  <v:stroke dashstyle="dash"/>
                </v:line>
                <v:line id="Line 4" o:spid="_x0000_s1028" style="position:absolute;visibility:visible;mso-wrap-style:square" from="1427,334" to="1427,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6qwgAAANoAAAAPAAAAZHJzL2Rvd25yZXYueG1sRI9Bi8Iw&#10;FITvwv6H8Ba8aaoHsdUoIizssqCo62Fvz+bZFJuX0kRb/70RBI/DzHzDzJedrcSNGl86VjAaJiCI&#10;c6dLLhT8Hb4GUxA+IGusHJOCO3lYLj56c8y0a3lHt30oRISwz1CBCaHOpPS5IYt+6Gri6J1dYzFE&#10;2RRSN9hGuK3kOEkm0mLJccFgTWtD+WV/tQqOv9v/0cZNWrMapz/XmtPT8Zwq1f/sVjMQgbrwDr/a&#10;31pBCs8r8QbIxQMAAP//AwBQSwECLQAUAAYACAAAACEA2+H2y+4AAACFAQAAEwAAAAAAAAAAAAAA&#10;AAAAAAAAW0NvbnRlbnRfVHlwZXNdLnhtbFBLAQItABQABgAIAAAAIQBa9CxbvwAAABUBAAALAAAA&#10;AAAAAAAAAAAAAB8BAABfcmVscy8ucmVsc1BLAQItABQABgAIAAAAIQDstq6qwgAAANoAAAAPAAAA&#10;AAAAAAAAAAAAAAcCAABkcnMvZG93bnJldi54bWxQSwUGAAAAAAMAAwC3AAAA9gIAAAAA&#10;" strokecolor="#6d6e71" strokeweight="1pt"/>
                <v:line id="Line 3" o:spid="_x0000_s1029" style="position:absolute;visibility:visible;mso-wrap-style:square" from="10478,334" to="10478,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y5xxQAAANsAAAAPAAAAZHJzL2Rvd25yZXYueG1sRI9Ba8JA&#10;EIXvhf6HZYTe6kYPYqKriFBoKbRo68HbmB2zwexsyK4m/fedg+BthvfmvW+W68E36kZdrAMbmIwz&#10;UMRlsDVXBn5/3l7noGJCttgEJgN/FGG9en5aYmFDzzu67VOlJIRjgQZcSm2hdSwdeYzj0BKLdg6d&#10;xyRrV2nbYS/hvtHTLJtpjzVLg8OWto7Ky/7qDRw+v4+TrzDr3Waaf1xbzk+Hc27My2jYLEAlGtLD&#10;fL9+t4Iv9PKLDKBX/wAAAP//AwBQSwECLQAUAAYACAAAACEA2+H2y+4AAACFAQAAEwAAAAAAAAAA&#10;AAAAAAAAAAAAW0NvbnRlbnRfVHlwZXNdLnhtbFBLAQItABQABgAIAAAAIQBa9CxbvwAAABUBAAAL&#10;AAAAAAAAAAAAAAAAAB8BAABfcmVscy8ucmVsc1BLAQItABQABgAIAAAAIQA7Sy5xxQAAANsAAAAP&#10;AAAAAAAAAAAAAAAAAAcCAABkcnMvZG93bnJldi54bWxQSwUGAAAAAAMAAwC3AAAA+QIAAAAA&#10;" strokecolor="#6d6e71" strokeweight="1pt"/>
                <w10:wrap type="topAndBottom" anchorx="page"/>
              </v:group>
            </w:pict>
          </mc:Fallback>
        </mc:AlternateContent>
      </w:r>
    </w:p>
    <w:p w:rsidR="00BC3BFF" w:rsidRDefault="004C26A3">
      <w:pPr>
        <w:spacing w:before="100"/>
        <w:ind w:left="117" w:right="5202"/>
        <w:rPr>
          <w:b/>
          <w:sz w:val="15"/>
        </w:rPr>
      </w:pPr>
      <w:r>
        <w:rPr>
          <w:b/>
          <w:color w:val="231F20"/>
          <w:w w:val="90"/>
          <w:sz w:val="15"/>
        </w:rPr>
        <w:t>Australian Human Rights Commission</w:t>
      </w:r>
    </w:p>
    <w:p w:rsidR="00BC3BFF" w:rsidRDefault="004C26A3">
      <w:pPr>
        <w:spacing w:before="118"/>
        <w:ind w:left="117" w:right="5202"/>
        <w:rPr>
          <w:sz w:val="14"/>
        </w:rPr>
      </w:pPr>
      <w:r>
        <w:rPr>
          <w:color w:val="231F20"/>
          <w:sz w:val="14"/>
        </w:rPr>
        <w:t>Level 3, 175 Pitt Street, Sydney NSW 2000</w:t>
      </w:r>
    </w:p>
    <w:p w:rsidR="00BC3BFF" w:rsidRDefault="004C26A3">
      <w:pPr>
        <w:spacing w:before="7"/>
        <w:ind w:left="117" w:right="5202"/>
        <w:rPr>
          <w:sz w:val="14"/>
        </w:rPr>
      </w:pPr>
      <w:r>
        <w:rPr>
          <w:color w:val="231F20"/>
          <w:sz w:val="14"/>
        </w:rPr>
        <w:t>GPO Box 5218, Sydney NSW 2001</w:t>
      </w:r>
    </w:p>
    <w:p w:rsidR="00BC3BFF" w:rsidRDefault="004C26A3">
      <w:pPr>
        <w:spacing w:before="63"/>
        <w:ind w:left="117" w:right="5202"/>
        <w:rPr>
          <w:sz w:val="14"/>
        </w:rPr>
      </w:pPr>
      <w:r>
        <w:rPr>
          <w:i/>
          <w:color w:val="231F20"/>
          <w:sz w:val="14"/>
        </w:rPr>
        <w:t xml:space="preserve">Telephone: </w:t>
      </w:r>
      <w:r>
        <w:rPr>
          <w:color w:val="231F20"/>
          <w:sz w:val="14"/>
        </w:rPr>
        <w:t>02 9284 9600</w:t>
      </w:r>
    </w:p>
    <w:p w:rsidR="00BC3BFF" w:rsidRDefault="004C26A3">
      <w:pPr>
        <w:spacing w:before="7"/>
        <w:ind w:left="117" w:right="5202"/>
        <w:rPr>
          <w:sz w:val="14"/>
        </w:rPr>
      </w:pPr>
      <w:r>
        <w:rPr>
          <w:i/>
          <w:color w:val="231F20"/>
          <w:sz w:val="14"/>
        </w:rPr>
        <w:t xml:space="preserve">Facsimile: </w:t>
      </w:r>
      <w:r>
        <w:rPr>
          <w:color w:val="231F20"/>
          <w:sz w:val="14"/>
        </w:rPr>
        <w:t>02 9284 9611</w:t>
      </w:r>
    </w:p>
    <w:p w:rsidR="00BC3BFF" w:rsidRDefault="004C26A3">
      <w:pPr>
        <w:spacing w:before="7"/>
        <w:ind w:left="117" w:right="5202"/>
        <w:rPr>
          <w:sz w:val="14"/>
        </w:rPr>
      </w:pPr>
      <w:r>
        <w:rPr>
          <w:i/>
          <w:color w:val="231F20"/>
          <w:sz w:val="14"/>
        </w:rPr>
        <w:t xml:space="preserve">Website: </w:t>
      </w:r>
      <w:hyperlink r:id="rId75">
        <w:r>
          <w:rPr>
            <w:color w:val="0079C1"/>
            <w:sz w:val="14"/>
          </w:rPr>
          <w:t>www.humanrights.gov.au</w:t>
        </w:r>
      </w:hyperlink>
    </w:p>
    <w:p w:rsidR="00BC3BFF" w:rsidRDefault="00BC3BFF">
      <w:pPr>
        <w:rPr>
          <w:sz w:val="14"/>
        </w:rPr>
        <w:sectPr w:rsidR="00BC3BFF">
          <w:pgSz w:w="11910" w:h="16840"/>
          <w:pgMar w:top="1580" w:right="130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3"/>
        <w:rPr>
          <w:sz w:val="16"/>
        </w:rPr>
      </w:pPr>
    </w:p>
    <w:p w:rsidR="00BC3BFF" w:rsidRDefault="004C26A3">
      <w:pPr>
        <w:pStyle w:val="Heading1"/>
        <w:numPr>
          <w:ilvl w:val="0"/>
          <w:numId w:val="11"/>
        </w:numPr>
        <w:tabs>
          <w:tab w:val="left" w:pos="798"/>
        </w:tabs>
        <w:spacing w:before="54"/>
        <w:ind w:hanging="680"/>
      </w:pPr>
      <w:bookmarkStart w:id="1" w:name="_bookmark0"/>
      <w:bookmarkEnd w:id="1"/>
      <w:r>
        <w:rPr>
          <w:color w:val="231F20"/>
        </w:rPr>
        <w:t>Introduction</w:t>
      </w:r>
    </w:p>
    <w:p w:rsidR="00BC3BFF" w:rsidRDefault="004C26A3">
      <w:pPr>
        <w:pStyle w:val="ListParagraph"/>
        <w:numPr>
          <w:ilvl w:val="0"/>
          <w:numId w:val="10"/>
        </w:numPr>
        <w:tabs>
          <w:tab w:val="left" w:pos="798"/>
        </w:tabs>
        <w:spacing w:before="213" w:line="249" w:lineRule="auto"/>
        <w:ind w:right="729" w:hanging="680"/>
        <w:rPr>
          <w:sz w:val="24"/>
        </w:rPr>
      </w:pPr>
      <w:r>
        <w:rPr>
          <w:color w:val="231F20"/>
          <w:sz w:val="24"/>
        </w:rPr>
        <w:t>The Australian Human Rights Commission has conducted an inquiry</w:t>
      </w:r>
      <w:r>
        <w:rPr>
          <w:color w:val="231F20"/>
          <w:spacing w:val="-45"/>
          <w:sz w:val="24"/>
        </w:rPr>
        <w:t xml:space="preserve"> </w:t>
      </w:r>
      <w:r>
        <w:rPr>
          <w:color w:val="231F20"/>
          <w:sz w:val="24"/>
        </w:rPr>
        <w:t>into a complaint by Mr Amir Hossein Bakhtiari against the Commonwealth</w:t>
      </w:r>
      <w:r>
        <w:rPr>
          <w:color w:val="231F20"/>
          <w:spacing w:val="-43"/>
          <w:sz w:val="24"/>
        </w:rPr>
        <w:t xml:space="preserve"> </w:t>
      </w:r>
      <w:r>
        <w:rPr>
          <w:color w:val="231F20"/>
          <w:sz w:val="24"/>
        </w:rPr>
        <w:t>of</w:t>
      </w:r>
    </w:p>
    <w:p w:rsidR="00BC3BFF" w:rsidRDefault="004C26A3">
      <w:pPr>
        <w:spacing w:before="1" w:line="249" w:lineRule="auto"/>
        <w:ind w:left="797"/>
        <w:rPr>
          <w:sz w:val="24"/>
        </w:rPr>
      </w:pPr>
      <w:r>
        <w:rPr>
          <w:color w:val="231F20"/>
          <w:sz w:val="24"/>
        </w:rPr>
        <w:t xml:space="preserve">Australia (Department of Immigration and Border Protection) (Department), alleging a breach of his human rights. Namely, the right recognised by article 9 of the </w:t>
      </w:r>
      <w:r>
        <w:rPr>
          <w:i/>
          <w:color w:val="231F20"/>
          <w:sz w:val="24"/>
        </w:rPr>
        <w:t xml:space="preserve">International Covenant on Civil and Political Rights </w:t>
      </w:r>
      <w:r>
        <w:rPr>
          <w:color w:val="231F20"/>
          <w:sz w:val="24"/>
        </w:rPr>
        <w:t>(ICCPR).</w:t>
      </w:r>
    </w:p>
    <w:p w:rsidR="00BC3BFF" w:rsidRDefault="004C26A3">
      <w:pPr>
        <w:pStyle w:val="ListParagraph"/>
        <w:numPr>
          <w:ilvl w:val="0"/>
          <w:numId w:val="10"/>
        </w:numPr>
        <w:tabs>
          <w:tab w:val="left" w:pos="798"/>
        </w:tabs>
        <w:spacing w:line="249" w:lineRule="auto"/>
        <w:ind w:right="145" w:hanging="680"/>
        <w:rPr>
          <w:sz w:val="24"/>
        </w:rPr>
      </w:pPr>
      <w:r>
        <w:rPr>
          <w:color w:val="231F20"/>
          <w:sz w:val="24"/>
        </w:rPr>
        <w:t xml:space="preserve">This inquiry has been undertaken pursuant to section </w:t>
      </w:r>
      <w:r>
        <w:rPr>
          <w:color w:val="231F20"/>
          <w:spacing w:val="-3"/>
          <w:sz w:val="24"/>
        </w:rPr>
        <w:t xml:space="preserve">11(1)(f) </w:t>
      </w:r>
      <w:r>
        <w:rPr>
          <w:color w:val="231F20"/>
          <w:sz w:val="24"/>
        </w:rPr>
        <w:t xml:space="preserve">of the </w:t>
      </w:r>
      <w:r>
        <w:rPr>
          <w:i/>
          <w:color w:val="231F20"/>
          <w:sz w:val="24"/>
        </w:rPr>
        <w:t xml:space="preserve">Australian Human Rights Commission Act 1986 </w:t>
      </w:r>
      <w:r>
        <w:rPr>
          <w:color w:val="231F20"/>
          <w:sz w:val="24"/>
        </w:rPr>
        <w:t>(Cth) (AHRC</w:t>
      </w:r>
      <w:r>
        <w:rPr>
          <w:color w:val="231F20"/>
          <w:spacing w:val="-43"/>
          <w:sz w:val="24"/>
        </w:rPr>
        <w:t xml:space="preserve"> </w:t>
      </w:r>
      <w:r>
        <w:rPr>
          <w:color w:val="231F20"/>
          <w:sz w:val="24"/>
        </w:rPr>
        <w:t>Act).</w:t>
      </w:r>
    </w:p>
    <w:p w:rsidR="00BC3BFF" w:rsidRDefault="004C26A3">
      <w:pPr>
        <w:pStyle w:val="ListParagraph"/>
        <w:numPr>
          <w:ilvl w:val="0"/>
          <w:numId w:val="10"/>
        </w:numPr>
        <w:tabs>
          <w:tab w:val="left" w:pos="798"/>
        </w:tabs>
        <w:spacing w:line="249" w:lineRule="auto"/>
        <w:ind w:right="266" w:hanging="680"/>
        <w:rPr>
          <w:sz w:val="24"/>
        </w:rPr>
      </w:pPr>
      <w:r>
        <w:rPr>
          <w:color w:val="231F20"/>
          <w:sz w:val="24"/>
        </w:rPr>
        <w:t xml:space="preserve">This is a report pursuant to section </w:t>
      </w:r>
      <w:r>
        <w:rPr>
          <w:color w:val="231F20"/>
          <w:spacing w:val="-3"/>
          <w:sz w:val="24"/>
        </w:rPr>
        <w:t xml:space="preserve">11(1)(f)(ii) </w:t>
      </w:r>
      <w:r>
        <w:rPr>
          <w:color w:val="231F20"/>
          <w:sz w:val="24"/>
        </w:rPr>
        <w:t>of the AHRC Act setting out the findings of the Commission in relation to Mr Bakhtiari’s</w:t>
      </w:r>
      <w:r>
        <w:rPr>
          <w:color w:val="231F20"/>
          <w:spacing w:val="-19"/>
          <w:sz w:val="24"/>
        </w:rPr>
        <w:t xml:space="preserve"> </w:t>
      </w:r>
      <w:r>
        <w:rPr>
          <w:color w:val="231F20"/>
          <w:sz w:val="24"/>
        </w:rPr>
        <w:t>complaint.</w:t>
      </w:r>
    </w:p>
    <w:p w:rsidR="00BC3BFF" w:rsidRDefault="00BC3BFF">
      <w:pPr>
        <w:pStyle w:val="BodyText"/>
        <w:spacing w:before="4"/>
        <w:rPr>
          <w:sz w:val="32"/>
        </w:rPr>
      </w:pPr>
    </w:p>
    <w:p w:rsidR="00BC3BFF" w:rsidRDefault="004C26A3">
      <w:pPr>
        <w:pStyle w:val="Heading1"/>
        <w:numPr>
          <w:ilvl w:val="0"/>
          <w:numId w:val="11"/>
        </w:numPr>
        <w:tabs>
          <w:tab w:val="left" w:pos="798"/>
        </w:tabs>
        <w:ind w:hanging="680"/>
      </w:pPr>
      <w:r>
        <w:rPr>
          <w:color w:val="231F20"/>
        </w:rPr>
        <w:t>Summary of findings and recommendations</w:t>
      </w:r>
    </w:p>
    <w:p w:rsidR="00BC3BFF" w:rsidRDefault="004C26A3">
      <w:pPr>
        <w:pStyle w:val="ListParagraph"/>
        <w:numPr>
          <w:ilvl w:val="0"/>
          <w:numId w:val="10"/>
        </w:numPr>
        <w:tabs>
          <w:tab w:val="left" w:pos="798"/>
        </w:tabs>
        <w:spacing w:before="213"/>
        <w:ind w:hanging="680"/>
        <w:rPr>
          <w:sz w:val="24"/>
        </w:rPr>
      </w:pPr>
      <w:r>
        <w:rPr>
          <w:color w:val="231F20"/>
          <w:sz w:val="24"/>
        </w:rPr>
        <w:t xml:space="preserve">As a result of conducting this </w:t>
      </w:r>
      <w:r>
        <w:rPr>
          <w:color w:val="231F20"/>
          <w:spacing w:val="-3"/>
          <w:sz w:val="24"/>
        </w:rPr>
        <w:t xml:space="preserve">inquiry, </w:t>
      </w:r>
      <w:r>
        <w:rPr>
          <w:color w:val="231F20"/>
          <w:sz w:val="24"/>
        </w:rPr>
        <w:t>I have</w:t>
      </w:r>
      <w:r>
        <w:rPr>
          <w:color w:val="231F20"/>
          <w:spacing w:val="-3"/>
          <w:sz w:val="24"/>
        </w:rPr>
        <w:t xml:space="preserve"> </w:t>
      </w:r>
      <w:r>
        <w:rPr>
          <w:color w:val="231F20"/>
          <w:sz w:val="24"/>
        </w:rPr>
        <w:t>found:</w:t>
      </w:r>
    </w:p>
    <w:p w:rsidR="00BC3BFF" w:rsidRDefault="004C26A3">
      <w:pPr>
        <w:pStyle w:val="ListParagraph"/>
        <w:numPr>
          <w:ilvl w:val="1"/>
          <w:numId w:val="10"/>
        </w:numPr>
        <w:tabs>
          <w:tab w:val="left" w:pos="1649"/>
        </w:tabs>
        <w:spacing w:before="120" w:line="249" w:lineRule="auto"/>
        <w:ind w:right="772"/>
      </w:pPr>
      <w:r>
        <w:rPr>
          <w:color w:val="231F20"/>
        </w:rPr>
        <w:t>The Department’s delay in referring Mr Bakhtiari’s case to the</w:t>
      </w:r>
      <w:r>
        <w:rPr>
          <w:color w:val="231F20"/>
          <w:spacing w:val="-27"/>
        </w:rPr>
        <w:t xml:space="preserve"> </w:t>
      </w:r>
      <w:r>
        <w:rPr>
          <w:color w:val="231F20"/>
        </w:rPr>
        <w:t>Minister to consider less restrictive alternatives to detention, for a period</w:t>
      </w:r>
      <w:r>
        <w:rPr>
          <w:color w:val="231F20"/>
          <w:spacing w:val="-34"/>
        </w:rPr>
        <w:t xml:space="preserve"> </w:t>
      </w:r>
      <w:r>
        <w:rPr>
          <w:color w:val="231F20"/>
        </w:rPr>
        <w:t>of</w:t>
      </w:r>
    </w:p>
    <w:p w:rsidR="00BC3BFF" w:rsidRDefault="004C26A3">
      <w:pPr>
        <w:spacing w:before="1" w:line="249" w:lineRule="auto"/>
        <w:ind w:left="1648" w:right="959"/>
      </w:pPr>
      <w:r>
        <w:rPr>
          <w:color w:val="231F20"/>
        </w:rPr>
        <w:t>16 months, to be arbitrary and inconsistent with Mr Bakhtiari’s rights under article 9 of the ICCPR;</w:t>
      </w:r>
    </w:p>
    <w:p w:rsidR="00BC3BFF" w:rsidRDefault="004C26A3">
      <w:pPr>
        <w:pStyle w:val="ListParagraph"/>
        <w:numPr>
          <w:ilvl w:val="1"/>
          <w:numId w:val="10"/>
        </w:numPr>
        <w:tabs>
          <w:tab w:val="left" w:pos="1649"/>
        </w:tabs>
        <w:spacing w:line="249" w:lineRule="auto"/>
        <w:ind w:right="768"/>
      </w:pPr>
      <w:r>
        <w:rPr>
          <w:color w:val="231F20"/>
        </w:rPr>
        <w:t xml:space="preserve">That the Minister’s decision, on 25 March 2015, to not consider exercising his discretionary powers under section 197AB of the </w:t>
      </w:r>
      <w:r>
        <w:rPr>
          <w:i/>
          <w:color w:val="231F20"/>
        </w:rPr>
        <w:t xml:space="preserve">Migration Act 1958 </w:t>
      </w:r>
      <w:r>
        <w:rPr>
          <w:color w:val="231F20"/>
        </w:rPr>
        <w:t>(Cth) (Migration Act) to allow Mr Bakhtiari to be detained in a less restrictive manner was not reasonable, necessary or proportionate to the Commonwealth’s legitimate aims of regulating immigration</w:t>
      </w:r>
      <w:r>
        <w:rPr>
          <w:color w:val="231F20"/>
          <w:spacing w:val="-5"/>
        </w:rPr>
        <w:t xml:space="preserve"> </w:t>
      </w:r>
      <w:r>
        <w:rPr>
          <w:color w:val="231F20"/>
        </w:rPr>
        <w:t>into</w:t>
      </w:r>
      <w:r>
        <w:rPr>
          <w:color w:val="231F20"/>
          <w:spacing w:val="-16"/>
        </w:rPr>
        <w:t xml:space="preserve"> </w:t>
      </w:r>
      <w:r>
        <w:rPr>
          <w:color w:val="231F20"/>
        </w:rPr>
        <w:t>Australia</w:t>
      </w:r>
      <w:r>
        <w:rPr>
          <w:color w:val="231F20"/>
          <w:spacing w:val="-6"/>
        </w:rPr>
        <w:t xml:space="preserve"> </w:t>
      </w:r>
      <w:r>
        <w:rPr>
          <w:color w:val="231F20"/>
        </w:rPr>
        <w:t>or</w:t>
      </w:r>
      <w:r>
        <w:rPr>
          <w:color w:val="231F20"/>
          <w:spacing w:val="-5"/>
        </w:rPr>
        <w:t xml:space="preserve"> </w:t>
      </w:r>
      <w:r>
        <w:rPr>
          <w:color w:val="231F20"/>
        </w:rPr>
        <w:t>protecting</w:t>
      </w:r>
      <w:r>
        <w:rPr>
          <w:color w:val="231F20"/>
          <w:spacing w:val="-5"/>
        </w:rPr>
        <w:t xml:space="preserve"> </w:t>
      </w:r>
      <w:r>
        <w:rPr>
          <w:color w:val="231F20"/>
        </w:rPr>
        <w:t>the</w:t>
      </w:r>
      <w:r>
        <w:rPr>
          <w:color w:val="231F20"/>
          <w:spacing w:val="-17"/>
        </w:rPr>
        <w:t xml:space="preserve"> </w:t>
      </w:r>
      <w:r>
        <w:rPr>
          <w:color w:val="231F20"/>
        </w:rPr>
        <w:t>Australian</w:t>
      </w:r>
      <w:r>
        <w:rPr>
          <w:color w:val="231F20"/>
          <w:spacing w:val="-6"/>
        </w:rPr>
        <w:t xml:space="preserve"> </w:t>
      </w:r>
      <w:r>
        <w:rPr>
          <w:color w:val="231F20"/>
        </w:rPr>
        <w:t>community,</w:t>
      </w:r>
      <w:r>
        <w:rPr>
          <w:color w:val="231F20"/>
          <w:spacing w:val="-5"/>
        </w:rPr>
        <w:t xml:space="preserve"> </w:t>
      </w:r>
      <w:r>
        <w:rPr>
          <w:color w:val="231F20"/>
        </w:rPr>
        <w:t>or</w:t>
      </w:r>
      <w:r>
        <w:rPr>
          <w:color w:val="231F20"/>
          <w:spacing w:val="-5"/>
        </w:rPr>
        <w:t xml:space="preserve"> </w:t>
      </w:r>
      <w:r>
        <w:rPr>
          <w:color w:val="231F20"/>
        </w:rPr>
        <w:t>to any other legitimate aim of the</w:t>
      </w:r>
      <w:r>
        <w:rPr>
          <w:color w:val="231F20"/>
          <w:spacing w:val="-32"/>
        </w:rPr>
        <w:t xml:space="preserve"> </w:t>
      </w:r>
      <w:r>
        <w:rPr>
          <w:color w:val="231F20"/>
        </w:rPr>
        <w:t>Commonwealth;</w:t>
      </w:r>
    </w:p>
    <w:p w:rsidR="00BC3BFF" w:rsidRDefault="004C26A3">
      <w:pPr>
        <w:pStyle w:val="ListParagraph"/>
        <w:numPr>
          <w:ilvl w:val="1"/>
          <w:numId w:val="10"/>
        </w:numPr>
        <w:tabs>
          <w:tab w:val="left" w:pos="1649"/>
        </w:tabs>
        <w:spacing w:line="249" w:lineRule="auto"/>
        <w:ind w:right="602"/>
      </w:pPr>
      <w:r>
        <w:rPr>
          <w:color w:val="231F20"/>
        </w:rPr>
        <w:t>That Mr Bakhtiari’s detention at Villawood Immigration Detention</w:t>
      </w:r>
      <w:r>
        <w:rPr>
          <w:color w:val="231F20"/>
          <w:spacing w:val="-41"/>
        </w:rPr>
        <w:t xml:space="preserve"> </w:t>
      </w:r>
      <w:r>
        <w:rPr>
          <w:color w:val="231F20"/>
        </w:rPr>
        <w:t>Centre from 27 November 2013 to 1 April 2016 was arbitrary and inconsistent with his rights under article 9 of the</w:t>
      </w:r>
      <w:r>
        <w:rPr>
          <w:color w:val="231F20"/>
          <w:spacing w:val="-17"/>
        </w:rPr>
        <w:t xml:space="preserve"> </w:t>
      </w:r>
      <w:r>
        <w:rPr>
          <w:color w:val="231F20"/>
        </w:rPr>
        <w:t>ICCPR.</w:t>
      </w:r>
    </w:p>
    <w:p w:rsidR="00BC3BFF" w:rsidRDefault="004C26A3">
      <w:pPr>
        <w:pStyle w:val="ListParagraph"/>
        <w:numPr>
          <w:ilvl w:val="0"/>
          <w:numId w:val="10"/>
        </w:numPr>
        <w:tabs>
          <w:tab w:val="left" w:pos="798"/>
        </w:tabs>
        <w:spacing w:before="120" w:line="249" w:lineRule="auto"/>
        <w:ind w:right="236" w:hanging="680"/>
        <w:rPr>
          <w:sz w:val="24"/>
        </w:rPr>
      </w:pPr>
      <w:r>
        <w:rPr>
          <w:color w:val="231F20"/>
          <w:sz w:val="24"/>
        </w:rPr>
        <w:t xml:space="preserve">In light of these findings, I recommend that the Commonwealth pay an appropriate amount of compensation to Mr Bakhtiari for his period of arbitrary detention, in accordance with the principles outlined in part 6.2 </w:t>
      </w:r>
      <w:r>
        <w:rPr>
          <w:color w:val="231F20"/>
          <w:spacing w:val="-3"/>
          <w:sz w:val="24"/>
        </w:rPr>
        <w:t xml:space="preserve">below. </w:t>
      </w:r>
      <w:r>
        <w:rPr>
          <w:color w:val="231F20"/>
          <w:sz w:val="24"/>
        </w:rPr>
        <w:t>I also recommend that the Commonwealth apologise to Mr</w:t>
      </w:r>
      <w:r>
        <w:rPr>
          <w:color w:val="231F20"/>
          <w:spacing w:val="-23"/>
          <w:sz w:val="24"/>
        </w:rPr>
        <w:t xml:space="preserve"> </w:t>
      </w:r>
      <w:r>
        <w:rPr>
          <w:color w:val="231F20"/>
          <w:sz w:val="24"/>
        </w:rPr>
        <w:t>Bakhtiari.</w:t>
      </w:r>
    </w:p>
    <w:p w:rsidR="00BC3BFF" w:rsidRDefault="00BC3BFF">
      <w:pPr>
        <w:spacing w:line="249" w:lineRule="auto"/>
        <w:rPr>
          <w:sz w:val="24"/>
        </w:rPr>
        <w:sectPr w:rsidR="00BC3BFF">
          <w:footerReference w:type="even" r:id="rId76"/>
          <w:footerReference w:type="default" r:id="rId77"/>
          <w:pgSz w:w="11910" w:h="16840"/>
          <w:pgMar w:top="1580" w:right="1380" w:bottom="860" w:left="1300" w:header="0" w:footer="668" w:gutter="0"/>
          <w:pgNumType w:start="2"/>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3"/>
        <w:rPr>
          <w:sz w:val="16"/>
        </w:rPr>
      </w:pPr>
    </w:p>
    <w:p w:rsidR="00BC3BFF" w:rsidRDefault="004C26A3">
      <w:pPr>
        <w:pStyle w:val="Heading1"/>
        <w:numPr>
          <w:ilvl w:val="0"/>
          <w:numId w:val="11"/>
        </w:numPr>
        <w:tabs>
          <w:tab w:val="left" w:pos="798"/>
        </w:tabs>
        <w:spacing w:before="54"/>
        <w:ind w:hanging="680"/>
      </w:pPr>
      <w:bookmarkStart w:id="2" w:name="_bookmark1"/>
      <w:bookmarkEnd w:id="2"/>
      <w:r>
        <w:rPr>
          <w:color w:val="231F20"/>
        </w:rPr>
        <w:t>Background</w:t>
      </w:r>
    </w:p>
    <w:p w:rsidR="00BC3BFF" w:rsidRDefault="004C26A3">
      <w:pPr>
        <w:pStyle w:val="ListParagraph"/>
        <w:numPr>
          <w:ilvl w:val="0"/>
          <w:numId w:val="10"/>
        </w:numPr>
        <w:tabs>
          <w:tab w:val="left" w:pos="798"/>
        </w:tabs>
        <w:spacing w:before="213" w:line="249" w:lineRule="auto"/>
        <w:ind w:right="276" w:hanging="680"/>
        <w:rPr>
          <w:sz w:val="24"/>
        </w:rPr>
      </w:pPr>
      <w:r>
        <w:rPr>
          <w:color w:val="231F20"/>
          <w:sz w:val="24"/>
        </w:rPr>
        <w:t>Mr Bakhtiari is an Iranian national who arrived on Christmas Island as an undocumented maritime arrival on 18 March 2013 and was detained under section</w:t>
      </w:r>
      <w:r>
        <w:rPr>
          <w:color w:val="231F20"/>
          <w:spacing w:val="-3"/>
          <w:sz w:val="24"/>
        </w:rPr>
        <w:t xml:space="preserve"> </w:t>
      </w:r>
      <w:r>
        <w:rPr>
          <w:color w:val="231F20"/>
          <w:sz w:val="24"/>
        </w:rPr>
        <w:t>189(3)</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3"/>
          <w:sz w:val="24"/>
        </w:rPr>
        <w:t xml:space="preserve"> </w:t>
      </w:r>
      <w:r>
        <w:rPr>
          <w:color w:val="231F20"/>
          <w:sz w:val="24"/>
        </w:rPr>
        <w:t>Migration</w:t>
      </w:r>
      <w:r>
        <w:rPr>
          <w:color w:val="231F20"/>
          <w:spacing w:val="-16"/>
          <w:sz w:val="24"/>
        </w:rPr>
        <w:t xml:space="preserve"> </w:t>
      </w:r>
      <w:r>
        <w:rPr>
          <w:color w:val="231F20"/>
          <w:sz w:val="24"/>
        </w:rPr>
        <w:t>Act.</w:t>
      </w:r>
      <w:r>
        <w:rPr>
          <w:color w:val="231F20"/>
          <w:spacing w:val="-2"/>
          <w:sz w:val="24"/>
        </w:rPr>
        <w:t xml:space="preserve"> </w:t>
      </w:r>
      <w:r>
        <w:rPr>
          <w:color w:val="231F20"/>
          <w:sz w:val="24"/>
        </w:rPr>
        <w:t>On</w:t>
      </w:r>
      <w:r>
        <w:rPr>
          <w:color w:val="231F20"/>
          <w:spacing w:val="-3"/>
          <w:sz w:val="24"/>
        </w:rPr>
        <w:t xml:space="preserve"> </w:t>
      </w:r>
      <w:r>
        <w:rPr>
          <w:color w:val="231F20"/>
          <w:sz w:val="24"/>
        </w:rPr>
        <w:t>10</w:t>
      </w:r>
      <w:r>
        <w:rPr>
          <w:color w:val="231F20"/>
          <w:spacing w:val="-16"/>
          <w:sz w:val="24"/>
        </w:rPr>
        <w:t xml:space="preserve"> </w:t>
      </w:r>
      <w:r>
        <w:rPr>
          <w:color w:val="231F20"/>
          <w:sz w:val="24"/>
        </w:rPr>
        <w:t>April</w:t>
      </w:r>
      <w:r>
        <w:rPr>
          <w:color w:val="231F20"/>
          <w:spacing w:val="-3"/>
          <w:sz w:val="24"/>
        </w:rPr>
        <w:t xml:space="preserve"> </w:t>
      </w:r>
      <w:r>
        <w:rPr>
          <w:color w:val="231F20"/>
          <w:sz w:val="24"/>
        </w:rPr>
        <w:t>2013,</w:t>
      </w:r>
      <w:r>
        <w:rPr>
          <w:color w:val="231F20"/>
          <w:spacing w:val="-2"/>
          <w:sz w:val="24"/>
        </w:rPr>
        <w:t xml:space="preserve"> </w:t>
      </w:r>
      <w:r>
        <w:rPr>
          <w:color w:val="231F20"/>
          <w:sz w:val="24"/>
        </w:rPr>
        <w:t>he</w:t>
      </w:r>
      <w:r>
        <w:rPr>
          <w:color w:val="231F20"/>
          <w:spacing w:val="-2"/>
          <w:sz w:val="24"/>
        </w:rPr>
        <w:t xml:space="preserve"> </w:t>
      </w:r>
      <w:r>
        <w:rPr>
          <w:color w:val="231F20"/>
          <w:sz w:val="24"/>
        </w:rPr>
        <w:t>was</w:t>
      </w:r>
      <w:r>
        <w:rPr>
          <w:color w:val="231F20"/>
          <w:spacing w:val="-2"/>
          <w:sz w:val="24"/>
        </w:rPr>
        <w:t xml:space="preserve"> </w:t>
      </w:r>
      <w:r>
        <w:rPr>
          <w:color w:val="231F20"/>
          <w:sz w:val="24"/>
        </w:rPr>
        <w:t>‘screened</w:t>
      </w:r>
      <w:r>
        <w:rPr>
          <w:color w:val="231F20"/>
          <w:spacing w:val="-2"/>
          <w:sz w:val="24"/>
        </w:rPr>
        <w:t xml:space="preserve"> </w:t>
      </w:r>
      <w:r>
        <w:rPr>
          <w:color w:val="231F20"/>
          <w:sz w:val="24"/>
        </w:rPr>
        <w:t>in’</w:t>
      </w:r>
      <w:r>
        <w:rPr>
          <w:color w:val="231F20"/>
          <w:spacing w:val="-11"/>
          <w:sz w:val="24"/>
        </w:rPr>
        <w:t xml:space="preserve"> </w:t>
      </w:r>
      <w:r>
        <w:rPr>
          <w:color w:val="231F20"/>
          <w:sz w:val="24"/>
        </w:rPr>
        <w:t>for assessment of his protection claims and was transferred to Wickham Point Immigration Detention Centre on the</w:t>
      </w:r>
      <w:r>
        <w:rPr>
          <w:color w:val="231F20"/>
          <w:spacing w:val="-16"/>
          <w:sz w:val="24"/>
        </w:rPr>
        <w:t xml:space="preserve"> </w:t>
      </w:r>
      <w:r>
        <w:rPr>
          <w:color w:val="231F20"/>
          <w:sz w:val="24"/>
        </w:rPr>
        <w:t>mainland.</w:t>
      </w:r>
    </w:p>
    <w:p w:rsidR="00BC3BFF" w:rsidRDefault="004C26A3">
      <w:pPr>
        <w:pStyle w:val="ListParagraph"/>
        <w:numPr>
          <w:ilvl w:val="0"/>
          <w:numId w:val="10"/>
        </w:numPr>
        <w:tabs>
          <w:tab w:val="left" w:pos="798"/>
        </w:tabs>
        <w:spacing w:line="249" w:lineRule="auto"/>
        <w:ind w:right="166" w:hanging="680"/>
        <w:rPr>
          <w:sz w:val="24"/>
        </w:rPr>
      </w:pPr>
      <w:r>
        <w:rPr>
          <w:color w:val="231F20"/>
          <w:sz w:val="24"/>
        </w:rPr>
        <w:t xml:space="preserve">On 16 May 2013, Mr Bakhtiari was granted a </w:t>
      </w:r>
      <w:r>
        <w:rPr>
          <w:color w:val="231F20"/>
          <w:spacing w:val="-4"/>
          <w:sz w:val="24"/>
        </w:rPr>
        <w:t xml:space="preserve">Temporary </w:t>
      </w:r>
      <w:r>
        <w:rPr>
          <w:color w:val="231F20"/>
          <w:sz w:val="24"/>
        </w:rPr>
        <w:t xml:space="preserve">Humanitarian visa and a Bridging visa. At the time of Mr Bakhtiari’s release into the community, in </w:t>
      </w:r>
      <w:r>
        <w:rPr>
          <w:color w:val="231F20"/>
          <w:spacing w:val="-3"/>
          <w:sz w:val="24"/>
        </w:rPr>
        <w:t xml:space="preserve">Sydney, </w:t>
      </w:r>
      <w:r>
        <w:rPr>
          <w:color w:val="231F20"/>
          <w:sz w:val="24"/>
        </w:rPr>
        <w:t>the Department appointed a case manager for him, whose role was assisting Mr Bakhtiari integrate into the</w:t>
      </w:r>
      <w:r>
        <w:rPr>
          <w:color w:val="231F20"/>
          <w:spacing w:val="-39"/>
          <w:sz w:val="24"/>
        </w:rPr>
        <w:t xml:space="preserve"> </w:t>
      </w:r>
      <w:r>
        <w:rPr>
          <w:color w:val="231F20"/>
          <w:sz w:val="24"/>
        </w:rPr>
        <w:t>community.</w:t>
      </w:r>
    </w:p>
    <w:p w:rsidR="00BC3BFF" w:rsidRDefault="004C26A3">
      <w:pPr>
        <w:pStyle w:val="ListParagraph"/>
        <w:numPr>
          <w:ilvl w:val="0"/>
          <w:numId w:val="10"/>
        </w:numPr>
        <w:tabs>
          <w:tab w:val="left" w:pos="798"/>
        </w:tabs>
        <w:spacing w:line="249" w:lineRule="auto"/>
        <w:ind w:right="216" w:hanging="680"/>
        <w:rPr>
          <w:sz w:val="24"/>
        </w:rPr>
      </w:pPr>
      <w:r>
        <w:rPr>
          <w:color w:val="231F20"/>
          <w:sz w:val="24"/>
        </w:rPr>
        <w:t>On 12 August 2013, Mr Bakhtiari’s behaviour in the community came to the attention of police, and he was admitted to Hornsby Adult Mental Health Inpatient Service. A ‘Consult Note’ taken on 12 August 2013 by Auburn Community Health Centre states that there were reports of Mr Bakhtiari acting oddly and doing unusual things such as climbing</w:t>
      </w:r>
      <w:r>
        <w:rPr>
          <w:color w:val="231F20"/>
          <w:spacing w:val="-20"/>
          <w:sz w:val="24"/>
        </w:rPr>
        <w:t xml:space="preserve"> </w:t>
      </w:r>
      <w:r>
        <w:rPr>
          <w:color w:val="231F20"/>
          <w:sz w:val="24"/>
        </w:rPr>
        <w:t>trees.</w:t>
      </w:r>
    </w:p>
    <w:p w:rsidR="00BC3BFF" w:rsidRDefault="004C26A3">
      <w:pPr>
        <w:pStyle w:val="ListParagraph"/>
        <w:numPr>
          <w:ilvl w:val="0"/>
          <w:numId w:val="10"/>
        </w:numPr>
        <w:tabs>
          <w:tab w:val="left" w:pos="798"/>
        </w:tabs>
        <w:spacing w:line="249" w:lineRule="auto"/>
        <w:ind w:right="349" w:hanging="680"/>
        <w:rPr>
          <w:sz w:val="24"/>
        </w:rPr>
      </w:pPr>
      <w:r>
        <w:rPr>
          <w:color w:val="231F20"/>
          <w:sz w:val="24"/>
        </w:rPr>
        <w:t>Mr Bakhtiari stayed as an inpatient at the Hornsby Mental Health Unit for almost 3 months. During this time, he was diagnosed with schizophrenia and commenced treatment for</w:t>
      </w:r>
      <w:r>
        <w:rPr>
          <w:color w:val="231F20"/>
          <w:spacing w:val="-6"/>
          <w:sz w:val="24"/>
        </w:rPr>
        <w:t xml:space="preserve"> </w:t>
      </w:r>
      <w:r>
        <w:rPr>
          <w:color w:val="231F20"/>
          <w:sz w:val="24"/>
        </w:rPr>
        <w:t>it.</w:t>
      </w:r>
    </w:p>
    <w:p w:rsidR="00BC3BFF" w:rsidRDefault="004C26A3">
      <w:pPr>
        <w:pStyle w:val="ListParagraph"/>
        <w:numPr>
          <w:ilvl w:val="0"/>
          <w:numId w:val="10"/>
        </w:numPr>
        <w:tabs>
          <w:tab w:val="left" w:pos="798"/>
        </w:tabs>
        <w:ind w:hanging="680"/>
        <w:rPr>
          <w:sz w:val="24"/>
        </w:rPr>
      </w:pPr>
      <w:r>
        <w:rPr>
          <w:color w:val="231F20"/>
          <w:sz w:val="24"/>
        </w:rPr>
        <w:t>Mr Bakhtiari was discharged from Hornsby Mental Health Unit on or</w:t>
      </w:r>
      <w:r>
        <w:rPr>
          <w:color w:val="231F20"/>
          <w:spacing w:val="-35"/>
          <w:sz w:val="24"/>
        </w:rPr>
        <w:t xml:space="preserve"> </w:t>
      </w:r>
      <w:r>
        <w:rPr>
          <w:color w:val="231F20"/>
          <w:sz w:val="24"/>
        </w:rPr>
        <w:t>about</w:t>
      </w:r>
    </w:p>
    <w:p w:rsidR="00BC3BFF" w:rsidRDefault="004C26A3">
      <w:pPr>
        <w:pStyle w:val="BodyText"/>
        <w:spacing w:before="12" w:line="249" w:lineRule="auto"/>
        <w:ind w:left="797" w:right="47"/>
      </w:pPr>
      <w:r>
        <w:rPr>
          <w:color w:val="231F20"/>
        </w:rPr>
        <w:t>30 October 2013. His discharge address was accommodation in Auburn, which had been arranged for him by his case manager from Settlement Services International (SSI).</w:t>
      </w:r>
    </w:p>
    <w:p w:rsidR="00BC3BFF" w:rsidRDefault="004C26A3">
      <w:pPr>
        <w:pStyle w:val="ListParagraph"/>
        <w:numPr>
          <w:ilvl w:val="0"/>
          <w:numId w:val="10"/>
        </w:numPr>
        <w:tabs>
          <w:tab w:val="left" w:pos="798"/>
        </w:tabs>
        <w:spacing w:line="249" w:lineRule="auto"/>
        <w:ind w:right="326" w:hanging="680"/>
        <w:rPr>
          <w:sz w:val="24"/>
        </w:rPr>
      </w:pPr>
      <w:r>
        <w:rPr>
          <w:color w:val="231F20"/>
          <w:sz w:val="24"/>
        </w:rPr>
        <w:t xml:space="preserve">At the conclusion of Mr Bakhtiari’s term as an inpatient at Hornsby Mental Health Unit, his treating psychiatrist made an application under section 51 of the </w:t>
      </w:r>
      <w:r>
        <w:rPr>
          <w:i/>
          <w:color w:val="231F20"/>
          <w:sz w:val="24"/>
        </w:rPr>
        <w:t xml:space="preserve">Mental Health Act 2007 </w:t>
      </w:r>
      <w:r>
        <w:rPr>
          <w:color w:val="231F20"/>
          <w:sz w:val="24"/>
        </w:rPr>
        <w:t>(NSW) for a community treatment order (CTO) to be made in respect of Mr Bakhtiari. That application was heard by the Mental Health Review Tribunal (MHRT) on 6 November 2013. The MHRT granted the application, making a CTO for a 6-month period, in accordance with the treatment plan submitted by Mr Bakhtiari’s</w:t>
      </w:r>
      <w:r>
        <w:rPr>
          <w:color w:val="231F20"/>
          <w:spacing w:val="-24"/>
          <w:sz w:val="24"/>
        </w:rPr>
        <w:t xml:space="preserve"> </w:t>
      </w:r>
      <w:r>
        <w:rPr>
          <w:color w:val="231F20"/>
          <w:sz w:val="24"/>
        </w:rPr>
        <w:t>psychiatrist.</w:t>
      </w:r>
    </w:p>
    <w:p w:rsidR="00BC3BFF" w:rsidRDefault="004C26A3">
      <w:pPr>
        <w:pStyle w:val="ListParagraph"/>
        <w:numPr>
          <w:ilvl w:val="0"/>
          <w:numId w:val="10"/>
        </w:numPr>
        <w:tabs>
          <w:tab w:val="left" w:pos="798"/>
        </w:tabs>
        <w:spacing w:line="249" w:lineRule="auto"/>
        <w:ind w:right="179" w:hanging="680"/>
        <w:rPr>
          <w:sz w:val="24"/>
        </w:rPr>
      </w:pPr>
      <w:r>
        <w:rPr>
          <w:color w:val="231F20"/>
          <w:sz w:val="24"/>
        </w:rPr>
        <w:t>Mr Bakhtiari’s Bridging visa expired on 16 November 2013, and he became an unlawful non-citizen. On 27 November 2013, he presented to the Department and was detained under section 189(1) of the Migration Act. He was subsequently transferred to Villawood Immigration Detention Centre</w:t>
      </w:r>
      <w:r>
        <w:rPr>
          <w:color w:val="231F20"/>
          <w:spacing w:val="-29"/>
          <w:sz w:val="24"/>
        </w:rPr>
        <w:t xml:space="preserve"> </w:t>
      </w:r>
      <w:r>
        <w:rPr>
          <w:color w:val="231F20"/>
          <w:sz w:val="24"/>
        </w:rPr>
        <w:t>(VIDC).</w:t>
      </w:r>
    </w:p>
    <w:p w:rsidR="00BC3BFF" w:rsidRDefault="00BC3BFF">
      <w:pPr>
        <w:spacing w:line="249" w:lineRule="auto"/>
        <w:rPr>
          <w:sz w:val="24"/>
        </w:rPr>
        <w:sectPr w:rsidR="00BC3BFF">
          <w:pgSz w:w="11910" w:h="16840"/>
          <w:pgMar w:top="1580" w:right="132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1429" w:hanging="680"/>
        <w:rPr>
          <w:sz w:val="24"/>
        </w:rPr>
      </w:pPr>
      <w:bookmarkStart w:id="3" w:name="_bookmark2"/>
      <w:bookmarkEnd w:id="3"/>
      <w:r>
        <w:rPr>
          <w:color w:val="231F20"/>
          <w:sz w:val="24"/>
        </w:rPr>
        <w:t>Three further CTOs have been made by the MHRT with respect</w:t>
      </w:r>
      <w:r>
        <w:rPr>
          <w:color w:val="231F20"/>
          <w:spacing w:val="-30"/>
          <w:sz w:val="24"/>
        </w:rPr>
        <w:t xml:space="preserve"> </w:t>
      </w:r>
      <w:r>
        <w:rPr>
          <w:color w:val="231F20"/>
          <w:sz w:val="24"/>
        </w:rPr>
        <w:t>to Mr Bakhtiari, for the following</w:t>
      </w:r>
      <w:r>
        <w:rPr>
          <w:color w:val="231F20"/>
          <w:spacing w:val="-12"/>
          <w:sz w:val="24"/>
        </w:rPr>
        <w:t xml:space="preserve"> </w:t>
      </w:r>
      <w:r>
        <w:rPr>
          <w:color w:val="231F20"/>
          <w:sz w:val="24"/>
        </w:rPr>
        <w:t>periods:</w:t>
      </w:r>
    </w:p>
    <w:p w:rsidR="00BC3BFF" w:rsidRDefault="004C26A3">
      <w:pPr>
        <w:pStyle w:val="ListParagraph"/>
        <w:numPr>
          <w:ilvl w:val="1"/>
          <w:numId w:val="10"/>
        </w:numPr>
        <w:tabs>
          <w:tab w:val="left" w:pos="1649"/>
        </w:tabs>
        <w:spacing w:before="109"/>
      </w:pPr>
      <w:r>
        <w:rPr>
          <w:color w:val="231F20"/>
        </w:rPr>
        <w:t>A CTO made on 1 May 2014, expiring 30 October</w:t>
      </w:r>
      <w:r>
        <w:rPr>
          <w:color w:val="231F20"/>
          <w:spacing w:val="-38"/>
        </w:rPr>
        <w:t xml:space="preserve"> </w:t>
      </w:r>
      <w:r>
        <w:rPr>
          <w:color w:val="231F20"/>
        </w:rPr>
        <w:t>2014;</w:t>
      </w:r>
    </w:p>
    <w:p w:rsidR="00BC3BFF" w:rsidRDefault="004C26A3">
      <w:pPr>
        <w:pStyle w:val="ListParagraph"/>
        <w:numPr>
          <w:ilvl w:val="1"/>
          <w:numId w:val="10"/>
        </w:numPr>
        <w:tabs>
          <w:tab w:val="left" w:pos="1649"/>
        </w:tabs>
        <w:spacing w:before="124" w:line="249" w:lineRule="auto"/>
        <w:ind w:right="800"/>
      </w:pPr>
      <w:r>
        <w:rPr>
          <w:color w:val="231F20"/>
        </w:rPr>
        <w:t>A</w:t>
      </w:r>
      <w:r>
        <w:rPr>
          <w:color w:val="231F20"/>
          <w:spacing w:val="-44"/>
        </w:rPr>
        <w:t xml:space="preserve"> </w:t>
      </w:r>
      <w:r>
        <w:rPr>
          <w:color w:val="231F20"/>
        </w:rPr>
        <w:t>CTO made on or about 30 October 2014, expiring 26 January 2015; and</w:t>
      </w:r>
    </w:p>
    <w:p w:rsidR="00BC3BFF" w:rsidRDefault="004C26A3">
      <w:pPr>
        <w:pStyle w:val="ListParagraph"/>
        <w:numPr>
          <w:ilvl w:val="1"/>
          <w:numId w:val="10"/>
        </w:numPr>
        <w:tabs>
          <w:tab w:val="left" w:pos="1649"/>
        </w:tabs>
      </w:pPr>
      <w:r>
        <w:rPr>
          <w:color w:val="231F20"/>
        </w:rPr>
        <w:t>A</w:t>
      </w:r>
      <w:r>
        <w:rPr>
          <w:color w:val="231F20"/>
          <w:spacing w:val="-44"/>
        </w:rPr>
        <w:t xml:space="preserve"> </w:t>
      </w:r>
      <w:r>
        <w:rPr>
          <w:color w:val="231F20"/>
        </w:rPr>
        <w:t>CTO made sometime after 26 January 2015, expiring 29 July 2015.</w:t>
      </w:r>
    </w:p>
    <w:p w:rsidR="00BC3BFF" w:rsidRDefault="004C26A3">
      <w:pPr>
        <w:pStyle w:val="ListParagraph"/>
        <w:numPr>
          <w:ilvl w:val="0"/>
          <w:numId w:val="10"/>
        </w:numPr>
        <w:tabs>
          <w:tab w:val="left" w:pos="798"/>
        </w:tabs>
        <w:spacing w:before="186" w:line="249" w:lineRule="auto"/>
        <w:ind w:right="446" w:hanging="680"/>
        <w:rPr>
          <w:sz w:val="24"/>
        </w:rPr>
      </w:pPr>
      <w:r>
        <w:rPr>
          <w:color w:val="231F20"/>
          <w:sz w:val="24"/>
        </w:rPr>
        <w:t>Mr Bakhtiari was detained at VIDC from 27 November 2013 to 1 April 2016. The Minister advised that he reconsidered Mr Bakhtiari’s case on 24 March 2016, and agreed to place him in the community. Mr Bakhtiari was</w:t>
      </w:r>
      <w:r>
        <w:rPr>
          <w:color w:val="231F20"/>
          <w:spacing w:val="-40"/>
          <w:sz w:val="24"/>
        </w:rPr>
        <w:t xml:space="preserve"> </w:t>
      </w:r>
      <w:r>
        <w:rPr>
          <w:color w:val="231F20"/>
          <w:sz w:val="24"/>
        </w:rPr>
        <w:t>released from detention on 1 April 2016. Mr Bakhtiari’s human rights complaint is in relation to his detention at VIDC for this period of</w:t>
      </w:r>
      <w:r>
        <w:rPr>
          <w:color w:val="231F20"/>
          <w:spacing w:val="-21"/>
          <w:sz w:val="24"/>
        </w:rPr>
        <w:t xml:space="preserve"> </w:t>
      </w:r>
      <w:r>
        <w:rPr>
          <w:color w:val="231F20"/>
          <w:sz w:val="24"/>
        </w:rPr>
        <w:t>time.</w:t>
      </w:r>
    </w:p>
    <w:p w:rsidR="00BC3BFF" w:rsidRDefault="00BC3BFF">
      <w:pPr>
        <w:pStyle w:val="BodyText"/>
        <w:spacing w:before="4"/>
        <w:rPr>
          <w:sz w:val="32"/>
        </w:rPr>
      </w:pPr>
    </w:p>
    <w:p w:rsidR="00BC3BFF" w:rsidRDefault="004C26A3">
      <w:pPr>
        <w:pStyle w:val="Heading1"/>
        <w:numPr>
          <w:ilvl w:val="0"/>
          <w:numId w:val="11"/>
        </w:numPr>
        <w:tabs>
          <w:tab w:val="left" w:pos="798"/>
        </w:tabs>
        <w:ind w:hanging="680"/>
      </w:pPr>
      <w:r>
        <w:rPr>
          <w:color w:val="231F20"/>
        </w:rPr>
        <w:t>Legal</w:t>
      </w:r>
      <w:r>
        <w:rPr>
          <w:color w:val="231F20"/>
          <w:spacing w:val="-1"/>
        </w:rPr>
        <w:t xml:space="preserve"> </w:t>
      </w:r>
      <w:r>
        <w:rPr>
          <w:color w:val="231F20"/>
        </w:rPr>
        <w:t>Framework</w:t>
      </w:r>
    </w:p>
    <w:p w:rsidR="00BC3BFF" w:rsidRDefault="00BC3BFF">
      <w:pPr>
        <w:pStyle w:val="BodyText"/>
        <w:spacing w:before="2"/>
        <w:rPr>
          <w:b/>
          <w:sz w:val="34"/>
        </w:rPr>
      </w:pPr>
    </w:p>
    <w:p w:rsidR="00BC3BFF" w:rsidRDefault="004C26A3">
      <w:pPr>
        <w:pStyle w:val="Heading2"/>
        <w:numPr>
          <w:ilvl w:val="1"/>
          <w:numId w:val="11"/>
        </w:numPr>
        <w:tabs>
          <w:tab w:val="left" w:pos="798"/>
        </w:tabs>
        <w:spacing w:before="1"/>
        <w:ind w:hanging="680"/>
      </w:pPr>
      <w:r>
        <w:rPr>
          <w:color w:val="231F20"/>
        </w:rPr>
        <w:t>Functions of the</w:t>
      </w:r>
      <w:r>
        <w:rPr>
          <w:color w:val="231F20"/>
          <w:spacing w:val="-11"/>
        </w:rPr>
        <w:t xml:space="preserve"> </w:t>
      </w:r>
      <w:r>
        <w:rPr>
          <w:color w:val="231F20"/>
        </w:rPr>
        <w:t>Commission</w:t>
      </w:r>
    </w:p>
    <w:p w:rsidR="00BC3BFF" w:rsidRDefault="004C26A3">
      <w:pPr>
        <w:pStyle w:val="ListParagraph"/>
        <w:numPr>
          <w:ilvl w:val="0"/>
          <w:numId w:val="10"/>
        </w:numPr>
        <w:tabs>
          <w:tab w:val="left" w:pos="798"/>
        </w:tabs>
        <w:spacing w:before="173" w:line="249" w:lineRule="auto"/>
        <w:ind w:right="674" w:hanging="680"/>
        <w:rPr>
          <w:sz w:val="24"/>
        </w:rPr>
      </w:pPr>
      <w:r>
        <w:rPr>
          <w:color w:val="231F20"/>
          <w:sz w:val="24"/>
        </w:rPr>
        <w:t xml:space="preserve">Section </w:t>
      </w:r>
      <w:r>
        <w:rPr>
          <w:color w:val="231F20"/>
          <w:spacing w:val="-5"/>
          <w:sz w:val="24"/>
        </w:rPr>
        <w:t xml:space="preserve">11(1) </w:t>
      </w:r>
      <w:r>
        <w:rPr>
          <w:color w:val="231F20"/>
          <w:sz w:val="24"/>
        </w:rPr>
        <w:t>of the AHRC Act identifies the functions of the</w:t>
      </w:r>
      <w:r>
        <w:rPr>
          <w:color w:val="231F20"/>
          <w:spacing w:val="-44"/>
          <w:sz w:val="24"/>
        </w:rPr>
        <w:t xml:space="preserve"> </w:t>
      </w:r>
      <w:r>
        <w:rPr>
          <w:color w:val="231F20"/>
          <w:sz w:val="24"/>
        </w:rPr>
        <w:t xml:space="preserve">Commission. </w:t>
      </w:r>
      <w:r>
        <w:rPr>
          <w:color w:val="231F20"/>
          <w:spacing w:val="-3"/>
          <w:sz w:val="24"/>
        </w:rPr>
        <w:t xml:space="preserve">Relevantly, </w:t>
      </w:r>
      <w:r>
        <w:rPr>
          <w:color w:val="231F20"/>
          <w:sz w:val="24"/>
        </w:rPr>
        <w:t xml:space="preserve">section </w:t>
      </w:r>
      <w:r>
        <w:rPr>
          <w:color w:val="231F20"/>
          <w:spacing w:val="-3"/>
          <w:sz w:val="24"/>
        </w:rPr>
        <w:t xml:space="preserve">11(1)(f) </w:t>
      </w:r>
      <w:r>
        <w:rPr>
          <w:color w:val="231F20"/>
          <w:sz w:val="24"/>
        </w:rPr>
        <w:t>gives the Commission the following</w:t>
      </w:r>
      <w:r>
        <w:rPr>
          <w:color w:val="231F20"/>
          <w:spacing w:val="-5"/>
          <w:sz w:val="24"/>
        </w:rPr>
        <w:t xml:space="preserve"> </w:t>
      </w:r>
      <w:r>
        <w:rPr>
          <w:color w:val="231F20"/>
          <w:sz w:val="24"/>
        </w:rPr>
        <w:t>functions:</w:t>
      </w:r>
    </w:p>
    <w:p w:rsidR="00BC3BFF" w:rsidRDefault="004C26A3">
      <w:pPr>
        <w:spacing w:before="109" w:line="249" w:lineRule="auto"/>
        <w:ind w:left="1421" w:right="386"/>
      </w:pPr>
      <w:r>
        <w:rPr>
          <w:color w:val="231F20"/>
        </w:rPr>
        <w:t>to inquire into any act or practice that may be inconsistent with or contrary to any human right, and:</w:t>
      </w:r>
    </w:p>
    <w:p w:rsidR="00BC3BFF" w:rsidRDefault="004C26A3">
      <w:pPr>
        <w:pStyle w:val="ListParagraph"/>
        <w:numPr>
          <w:ilvl w:val="0"/>
          <w:numId w:val="9"/>
        </w:numPr>
        <w:tabs>
          <w:tab w:val="left" w:pos="1819"/>
        </w:tabs>
        <w:spacing w:line="249" w:lineRule="auto"/>
        <w:ind w:right="418"/>
      </w:pPr>
      <w:r>
        <w:rPr>
          <w:color w:val="231F20"/>
        </w:rPr>
        <w:t>where</w:t>
      </w:r>
      <w:r>
        <w:rPr>
          <w:color w:val="231F20"/>
          <w:spacing w:val="-4"/>
        </w:rPr>
        <w:t xml:space="preserve"> </w:t>
      </w:r>
      <w:r>
        <w:rPr>
          <w:color w:val="231F20"/>
        </w:rPr>
        <w:t>the</w:t>
      </w:r>
      <w:r>
        <w:rPr>
          <w:color w:val="231F20"/>
          <w:spacing w:val="-5"/>
        </w:rPr>
        <w:t xml:space="preserve"> </w:t>
      </w:r>
      <w:r>
        <w:rPr>
          <w:color w:val="231F20"/>
        </w:rPr>
        <w:t>Commission</w:t>
      </w:r>
      <w:r>
        <w:rPr>
          <w:color w:val="231F20"/>
          <w:spacing w:val="-4"/>
        </w:rPr>
        <w:t xml:space="preserve"> </w:t>
      </w:r>
      <w:r>
        <w:rPr>
          <w:color w:val="231F20"/>
        </w:rPr>
        <w:t>considers</w:t>
      </w:r>
      <w:r>
        <w:rPr>
          <w:color w:val="231F20"/>
          <w:spacing w:val="-5"/>
        </w:rPr>
        <w:t xml:space="preserve"> </w:t>
      </w:r>
      <w:r>
        <w:rPr>
          <w:color w:val="231F20"/>
        </w:rPr>
        <w:t>it</w:t>
      </w:r>
      <w:r>
        <w:rPr>
          <w:color w:val="231F20"/>
          <w:spacing w:val="-4"/>
        </w:rPr>
        <w:t xml:space="preserve"> </w:t>
      </w:r>
      <w:r>
        <w:rPr>
          <w:color w:val="231F20"/>
        </w:rPr>
        <w:t>appropriate</w:t>
      </w:r>
      <w:r>
        <w:rPr>
          <w:color w:val="231F20"/>
          <w:spacing w:val="-4"/>
        </w:rPr>
        <w:t xml:space="preserve"> </w:t>
      </w:r>
      <w:r>
        <w:rPr>
          <w:color w:val="231F20"/>
        </w:rPr>
        <w:t>to</w:t>
      </w:r>
      <w:r>
        <w:rPr>
          <w:color w:val="231F20"/>
          <w:spacing w:val="-4"/>
        </w:rPr>
        <w:t xml:space="preserve"> </w:t>
      </w:r>
      <w:r>
        <w:rPr>
          <w:color w:val="231F20"/>
        </w:rPr>
        <w:t>do</w:t>
      </w:r>
      <w:r>
        <w:rPr>
          <w:color w:val="231F20"/>
          <w:spacing w:val="-4"/>
        </w:rPr>
        <w:t xml:space="preserve"> </w:t>
      </w:r>
      <w:r>
        <w:rPr>
          <w:color w:val="231F20"/>
        </w:rPr>
        <w:t>so</w:t>
      </w:r>
      <w:r>
        <w:rPr>
          <w:color w:val="231F20"/>
          <w:spacing w:val="-4"/>
        </w:rPr>
        <w:t xml:space="preserve"> </w:t>
      </w:r>
      <w:r>
        <w:rPr>
          <w:color w:val="231F20"/>
        </w:rPr>
        <w:t>–</w:t>
      </w:r>
      <w:r>
        <w:rPr>
          <w:color w:val="231F20"/>
          <w:spacing w:val="-4"/>
        </w:rPr>
        <w:t xml:space="preserve"> </w:t>
      </w:r>
      <w:r>
        <w:rPr>
          <w:color w:val="231F20"/>
        </w:rPr>
        <w:t>to</w:t>
      </w:r>
      <w:r>
        <w:rPr>
          <w:color w:val="231F20"/>
          <w:spacing w:val="-5"/>
        </w:rPr>
        <w:t xml:space="preserve"> </w:t>
      </w:r>
      <w:r>
        <w:rPr>
          <w:color w:val="231F20"/>
        </w:rPr>
        <w:t>endeavour, by conciliation, to effect a settlement of the matters that gave rise to the inquiry;</w:t>
      </w:r>
      <w:r>
        <w:rPr>
          <w:color w:val="231F20"/>
          <w:spacing w:val="-10"/>
        </w:rPr>
        <w:t xml:space="preserve"> </w:t>
      </w:r>
      <w:r>
        <w:rPr>
          <w:color w:val="231F20"/>
        </w:rPr>
        <w:t>and</w:t>
      </w:r>
    </w:p>
    <w:p w:rsidR="00BC3BFF" w:rsidRDefault="004C26A3">
      <w:pPr>
        <w:pStyle w:val="ListParagraph"/>
        <w:numPr>
          <w:ilvl w:val="0"/>
          <w:numId w:val="9"/>
        </w:numPr>
        <w:tabs>
          <w:tab w:val="left" w:pos="1819"/>
        </w:tabs>
        <w:spacing w:line="249" w:lineRule="auto"/>
        <w:ind w:right="112"/>
      </w:pPr>
      <w:r>
        <w:rPr>
          <w:color w:val="231F20"/>
        </w:rPr>
        <w:t>where the Commission is of the opinion that the act or practice is inconsistent with or contrary to any human right, and the Commission has not considered it appropriate to endeavour to effect a settlement of the matters that gave rise to the inquiry or has endeavoured without success to effect such a settlement – to report to the Minister in relation to the</w:t>
      </w:r>
      <w:r>
        <w:rPr>
          <w:color w:val="231F20"/>
          <w:spacing w:val="-14"/>
        </w:rPr>
        <w:t xml:space="preserve"> </w:t>
      </w:r>
      <w:r>
        <w:rPr>
          <w:color w:val="231F20"/>
          <w:spacing w:val="-3"/>
        </w:rPr>
        <w:t>inquiry.</w:t>
      </w:r>
    </w:p>
    <w:p w:rsidR="00BC3BFF" w:rsidRDefault="004C26A3">
      <w:pPr>
        <w:pStyle w:val="ListParagraph"/>
        <w:numPr>
          <w:ilvl w:val="0"/>
          <w:numId w:val="10"/>
        </w:numPr>
        <w:tabs>
          <w:tab w:val="left" w:pos="798"/>
        </w:tabs>
        <w:spacing w:before="120" w:line="249" w:lineRule="auto"/>
        <w:ind w:right="176" w:hanging="680"/>
        <w:rPr>
          <w:sz w:val="24"/>
        </w:rPr>
      </w:pPr>
      <w:r>
        <w:rPr>
          <w:color w:val="231F20"/>
          <w:sz w:val="24"/>
        </w:rPr>
        <w:t xml:space="preserve">Section 20(1)(b) of the AHRC Act requires the Commission to perform the functions referred to in section </w:t>
      </w:r>
      <w:r>
        <w:rPr>
          <w:color w:val="231F20"/>
          <w:spacing w:val="-3"/>
          <w:sz w:val="24"/>
        </w:rPr>
        <w:t xml:space="preserve">11(1)(f) </w:t>
      </w:r>
      <w:r>
        <w:rPr>
          <w:color w:val="231F20"/>
          <w:sz w:val="24"/>
        </w:rPr>
        <w:t>when a complaint in writing is made to the Commission alleging that an act or practice is inconsistent with or contrary to any human</w:t>
      </w:r>
      <w:r>
        <w:rPr>
          <w:color w:val="231F20"/>
          <w:spacing w:val="-7"/>
          <w:sz w:val="24"/>
        </w:rPr>
        <w:t xml:space="preserve"> </w:t>
      </w:r>
      <w:r>
        <w:rPr>
          <w:color w:val="231F20"/>
          <w:sz w:val="24"/>
        </w:rPr>
        <w:t>right.</w:t>
      </w:r>
    </w:p>
    <w:p w:rsidR="00BC3BFF" w:rsidRDefault="00BC3BFF">
      <w:pPr>
        <w:spacing w:line="249" w:lineRule="auto"/>
        <w:rPr>
          <w:sz w:val="24"/>
        </w:rPr>
        <w:sectPr w:rsidR="00BC3BFF">
          <w:pgSz w:w="11910" w:h="16840"/>
          <w:pgMar w:top="1580" w:right="136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9"/>
        <w:rPr>
          <w:sz w:val="16"/>
        </w:rPr>
      </w:pPr>
    </w:p>
    <w:p w:rsidR="00BC3BFF" w:rsidRDefault="004C26A3">
      <w:pPr>
        <w:pStyle w:val="Heading2"/>
        <w:numPr>
          <w:ilvl w:val="1"/>
          <w:numId w:val="11"/>
        </w:numPr>
        <w:tabs>
          <w:tab w:val="left" w:pos="798"/>
        </w:tabs>
        <w:spacing w:before="65"/>
        <w:ind w:hanging="680"/>
      </w:pPr>
      <w:bookmarkStart w:id="4" w:name="_bookmark3"/>
      <w:bookmarkEnd w:id="4"/>
      <w:r>
        <w:rPr>
          <w:color w:val="231F20"/>
        </w:rPr>
        <w:t>What is an ‘act’ or</w:t>
      </w:r>
      <w:r>
        <w:rPr>
          <w:color w:val="231F20"/>
          <w:spacing w:val="-20"/>
        </w:rPr>
        <w:t xml:space="preserve"> </w:t>
      </w:r>
      <w:r>
        <w:rPr>
          <w:color w:val="231F20"/>
        </w:rPr>
        <w:t>‘practice’?</w:t>
      </w:r>
    </w:p>
    <w:p w:rsidR="00BC3BFF" w:rsidRDefault="004C26A3">
      <w:pPr>
        <w:pStyle w:val="ListParagraph"/>
        <w:numPr>
          <w:ilvl w:val="0"/>
          <w:numId w:val="10"/>
        </w:numPr>
        <w:tabs>
          <w:tab w:val="left" w:pos="798"/>
        </w:tabs>
        <w:spacing w:before="173" w:line="249" w:lineRule="auto"/>
        <w:ind w:right="806" w:hanging="680"/>
        <w:rPr>
          <w:sz w:val="24"/>
        </w:rPr>
      </w:pPr>
      <w:r>
        <w:rPr>
          <w:color w:val="231F20"/>
          <w:sz w:val="24"/>
        </w:rPr>
        <w:t>The</w:t>
      </w:r>
      <w:r>
        <w:rPr>
          <w:color w:val="231F20"/>
          <w:spacing w:val="-4"/>
          <w:sz w:val="24"/>
        </w:rPr>
        <w:t xml:space="preserve"> </w:t>
      </w:r>
      <w:r>
        <w:rPr>
          <w:color w:val="231F20"/>
          <w:sz w:val="24"/>
        </w:rPr>
        <w:t>terms</w:t>
      </w:r>
      <w:r>
        <w:rPr>
          <w:color w:val="231F20"/>
          <w:spacing w:val="-4"/>
          <w:sz w:val="24"/>
        </w:rPr>
        <w:t xml:space="preserve"> </w:t>
      </w:r>
      <w:r>
        <w:rPr>
          <w:color w:val="231F20"/>
          <w:sz w:val="24"/>
        </w:rPr>
        <w:t>‘act’</w:t>
      </w:r>
      <w:r>
        <w:rPr>
          <w:color w:val="231F20"/>
          <w:spacing w:val="-11"/>
          <w:sz w:val="24"/>
        </w:rPr>
        <w:t xml:space="preserve"> </w:t>
      </w:r>
      <w:r>
        <w:rPr>
          <w:color w:val="231F20"/>
          <w:sz w:val="24"/>
        </w:rPr>
        <w:t>and</w:t>
      </w:r>
      <w:r>
        <w:rPr>
          <w:color w:val="231F20"/>
          <w:spacing w:val="-3"/>
          <w:sz w:val="24"/>
        </w:rPr>
        <w:t xml:space="preserve"> </w:t>
      </w:r>
      <w:r>
        <w:rPr>
          <w:color w:val="231F20"/>
          <w:sz w:val="24"/>
        </w:rPr>
        <w:t>‘practice’</w:t>
      </w:r>
      <w:r>
        <w:rPr>
          <w:color w:val="231F20"/>
          <w:spacing w:val="-11"/>
          <w:sz w:val="24"/>
        </w:rPr>
        <w:t xml:space="preserve"> </w:t>
      </w:r>
      <w:r>
        <w:rPr>
          <w:color w:val="231F20"/>
          <w:sz w:val="24"/>
        </w:rPr>
        <w:t>are</w:t>
      </w:r>
      <w:r>
        <w:rPr>
          <w:color w:val="231F20"/>
          <w:spacing w:val="-3"/>
          <w:sz w:val="24"/>
        </w:rPr>
        <w:t xml:space="preserve"> </w:t>
      </w:r>
      <w:r>
        <w:rPr>
          <w:color w:val="231F20"/>
          <w:sz w:val="24"/>
        </w:rPr>
        <w:t>defined</w:t>
      </w:r>
      <w:r>
        <w:rPr>
          <w:color w:val="231F20"/>
          <w:spacing w:val="-3"/>
          <w:sz w:val="24"/>
        </w:rPr>
        <w:t xml:space="preserve"> </w:t>
      </w:r>
      <w:r>
        <w:rPr>
          <w:color w:val="231F20"/>
          <w:sz w:val="24"/>
        </w:rPr>
        <w:t>in</w:t>
      </w:r>
      <w:r>
        <w:rPr>
          <w:color w:val="231F20"/>
          <w:spacing w:val="-3"/>
          <w:sz w:val="24"/>
        </w:rPr>
        <w:t xml:space="preserve"> </w:t>
      </w:r>
      <w:r>
        <w:rPr>
          <w:color w:val="231F20"/>
          <w:sz w:val="24"/>
        </w:rPr>
        <w:t>section</w:t>
      </w:r>
      <w:r>
        <w:rPr>
          <w:color w:val="231F20"/>
          <w:spacing w:val="-4"/>
          <w:sz w:val="24"/>
        </w:rPr>
        <w:t xml:space="preserve"> </w:t>
      </w:r>
      <w:r>
        <w:rPr>
          <w:color w:val="231F20"/>
          <w:sz w:val="24"/>
        </w:rPr>
        <w:t>3(1)</w:t>
      </w:r>
      <w:r>
        <w:rPr>
          <w:color w:val="231F20"/>
          <w:spacing w:val="-3"/>
          <w:sz w:val="24"/>
        </w:rPr>
        <w:t xml:space="preserve"> </w:t>
      </w:r>
      <w:r>
        <w:rPr>
          <w:color w:val="231F20"/>
          <w:sz w:val="24"/>
        </w:rPr>
        <w:t>of</w:t>
      </w:r>
      <w:r>
        <w:rPr>
          <w:color w:val="231F20"/>
          <w:spacing w:val="-3"/>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 to include an act done or a practice engaged in by or on behalf of</w:t>
      </w:r>
      <w:r>
        <w:rPr>
          <w:color w:val="231F20"/>
          <w:spacing w:val="-37"/>
          <w:sz w:val="24"/>
        </w:rPr>
        <w:t xml:space="preserve"> </w:t>
      </w:r>
      <w:r>
        <w:rPr>
          <w:color w:val="231F20"/>
          <w:sz w:val="24"/>
        </w:rPr>
        <w:t>the</w:t>
      </w:r>
    </w:p>
    <w:p w:rsidR="00BC3BFF" w:rsidRDefault="004C26A3">
      <w:pPr>
        <w:pStyle w:val="BodyText"/>
        <w:spacing w:before="1"/>
        <w:ind w:left="797" w:right="47"/>
      </w:pPr>
      <w:r>
        <w:rPr>
          <w:color w:val="231F20"/>
        </w:rPr>
        <w:t>Commonwealth or an authority of the Commonwealth or under an enactment.</w:t>
      </w:r>
    </w:p>
    <w:p w:rsidR="00BC3BFF" w:rsidRDefault="004C26A3">
      <w:pPr>
        <w:pStyle w:val="ListParagraph"/>
        <w:numPr>
          <w:ilvl w:val="0"/>
          <w:numId w:val="10"/>
        </w:numPr>
        <w:tabs>
          <w:tab w:val="left" w:pos="798"/>
        </w:tabs>
        <w:spacing w:before="125" w:line="249" w:lineRule="auto"/>
        <w:ind w:right="201" w:hanging="680"/>
        <w:rPr>
          <w:sz w:val="24"/>
        </w:rPr>
      </w:pPr>
      <w:r>
        <w:rPr>
          <w:color w:val="231F20"/>
          <w:sz w:val="24"/>
        </w:rPr>
        <w:t>Section</w:t>
      </w:r>
      <w:r>
        <w:rPr>
          <w:color w:val="231F20"/>
          <w:spacing w:val="-3"/>
          <w:sz w:val="24"/>
        </w:rPr>
        <w:t xml:space="preserve"> </w:t>
      </w:r>
      <w:r>
        <w:rPr>
          <w:color w:val="231F20"/>
          <w:sz w:val="24"/>
        </w:rPr>
        <w:t>3(3)</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5"/>
          <w:sz w:val="24"/>
        </w:rPr>
        <w:t xml:space="preserve"> </w:t>
      </w:r>
      <w:r>
        <w:rPr>
          <w:color w:val="231F20"/>
          <w:sz w:val="24"/>
        </w:rPr>
        <w:t>AHRC</w:t>
      </w:r>
      <w:r>
        <w:rPr>
          <w:color w:val="231F20"/>
          <w:spacing w:val="-15"/>
          <w:sz w:val="24"/>
        </w:rPr>
        <w:t xml:space="preserve"> </w:t>
      </w:r>
      <w:r>
        <w:rPr>
          <w:color w:val="231F20"/>
          <w:sz w:val="24"/>
        </w:rPr>
        <w:t>Act</w:t>
      </w:r>
      <w:r>
        <w:rPr>
          <w:color w:val="231F20"/>
          <w:spacing w:val="-2"/>
          <w:sz w:val="24"/>
        </w:rPr>
        <w:t xml:space="preserve"> </w:t>
      </w:r>
      <w:r>
        <w:rPr>
          <w:color w:val="231F20"/>
          <w:sz w:val="24"/>
        </w:rPr>
        <w:t>provides</w:t>
      </w:r>
      <w:r>
        <w:rPr>
          <w:color w:val="231F20"/>
          <w:spacing w:val="-2"/>
          <w:sz w:val="24"/>
        </w:rPr>
        <w:t xml:space="preserve"> </w:t>
      </w:r>
      <w:r>
        <w:rPr>
          <w:color w:val="231F20"/>
          <w:sz w:val="24"/>
        </w:rPr>
        <w:t>that</w:t>
      </w:r>
      <w:r>
        <w:rPr>
          <w:color w:val="231F20"/>
          <w:spacing w:val="-3"/>
          <w:sz w:val="24"/>
        </w:rPr>
        <w:t xml:space="preserve"> </w:t>
      </w:r>
      <w:r>
        <w:rPr>
          <w:color w:val="231F20"/>
          <w:sz w:val="24"/>
        </w:rPr>
        <w:t>the</w:t>
      </w:r>
      <w:r>
        <w:rPr>
          <w:color w:val="231F20"/>
          <w:spacing w:val="-3"/>
          <w:sz w:val="24"/>
        </w:rPr>
        <w:t xml:space="preserve"> </w:t>
      </w:r>
      <w:r>
        <w:rPr>
          <w:color w:val="231F20"/>
          <w:sz w:val="24"/>
        </w:rPr>
        <w:t>reference</w:t>
      </w:r>
      <w:r>
        <w:rPr>
          <w:color w:val="231F20"/>
          <w:spacing w:val="-3"/>
          <w:sz w:val="24"/>
        </w:rPr>
        <w:t xml:space="preserve"> </w:t>
      </w:r>
      <w:r>
        <w:rPr>
          <w:color w:val="231F20"/>
          <w:sz w:val="24"/>
        </w:rPr>
        <w:t>to,</w:t>
      </w:r>
      <w:r>
        <w:rPr>
          <w:color w:val="231F20"/>
          <w:spacing w:val="-3"/>
          <w:sz w:val="24"/>
        </w:rPr>
        <w:t xml:space="preserve"> </w:t>
      </w:r>
      <w:r>
        <w:rPr>
          <w:color w:val="231F20"/>
          <w:sz w:val="24"/>
        </w:rPr>
        <w:t>or</w:t>
      </w:r>
      <w:r>
        <w:rPr>
          <w:color w:val="231F20"/>
          <w:spacing w:val="-2"/>
          <w:sz w:val="24"/>
        </w:rPr>
        <w:t xml:space="preserve"> </w:t>
      </w:r>
      <w:r>
        <w:rPr>
          <w:color w:val="231F20"/>
          <w:sz w:val="24"/>
        </w:rPr>
        <w:t>to</w:t>
      </w:r>
      <w:r>
        <w:rPr>
          <w:color w:val="231F20"/>
          <w:spacing w:val="-3"/>
          <w:sz w:val="24"/>
        </w:rPr>
        <w:t xml:space="preserve"> </w:t>
      </w:r>
      <w:r>
        <w:rPr>
          <w:color w:val="231F20"/>
          <w:sz w:val="24"/>
        </w:rPr>
        <w:t>the</w:t>
      </w:r>
      <w:r>
        <w:rPr>
          <w:color w:val="231F20"/>
          <w:spacing w:val="-3"/>
          <w:sz w:val="24"/>
        </w:rPr>
        <w:t xml:space="preserve"> </w:t>
      </w:r>
      <w:r>
        <w:rPr>
          <w:color w:val="231F20"/>
          <w:sz w:val="24"/>
        </w:rPr>
        <w:t>doing</w:t>
      </w:r>
      <w:r>
        <w:rPr>
          <w:color w:val="231F20"/>
          <w:spacing w:val="-2"/>
          <w:sz w:val="24"/>
        </w:rPr>
        <w:t xml:space="preserve"> </w:t>
      </w:r>
      <w:r>
        <w:rPr>
          <w:color w:val="231F20"/>
          <w:sz w:val="24"/>
        </w:rPr>
        <w:t>of, an act includes a reference to a refusal or failure to do an</w:t>
      </w:r>
      <w:r>
        <w:rPr>
          <w:color w:val="231F20"/>
          <w:spacing w:val="-22"/>
          <w:sz w:val="24"/>
        </w:rPr>
        <w:t xml:space="preserve"> </w:t>
      </w:r>
      <w:r>
        <w:rPr>
          <w:color w:val="231F20"/>
          <w:sz w:val="24"/>
        </w:rPr>
        <w:t>act.</w:t>
      </w:r>
    </w:p>
    <w:p w:rsidR="00BC3BFF" w:rsidRDefault="004C26A3">
      <w:pPr>
        <w:pStyle w:val="ListParagraph"/>
        <w:numPr>
          <w:ilvl w:val="0"/>
          <w:numId w:val="10"/>
        </w:numPr>
        <w:tabs>
          <w:tab w:val="left" w:pos="798"/>
        </w:tabs>
        <w:spacing w:line="249" w:lineRule="auto"/>
        <w:ind w:right="161" w:hanging="680"/>
        <w:rPr>
          <w:sz w:val="24"/>
        </w:rPr>
      </w:pPr>
      <w:r>
        <w:rPr>
          <w:color w:val="231F20"/>
          <w:sz w:val="24"/>
        </w:rPr>
        <w:t xml:space="preserve">The functions of the Commission identified in section </w:t>
      </w:r>
      <w:r>
        <w:rPr>
          <w:color w:val="231F20"/>
          <w:spacing w:val="-3"/>
          <w:sz w:val="24"/>
        </w:rPr>
        <w:t xml:space="preserve">11(1)(f) </w:t>
      </w:r>
      <w:r>
        <w:rPr>
          <w:color w:val="231F20"/>
          <w:sz w:val="24"/>
        </w:rPr>
        <w:t>of the AHRC Act are only engaged where the act complained of is not one required by law to be taken;</w:t>
      </w:r>
      <w:hyperlink w:anchor="_bookmark9" w:history="1">
        <w:r>
          <w:rPr>
            <w:color w:val="231F20"/>
            <w:position w:val="8"/>
            <w:sz w:val="14"/>
          </w:rPr>
          <w:t>1</w:t>
        </w:r>
      </w:hyperlink>
      <w:r>
        <w:rPr>
          <w:color w:val="231F20"/>
          <w:position w:val="8"/>
          <w:sz w:val="14"/>
        </w:rPr>
        <w:t xml:space="preserve"> </w:t>
      </w:r>
      <w:r>
        <w:rPr>
          <w:color w:val="231F20"/>
          <w:sz w:val="24"/>
        </w:rPr>
        <w:t>that is, where the relevant act or practice is within the discretion of the Commonwealth, its officers or</w:t>
      </w:r>
      <w:r>
        <w:rPr>
          <w:color w:val="231F20"/>
          <w:spacing w:val="-29"/>
          <w:sz w:val="24"/>
        </w:rPr>
        <w:t xml:space="preserve"> </w:t>
      </w:r>
      <w:r>
        <w:rPr>
          <w:color w:val="231F20"/>
          <w:sz w:val="24"/>
        </w:rPr>
        <w:t>agents.</w:t>
      </w:r>
    </w:p>
    <w:p w:rsidR="00BC3BFF" w:rsidRDefault="00BC3BFF">
      <w:pPr>
        <w:pStyle w:val="BodyText"/>
        <w:spacing w:before="7"/>
        <w:rPr>
          <w:sz w:val="25"/>
        </w:rPr>
      </w:pPr>
    </w:p>
    <w:p w:rsidR="00BC3BFF" w:rsidRDefault="004C26A3">
      <w:pPr>
        <w:pStyle w:val="Heading2"/>
        <w:numPr>
          <w:ilvl w:val="1"/>
          <w:numId w:val="11"/>
        </w:numPr>
        <w:tabs>
          <w:tab w:val="left" w:pos="798"/>
        </w:tabs>
        <w:ind w:hanging="680"/>
      </w:pPr>
      <w:r>
        <w:rPr>
          <w:color w:val="231F20"/>
        </w:rPr>
        <w:t>What is a ‘human</w:t>
      </w:r>
      <w:r>
        <w:rPr>
          <w:color w:val="231F20"/>
          <w:spacing w:val="-10"/>
        </w:rPr>
        <w:t xml:space="preserve"> </w:t>
      </w:r>
      <w:r>
        <w:rPr>
          <w:color w:val="231F20"/>
        </w:rPr>
        <w:t>right’?</w:t>
      </w:r>
    </w:p>
    <w:p w:rsidR="00BC3BFF" w:rsidRDefault="004C26A3">
      <w:pPr>
        <w:pStyle w:val="ListParagraph"/>
        <w:numPr>
          <w:ilvl w:val="0"/>
          <w:numId w:val="10"/>
        </w:numPr>
        <w:tabs>
          <w:tab w:val="left" w:pos="798"/>
        </w:tabs>
        <w:spacing w:before="173" w:line="249" w:lineRule="auto"/>
        <w:ind w:right="464" w:hanging="680"/>
        <w:rPr>
          <w:sz w:val="14"/>
        </w:rPr>
      </w:pPr>
      <w:r>
        <w:rPr>
          <w:color w:val="231F20"/>
          <w:sz w:val="24"/>
        </w:rPr>
        <w:t>The rights and freedoms recognised by the ICCPR are ‘human rights’</w:t>
      </w:r>
      <w:r>
        <w:rPr>
          <w:color w:val="231F20"/>
          <w:spacing w:val="-30"/>
          <w:sz w:val="24"/>
        </w:rPr>
        <w:t xml:space="preserve"> </w:t>
      </w:r>
      <w:r>
        <w:rPr>
          <w:color w:val="231F20"/>
          <w:sz w:val="24"/>
        </w:rPr>
        <w:t>within the meaning of the AHRC</w:t>
      </w:r>
      <w:r>
        <w:rPr>
          <w:color w:val="231F20"/>
          <w:spacing w:val="-31"/>
          <w:sz w:val="24"/>
        </w:rPr>
        <w:t xml:space="preserve"> </w:t>
      </w:r>
      <w:r>
        <w:rPr>
          <w:color w:val="231F20"/>
          <w:sz w:val="24"/>
        </w:rPr>
        <w:t>Act.</w:t>
      </w:r>
      <w:hyperlink w:anchor="_bookmark10" w:history="1">
        <w:r>
          <w:rPr>
            <w:color w:val="231F20"/>
            <w:position w:val="8"/>
            <w:sz w:val="14"/>
          </w:rPr>
          <w:t>2</w:t>
        </w:r>
      </w:hyperlink>
    </w:p>
    <w:p w:rsidR="00BC3BFF" w:rsidRDefault="004C26A3">
      <w:pPr>
        <w:pStyle w:val="ListParagraph"/>
        <w:numPr>
          <w:ilvl w:val="0"/>
          <w:numId w:val="10"/>
        </w:numPr>
        <w:tabs>
          <w:tab w:val="left" w:pos="798"/>
        </w:tabs>
        <w:ind w:hanging="680"/>
        <w:rPr>
          <w:sz w:val="24"/>
        </w:rPr>
      </w:pPr>
      <w:r>
        <w:rPr>
          <w:color w:val="231F20"/>
          <w:sz w:val="24"/>
        </w:rPr>
        <w:t>Article 9(1) of the ICCPR</w:t>
      </w:r>
      <w:r>
        <w:rPr>
          <w:color w:val="231F20"/>
          <w:spacing w:val="-16"/>
          <w:sz w:val="24"/>
        </w:rPr>
        <w:t xml:space="preserve"> </w:t>
      </w:r>
      <w:r>
        <w:rPr>
          <w:color w:val="231F20"/>
          <w:sz w:val="24"/>
        </w:rPr>
        <w:t>provides:</w:t>
      </w:r>
    </w:p>
    <w:p w:rsidR="00BC3BFF" w:rsidRDefault="004C26A3">
      <w:pPr>
        <w:spacing w:before="120" w:line="249" w:lineRule="auto"/>
        <w:ind w:left="1421" w:right="303"/>
      </w:pPr>
      <w:r>
        <w:rPr>
          <w:color w:val="231F20"/>
        </w:rPr>
        <w:t>Everyone has the right to liberty and security of person. No one shall be subjected to arbitrary arrest or detention. No one shall be deprived of his liberty except on such grounds and in accordance with such procedure as are established by law.</w:t>
      </w:r>
    </w:p>
    <w:p w:rsidR="00BC3BFF" w:rsidRDefault="004C26A3">
      <w:pPr>
        <w:pStyle w:val="ListParagraph"/>
        <w:numPr>
          <w:ilvl w:val="0"/>
          <w:numId w:val="10"/>
        </w:numPr>
        <w:tabs>
          <w:tab w:val="left" w:pos="798"/>
        </w:tabs>
        <w:spacing w:before="120" w:line="249" w:lineRule="auto"/>
        <w:ind w:right="536" w:hanging="680"/>
        <w:rPr>
          <w:sz w:val="24"/>
        </w:rPr>
      </w:pPr>
      <w:r>
        <w:rPr>
          <w:color w:val="231F20"/>
          <w:sz w:val="24"/>
        </w:rPr>
        <w:t>The following principles relating to arbitrary detention within the meaning of article 9 of the ICCPR arise from international human rights</w:t>
      </w:r>
      <w:r>
        <w:rPr>
          <w:color w:val="231F20"/>
          <w:spacing w:val="-44"/>
          <w:sz w:val="24"/>
        </w:rPr>
        <w:t xml:space="preserve"> </w:t>
      </w:r>
      <w:r>
        <w:rPr>
          <w:color w:val="231F20"/>
          <w:sz w:val="24"/>
        </w:rPr>
        <w:t>jurisprudence:</w:t>
      </w:r>
    </w:p>
    <w:p w:rsidR="00BC3BFF" w:rsidRDefault="004C26A3">
      <w:pPr>
        <w:pStyle w:val="ListParagraph"/>
        <w:numPr>
          <w:ilvl w:val="0"/>
          <w:numId w:val="8"/>
        </w:numPr>
        <w:tabs>
          <w:tab w:val="left" w:pos="1422"/>
        </w:tabs>
        <w:spacing w:before="145"/>
        <w:ind w:hanging="340"/>
        <w:rPr>
          <w:sz w:val="13"/>
        </w:rPr>
      </w:pPr>
      <w:r>
        <w:rPr>
          <w:color w:val="231F20"/>
        </w:rPr>
        <w:t>‘detention’ includes immigration</w:t>
      </w:r>
      <w:r>
        <w:rPr>
          <w:color w:val="231F20"/>
          <w:spacing w:val="-45"/>
        </w:rPr>
        <w:t xml:space="preserve"> </w:t>
      </w:r>
      <w:r>
        <w:rPr>
          <w:color w:val="231F20"/>
        </w:rPr>
        <w:t>detention;</w:t>
      </w:r>
      <w:hyperlink w:anchor="_bookmark11" w:history="1">
        <w:r>
          <w:rPr>
            <w:color w:val="231F20"/>
            <w:position w:val="7"/>
            <w:sz w:val="13"/>
          </w:rPr>
          <w:t>3</w:t>
        </w:r>
      </w:hyperlink>
    </w:p>
    <w:p w:rsidR="00BC3BFF" w:rsidRDefault="004C26A3">
      <w:pPr>
        <w:pStyle w:val="ListParagraph"/>
        <w:numPr>
          <w:ilvl w:val="0"/>
          <w:numId w:val="8"/>
        </w:numPr>
        <w:tabs>
          <w:tab w:val="left" w:pos="1422"/>
        </w:tabs>
        <w:spacing w:before="160" w:line="285" w:lineRule="auto"/>
        <w:ind w:right="456" w:hanging="340"/>
        <w:rPr>
          <w:sz w:val="13"/>
        </w:rPr>
      </w:pPr>
      <w:r>
        <w:rPr>
          <w:color w:val="231F20"/>
        </w:rPr>
        <w:t>lawful detention may become arbitrary when a person’s deprivation of liberty becomes unjust, unreasonable or disproportionate to the Commonwealth’s legitimate aim of ensuring the effective operation of Australia’s migration system;</w:t>
      </w:r>
      <w:hyperlink w:anchor="_bookmark12" w:history="1">
        <w:r>
          <w:rPr>
            <w:color w:val="231F20"/>
            <w:position w:val="7"/>
            <w:sz w:val="13"/>
          </w:rPr>
          <w:t>4</w:t>
        </w:r>
      </w:hyperlink>
    </w:p>
    <w:p w:rsidR="00BC3BFF" w:rsidRDefault="004C26A3">
      <w:pPr>
        <w:pStyle w:val="ListParagraph"/>
        <w:numPr>
          <w:ilvl w:val="0"/>
          <w:numId w:val="8"/>
        </w:numPr>
        <w:tabs>
          <w:tab w:val="left" w:pos="1422"/>
        </w:tabs>
        <w:spacing w:before="113" w:line="285" w:lineRule="auto"/>
        <w:ind w:right="391" w:hanging="340"/>
      </w:pPr>
      <w:r>
        <w:rPr>
          <w:color w:val="231F20"/>
        </w:rPr>
        <w:t>arbitrariness is not to be equated with ‘against the law’; it must be interpreted more broadly to include elements of inappropriateness, injustice or lack of predictability;</w:t>
      </w:r>
      <w:hyperlink w:anchor="_bookmark13" w:history="1">
        <w:r>
          <w:rPr>
            <w:color w:val="231F20"/>
            <w:position w:val="7"/>
            <w:sz w:val="13"/>
          </w:rPr>
          <w:t>5</w:t>
        </w:r>
      </w:hyperlink>
      <w:r>
        <w:rPr>
          <w:color w:val="231F20"/>
          <w:spacing w:val="6"/>
          <w:position w:val="7"/>
          <w:sz w:val="13"/>
        </w:rPr>
        <w:t xml:space="preserve"> </w:t>
      </w:r>
      <w:r>
        <w:rPr>
          <w:color w:val="231F20"/>
        </w:rPr>
        <w:t>and</w:t>
      </w:r>
    </w:p>
    <w:p w:rsidR="00BC3BFF" w:rsidRDefault="004C26A3">
      <w:pPr>
        <w:pStyle w:val="ListParagraph"/>
        <w:numPr>
          <w:ilvl w:val="0"/>
          <w:numId w:val="8"/>
        </w:numPr>
        <w:tabs>
          <w:tab w:val="left" w:pos="1422"/>
        </w:tabs>
        <w:spacing w:before="113" w:line="285" w:lineRule="auto"/>
        <w:ind w:right="500" w:hanging="340"/>
        <w:rPr>
          <w:sz w:val="13"/>
        </w:rPr>
      </w:pPr>
      <w:r>
        <w:rPr>
          <w:color w:val="231F20"/>
        </w:rPr>
        <w:t>detention should not continue beyond the period for which a State party can provide appropriate</w:t>
      </w:r>
      <w:r>
        <w:rPr>
          <w:color w:val="231F20"/>
          <w:spacing w:val="-2"/>
        </w:rPr>
        <w:t xml:space="preserve"> </w:t>
      </w:r>
      <w:r>
        <w:rPr>
          <w:color w:val="231F20"/>
        </w:rPr>
        <w:t>justification.</w:t>
      </w:r>
      <w:hyperlink w:anchor="_bookmark14" w:history="1">
        <w:r>
          <w:rPr>
            <w:color w:val="231F20"/>
            <w:position w:val="7"/>
            <w:sz w:val="13"/>
          </w:rPr>
          <w:t>6</w:t>
        </w:r>
      </w:hyperlink>
    </w:p>
    <w:p w:rsidR="00BC3BFF" w:rsidRDefault="004C26A3">
      <w:pPr>
        <w:pStyle w:val="ListParagraph"/>
        <w:numPr>
          <w:ilvl w:val="0"/>
          <w:numId w:val="10"/>
        </w:numPr>
        <w:tabs>
          <w:tab w:val="left" w:pos="798"/>
        </w:tabs>
        <w:spacing w:before="83" w:line="249" w:lineRule="auto"/>
        <w:ind w:right="247" w:hanging="680"/>
        <w:rPr>
          <w:sz w:val="14"/>
        </w:rPr>
      </w:pPr>
      <w:r>
        <w:rPr>
          <w:color w:val="231F20"/>
          <w:sz w:val="24"/>
        </w:rPr>
        <w:t xml:space="preserve">In </w:t>
      </w:r>
      <w:r>
        <w:rPr>
          <w:i/>
          <w:color w:val="231F20"/>
          <w:spacing w:val="-4"/>
          <w:sz w:val="24"/>
        </w:rPr>
        <w:t xml:space="preserve">Van </w:t>
      </w:r>
      <w:r>
        <w:rPr>
          <w:i/>
          <w:color w:val="231F20"/>
          <w:sz w:val="24"/>
        </w:rPr>
        <w:t xml:space="preserve">Alphen v The Netherlands </w:t>
      </w:r>
      <w:r>
        <w:rPr>
          <w:color w:val="231F20"/>
          <w:sz w:val="24"/>
        </w:rPr>
        <w:t>the UN Human Rights Committee (UNHRC) found detention for a period of two months to be arbitrary because the State Party did not show that remand in custody was necessary to prevent flight, interference with evidence or recurrence of</w:t>
      </w:r>
      <w:r>
        <w:rPr>
          <w:color w:val="231F20"/>
          <w:spacing w:val="-24"/>
          <w:sz w:val="24"/>
        </w:rPr>
        <w:t xml:space="preserve"> </w:t>
      </w:r>
      <w:r>
        <w:rPr>
          <w:color w:val="231F20"/>
          <w:sz w:val="24"/>
        </w:rPr>
        <w:t>crime.</w:t>
      </w:r>
      <w:hyperlink w:anchor="_bookmark15" w:history="1">
        <w:r>
          <w:rPr>
            <w:color w:val="231F20"/>
            <w:position w:val="8"/>
            <w:sz w:val="14"/>
          </w:rPr>
          <w:t>7</w:t>
        </w:r>
      </w:hyperlink>
    </w:p>
    <w:p w:rsidR="00BC3BFF" w:rsidRDefault="00BC3BFF">
      <w:pPr>
        <w:spacing w:line="249" w:lineRule="auto"/>
        <w:rPr>
          <w:sz w:val="14"/>
        </w:rPr>
        <w:sectPr w:rsidR="00BC3BFF">
          <w:pgSz w:w="11910" w:h="16840"/>
          <w:pgMar w:top="1580" w:right="132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332" w:hanging="680"/>
        <w:rPr>
          <w:sz w:val="14"/>
        </w:rPr>
      </w:pPr>
      <w:bookmarkStart w:id="5" w:name="_bookmark4"/>
      <w:bookmarkEnd w:id="5"/>
      <w:r>
        <w:rPr>
          <w:color w:val="231F20"/>
          <w:sz w:val="24"/>
        </w:rPr>
        <w:t>The UNHRC has held in several communications that there is an obligation on the State Party to demonstrate that there was not a less invasive way than detention to achieve the ends of the State Party’s immigration policy (for example, the imposition of reporting obligations, sureties or other conditions) in order to avoid the conclusion that detention was</w:t>
      </w:r>
      <w:r>
        <w:rPr>
          <w:color w:val="231F20"/>
          <w:spacing w:val="-15"/>
          <w:sz w:val="24"/>
        </w:rPr>
        <w:t xml:space="preserve"> </w:t>
      </w:r>
      <w:r>
        <w:rPr>
          <w:color w:val="231F20"/>
          <w:spacing w:val="-3"/>
          <w:sz w:val="24"/>
        </w:rPr>
        <w:t>arbitrary.</w:t>
      </w:r>
      <w:hyperlink w:anchor="_bookmark16" w:history="1">
        <w:r>
          <w:rPr>
            <w:color w:val="231F20"/>
            <w:spacing w:val="-3"/>
            <w:position w:val="8"/>
            <w:sz w:val="14"/>
          </w:rPr>
          <w:t>8</w:t>
        </w:r>
      </w:hyperlink>
    </w:p>
    <w:p w:rsidR="00BC3BFF" w:rsidRDefault="004C26A3">
      <w:pPr>
        <w:pStyle w:val="ListParagraph"/>
        <w:numPr>
          <w:ilvl w:val="0"/>
          <w:numId w:val="10"/>
        </w:numPr>
        <w:tabs>
          <w:tab w:val="left" w:pos="798"/>
        </w:tabs>
        <w:ind w:hanging="680"/>
        <w:rPr>
          <w:sz w:val="24"/>
        </w:rPr>
      </w:pPr>
      <w:r>
        <w:rPr>
          <w:color w:val="231F20"/>
          <w:sz w:val="24"/>
        </w:rPr>
        <w:t>The UNHRC has recently</w:t>
      </w:r>
      <w:r>
        <w:rPr>
          <w:color w:val="231F20"/>
          <w:spacing w:val="-8"/>
          <w:sz w:val="24"/>
        </w:rPr>
        <w:t xml:space="preserve"> </w:t>
      </w:r>
      <w:r>
        <w:rPr>
          <w:color w:val="231F20"/>
          <w:sz w:val="24"/>
        </w:rPr>
        <w:t>stated:</w:t>
      </w:r>
    </w:p>
    <w:p w:rsidR="00BC3BFF" w:rsidRDefault="004C26A3">
      <w:pPr>
        <w:spacing w:before="120" w:line="249" w:lineRule="auto"/>
        <w:ind w:left="1421" w:right="160"/>
        <w:rPr>
          <w:sz w:val="13"/>
        </w:rPr>
      </w:pPr>
      <w:r>
        <w:rPr>
          <w:color w:val="231F20"/>
        </w:rPr>
        <w:t>[a]sylum seekers who unlawfully enter a State party’s territory may be detained for a brief initial period in order to document their entry, record their claims, and determine their identity if it is in doubt. To detain them further while their claims are being resolved would be arbitrary absent particular reasons specific to the individual, such as an individualised likelihood of absconding, danger of crimes against others, or risk of acts against national security.</w:t>
      </w:r>
      <w:hyperlink w:anchor="_bookmark17" w:history="1">
        <w:r>
          <w:rPr>
            <w:color w:val="231F20"/>
            <w:position w:val="7"/>
            <w:sz w:val="13"/>
          </w:rPr>
          <w:t>9</w:t>
        </w:r>
      </w:hyperlink>
    </w:p>
    <w:p w:rsidR="00BC3BFF" w:rsidRDefault="00BC3BFF">
      <w:pPr>
        <w:pStyle w:val="BodyText"/>
        <w:spacing w:before="10"/>
        <w:rPr>
          <w:sz w:val="32"/>
        </w:rPr>
      </w:pPr>
    </w:p>
    <w:p w:rsidR="00BC3BFF" w:rsidRDefault="004C26A3">
      <w:pPr>
        <w:pStyle w:val="Heading1"/>
        <w:numPr>
          <w:ilvl w:val="0"/>
          <w:numId w:val="11"/>
        </w:numPr>
        <w:tabs>
          <w:tab w:val="left" w:pos="798"/>
        </w:tabs>
        <w:spacing w:before="0"/>
        <w:ind w:hanging="680"/>
      </w:pPr>
      <w:r>
        <w:rPr>
          <w:color w:val="231F20"/>
        </w:rPr>
        <w:t>Assessment</w:t>
      </w:r>
    </w:p>
    <w:p w:rsidR="00BC3BFF" w:rsidRDefault="00BC3BFF">
      <w:pPr>
        <w:pStyle w:val="BodyText"/>
        <w:spacing w:before="2"/>
        <w:rPr>
          <w:b/>
          <w:sz w:val="34"/>
        </w:rPr>
      </w:pPr>
    </w:p>
    <w:p w:rsidR="00BC3BFF" w:rsidRDefault="004C26A3">
      <w:pPr>
        <w:pStyle w:val="Heading2"/>
        <w:numPr>
          <w:ilvl w:val="1"/>
          <w:numId w:val="11"/>
        </w:numPr>
        <w:tabs>
          <w:tab w:val="left" w:pos="798"/>
        </w:tabs>
        <w:spacing w:before="1"/>
        <w:ind w:hanging="680"/>
      </w:pPr>
      <w:r>
        <w:rPr>
          <w:color w:val="231F20"/>
        </w:rPr>
        <w:t>Act or practice of the</w:t>
      </w:r>
      <w:r>
        <w:rPr>
          <w:color w:val="231F20"/>
          <w:spacing w:val="-16"/>
        </w:rPr>
        <w:t xml:space="preserve"> </w:t>
      </w:r>
      <w:r>
        <w:rPr>
          <w:color w:val="231F20"/>
        </w:rPr>
        <w:t>Commonwealth</w:t>
      </w:r>
    </w:p>
    <w:p w:rsidR="00BC3BFF" w:rsidRDefault="004C26A3">
      <w:pPr>
        <w:pStyle w:val="ListParagraph"/>
        <w:numPr>
          <w:ilvl w:val="0"/>
          <w:numId w:val="10"/>
        </w:numPr>
        <w:tabs>
          <w:tab w:val="left" w:pos="798"/>
        </w:tabs>
        <w:spacing w:before="173"/>
        <w:ind w:hanging="680"/>
        <w:rPr>
          <w:sz w:val="24"/>
        </w:rPr>
      </w:pPr>
      <w:r>
        <w:rPr>
          <w:color w:val="231F20"/>
          <w:sz w:val="24"/>
        </w:rPr>
        <w:t>Mr Bakhtiari was detained by the Commonwealth from 27 November 2013</w:t>
      </w:r>
      <w:r>
        <w:rPr>
          <w:color w:val="231F20"/>
          <w:spacing w:val="-35"/>
          <w:sz w:val="24"/>
        </w:rPr>
        <w:t xml:space="preserve"> </w:t>
      </w:r>
      <w:r>
        <w:rPr>
          <w:color w:val="231F20"/>
          <w:sz w:val="24"/>
        </w:rPr>
        <w:t>to</w:t>
      </w:r>
    </w:p>
    <w:p w:rsidR="00BC3BFF" w:rsidRDefault="004C26A3">
      <w:pPr>
        <w:pStyle w:val="BodyText"/>
        <w:spacing w:before="12" w:line="249" w:lineRule="auto"/>
        <w:ind w:left="797"/>
      </w:pPr>
      <w:r>
        <w:rPr>
          <w:color w:val="231F20"/>
        </w:rPr>
        <w:t>1 April 2016, pursuant to section 189(1) of the Migration Act, which requires the detention of unlawful non-citizens.</w:t>
      </w:r>
    </w:p>
    <w:p w:rsidR="00BC3BFF" w:rsidRDefault="004C26A3">
      <w:pPr>
        <w:pStyle w:val="ListParagraph"/>
        <w:numPr>
          <w:ilvl w:val="0"/>
          <w:numId w:val="10"/>
        </w:numPr>
        <w:tabs>
          <w:tab w:val="left" w:pos="798"/>
        </w:tabs>
        <w:spacing w:line="249" w:lineRule="auto"/>
        <w:ind w:right="195" w:hanging="680"/>
        <w:rPr>
          <w:sz w:val="24"/>
        </w:rPr>
      </w:pPr>
      <w:r>
        <w:rPr>
          <w:color w:val="231F20"/>
          <w:spacing w:val="-3"/>
          <w:sz w:val="24"/>
        </w:rPr>
        <w:t xml:space="preserve">However, </w:t>
      </w:r>
      <w:r>
        <w:rPr>
          <w:color w:val="231F20"/>
          <w:sz w:val="24"/>
        </w:rPr>
        <w:t>there are a number of powers that the Minister could have exercised so that Mr Bakhtiari was detained in a less restrictive manner than in an immigration detention</w:t>
      </w:r>
      <w:r>
        <w:rPr>
          <w:color w:val="231F20"/>
          <w:spacing w:val="-18"/>
          <w:sz w:val="24"/>
        </w:rPr>
        <w:t xml:space="preserve"> </w:t>
      </w:r>
      <w:r>
        <w:rPr>
          <w:color w:val="231F20"/>
          <w:sz w:val="24"/>
        </w:rPr>
        <w:t>centre.</w:t>
      </w:r>
    </w:p>
    <w:p w:rsidR="00BC3BFF" w:rsidRDefault="004C26A3">
      <w:pPr>
        <w:pStyle w:val="ListParagraph"/>
        <w:numPr>
          <w:ilvl w:val="0"/>
          <w:numId w:val="10"/>
        </w:numPr>
        <w:tabs>
          <w:tab w:val="left" w:pos="798"/>
        </w:tabs>
        <w:spacing w:line="249" w:lineRule="auto"/>
        <w:ind w:right="848" w:hanging="680"/>
        <w:rPr>
          <w:sz w:val="24"/>
        </w:rPr>
      </w:pPr>
      <w:r>
        <w:rPr>
          <w:color w:val="231F20"/>
          <w:sz w:val="24"/>
        </w:rPr>
        <w:t>The Minister could have granted him a visa. Under section 195A of the Migration Act, if the Minister thinks it is in the public interest to do so,</w:t>
      </w:r>
      <w:r>
        <w:rPr>
          <w:color w:val="231F20"/>
          <w:spacing w:val="-36"/>
          <w:sz w:val="24"/>
        </w:rPr>
        <w:t xml:space="preserve"> </w:t>
      </w:r>
      <w:r>
        <w:rPr>
          <w:color w:val="231F20"/>
          <w:sz w:val="24"/>
        </w:rPr>
        <w:t>the Minister may grant a visa to a person detained under section 189 of the Migration</w:t>
      </w:r>
      <w:r>
        <w:rPr>
          <w:color w:val="231F20"/>
          <w:spacing w:val="-14"/>
          <w:sz w:val="24"/>
        </w:rPr>
        <w:t xml:space="preserve"> </w:t>
      </w:r>
      <w:r>
        <w:rPr>
          <w:color w:val="231F20"/>
          <w:sz w:val="24"/>
        </w:rPr>
        <w:t>Act.</w:t>
      </w:r>
    </w:p>
    <w:p w:rsidR="00BC3BFF" w:rsidRDefault="004C26A3">
      <w:pPr>
        <w:pStyle w:val="ListParagraph"/>
        <w:numPr>
          <w:ilvl w:val="0"/>
          <w:numId w:val="10"/>
        </w:numPr>
        <w:tabs>
          <w:tab w:val="left" w:pos="798"/>
        </w:tabs>
        <w:spacing w:line="249" w:lineRule="auto"/>
        <w:ind w:right="475" w:hanging="680"/>
        <w:rPr>
          <w:sz w:val="24"/>
        </w:rPr>
      </w:pPr>
      <w:r>
        <w:rPr>
          <w:color w:val="231F20"/>
          <w:sz w:val="24"/>
        </w:rPr>
        <w:t>The Minister could have made a residence determination. Section 197AB of the Migration Act</w:t>
      </w:r>
      <w:r>
        <w:rPr>
          <w:color w:val="231F20"/>
          <w:spacing w:val="-24"/>
          <w:sz w:val="24"/>
        </w:rPr>
        <w:t xml:space="preserve"> </w:t>
      </w:r>
      <w:r>
        <w:rPr>
          <w:color w:val="231F20"/>
          <w:sz w:val="24"/>
        </w:rPr>
        <w:t>provides:</w:t>
      </w:r>
    </w:p>
    <w:p w:rsidR="00BC3BFF" w:rsidRDefault="004C26A3">
      <w:pPr>
        <w:spacing w:before="109" w:line="249" w:lineRule="auto"/>
        <w:ind w:left="1421" w:right="371"/>
      </w:pPr>
      <w:r>
        <w:rPr>
          <w:color w:val="231F20"/>
        </w:rPr>
        <w:t xml:space="preserve">If the Minister thinks that it is in the public interest to do so, the Minister may make a determination (a </w:t>
      </w:r>
      <w:r>
        <w:rPr>
          <w:b/>
          <w:i/>
          <w:color w:val="231F20"/>
        </w:rPr>
        <w:t>residence determination</w:t>
      </w:r>
      <w:r>
        <w:rPr>
          <w:color w:val="231F20"/>
        </w:rPr>
        <w:t>) to the effect that one or more specified persons to whom this subdivision applies are to reside at a specified place, instead of being detained at a place covered by the definition of immigration detention in subsection 5(1).</w:t>
      </w:r>
    </w:p>
    <w:p w:rsidR="00BC3BFF" w:rsidRDefault="004C26A3">
      <w:pPr>
        <w:pStyle w:val="ListParagraph"/>
        <w:numPr>
          <w:ilvl w:val="0"/>
          <w:numId w:val="10"/>
        </w:numPr>
        <w:tabs>
          <w:tab w:val="left" w:pos="798"/>
        </w:tabs>
        <w:spacing w:before="120" w:line="249" w:lineRule="auto"/>
        <w:ind w:right="367" w:hanging="680"/>
        <w:rPr>
          <w:sz w:val="14"/>
        </w:rPr>
      </w:pPr>
      <w:r>
        <w:rPr>
          <w:color w:val="231F20"/>
          <w:sz w:val="24"/>
        </w:rPr>
        <w:t>Further,</w:t>
      </w:r>
      <w:r>
        <w:rPr>
          <w:color w:val="231F20"/>
          <w:spacing w:val="-6"/>
          <w:sz w:val="24"/>
        </w:rPr>
        <w:t xml:space="preserve"> </w:t>
      </w:r>
      <w:r>
        <w:rPr>
          <w:color w:val="231F20"/>
          <w:sz w:val="24"/>
        </w:rPr>
        <w:t>the</w:t>
      </w:r>
      <w:r>
        <w:rPr>
          <w:color w:val="231F20"/>
          <w:spacing w:val="-6"/>
          <w:sz w:val="24"/>
        </w:rPr>
        <w:t xml:space="preserve"> </w:t>
      </w:r>
      <w:r>
        <w:rPr>
          <w:color w:val="231F20"/>
          <w:sz w:val="24"/>
        </w:rPr>
        <w:t>definition</w:t>
      </w:r>
      <w:r>
        <w:rPr>
          <w:color w:val="231F20"/>
          <w:spacing w:val="-6"/>
          <w:sz w:val="24"/>
        </w:rPr>
        <w:t xml:space="preserve"> </w:t>
      </w:r>
      <w:r>
        <w:rPr>
          <w:color w:val="231F20"/>
          <w:sz w:val="24"/>
        </w:rPr>
        <w:t>of</w:t>
      </w:r>
      <w:r>
        <w:rPr>
          <w:color w:val="231F20"/>
          <w:spacing w:val="-6"/>
          <w:sz w:val="24"/>
        </w:rPr>
        <w:t xml:space="preserve"> </w:t>
      </w:r>
      <w:r>
        <w:rPr>
          <w:color w:val="231F20"/>
          <w:sz w:val="24"/>
        </w:rPr>
        <w:t>‘immigration</w:t>
      </w:r>
      <w:r>
        <w:rPr>
          <w:color w:val="231F20"/>
          <w:spacing w:val="-6"/>
          <w:sz w:val="24"/>
        </w:rPr>
        <w:t xml:space="preserve"> </w:t>
      </w:r>
      <w:r>
        <w:rPr>
          <w:color w:val="231F20"/>
          <w:sz w:val="24"/>
        </w:rPr>
        <w:t>detention’</w:t>
      </w:r>
      <w:r>
        <w:rPr>
          <w:color w:val="231F20"/>
          <w:spacing w:val="-14"/>
          <w:sz w:val="24"/>
        </w:rPr>
        <w:t xml:space="preserve"> </w:t>
      </w:r>
      <w:r>
        <w:rPr>
          <w:color w:val="231F20"/>
          <w:sz w:val="24"/>
        </w:rPr>
        <w:t>includes</w:t>
      </w:r>
      <w:r>
        <w:rPr>
          <w:color w:val="231F20"/>
          <w:spacing w:val="-6"/>
          <w:sz w:val="24"/>
        </w:rPr>
        <w:t xml:space="preserve"> </w:t>
      </w:r>
      <w:r>
        <w:rPr>
          <w:color w:val="231F20"/>
          <w:sz w:val="24"/>
        </w:rPr>
        <w:t>‘being</w:t>
      </w:r>
      <w:r>
        <w:rPr>
          <w:color w:val="231F20"/>
          <w:spacing w:val="-6"/>
          <w:sz w:val="24"/>
        </w:rPr>
        <w:t xml:space="preserve"> </w:t>
      </w:r>
      <w:r>
        <w:rPr>
          <w:color w:val="231F20"/>
          <w:sz w:val="24"/>
        </w:rPr>
        <w:t>held</w:t>
      </w:r>
      <w:r>
        <w:rPr>
          <w:color w:val="231F20"/>
          <w:spacing w:val="-6"/>
          <w:sz w:val="24"/>
        </w:rPr>
        <w:t xml:space="preserve"> </w:t>
      </w:r>
      <w:r>
        <w:rPr>
          <w:color w:val="231F20"/>
          <w:spacing w:val="-7"/>
          <w:sz w:val="24"/>
        </w:rPr>
        <w:t>by,</w:t>
      </w:r>
      <w:r>
        <w:rPr>
          <w:color w:val="231F20"/>
          <w:spacing w:val="-6"/>
          <w:sz w:val="24"/>
        </w:rPr>
        <w:t xml:space="preserve"> </w:t>
      </w:r>
      <w:r>
        <w:rPr>
          <w:color w:val="231F20"/>
          <w:sz w:val="24"/>
        </w:rPr>
        <w:t>or</w:t>
      </w:r>
      <w:r>
        <w:rPr>
          <w:color w:val="231F20"/>
          <w:spacing w:val="-6"/>
          <w:sz w:val="24"/>
        </w:rPr>
        <w:t xml:space="preserve"> </w:t>
      </w:r>
      <w:r>
        <w:rPr>
          <w:color w:val="231F20"/>
          <w:sz w:val="24"/>
        </w:rPr>
        <w:t>on behalf of, an officer in another place approved by the Minister</w:t>
      </w:r>
      <w:r>
        <w:rPr>
          <w:color w:val="231F20"/>
          <w:spacing w:val="-46"/>
          <w:sz w:val="24"/>
        </w:rPr>
        <w:t xml:space="preserve"> </w:t>
      </w:r>
      <w:r>
        <w:rPr>
          <w:color w:val="231F20"/>
          <w:sz w:val="24"/>
        </w:rPr>
        <w:t>in writing</w:t>
      </w:r>
      <w:r w:rsidR="00835EEF">
        <w:rPr>
          <w:color w:val="231F20"/>
          <w:sz w:val="24"/>
        </w:rPr>
        <w:t>’</w:t>
      </w:r>
      <w:r>
        <w:rPr>
          <w:color w:val="231F20"/>
          <w:sz w:val="24"/>
        </w:rPr>
        <w:t>.</w:t>
      </w:r>
      <w:hyperlink w:anchor="_bookmark18" w:history="1">
        <w:r>
          <w:rPr>
            <w:color w:val="231F20"/>
            <w:position w:val="8"/>
            <w:sz w:val="14"/>
          </w:rPr>
          <w:t>10</w:t>
        </w:r>
      </w:hyperlink>
    </w:p>
    <w:p w:rsidR="00BC3BFF" w:rsidRDefault="00BC3BFF">
      <w:pPr>
        <w:spacing w:line="249" w:lineRule="auto"/>
        <w:rPr>
          <w:sz w:val="14"/>
        </w:rPr>
        <w:sectPr w:rsidR="00BC3BFF">
          <w:pgSz w:w="11910" w:h="16840"/>
          <w:pgMar w:top="1580" w:right="130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740" w:hanging="680"/>
        <w:rPr>
          <w:sz w:val="24"/>
        </w:rPr>
      </w:pPr>
      <w:bookmarkStart w:id="6" w:name="_bookmark5"/>
      <w:bookmarkEnd w:id="6"/>
      <w:r>
        <w:rPr>
          <w:color w:val="231F20"/>
          <w:sz w:val="24"/>
        </w:rPr>
        <w:t>Accordingly, the Minister could have granted a visa to Mr Bakhtiari,</w:t>
      </w:r>
      <w:r>
        <w:rPr>
          <w:color w:val="231F20"/>
          <w:spacing w:val="-33"/>
          <w:sz w:val="24"/>
        </w:rPr>
        <w:t xml:space="preserve"> </w:t>
      </w:r>
      <w:r>
        <w:rPr>
          <w:color w:val="231F20"/>
          <w:sz w:val="24"/>
        </w:rPr>
        <w:t>made a residence determination in relation to him under section 197AB of</w:t>
      </w:r>
      <w:r>
        <w:rPr>
          <w:color w:val="231F20"/>
          <w:spacing w:val="-28"/>
          <w:sz w:val="24"/>
        </w:rPr>
        <w:t xml:space="preserve"> </w:t>
      </w:r>
      <w:r>
        <w:rPr>
          <w:color w:val="231F20"/>
          <w:sz w:val="24"/>
        </w:rPr>
        <w:t>the</w:t>
      </w:r>
    </w:p>
    <w:p w:rsidR="00BC3BFF" w:rsidRDefault="004C26A3">
      <w:pPr>
        <w:pStyle w:val="BodyText"/>
        <w:spacing w:before="1" w:line="249" w:lineRule="auto"/>
        <w:ind w:left="797" w:right="47"/>
      </w:pPr>
      <w:r>
        <w:rPr>
          <w:color w:val="231F20"/>
        </w:rPr>
        <w:t>Migration Act or could have approved that Mr Bakhtiari reside in a place other than an immigration detention centre. Further, it was open to the Minister</w:t>
      </w:r>
    </w:p>
    <w:p w:rsidR="00BC3BFF" w:rsidRDefault="004C26A3">
      <w:pPr>
        <w:pStyle w:val="BodyText"/>
        <w:spacing w:before="1" w:line="249" w:lineRule="auto"/>
        <w:ind w:left="797" w:right="988"/>
      </w:pPr>
      <w:r>
        <w:rPr>
          <w:color w:val="231F20"/>
        </w:rPr>
        <w:t>to exercise the power conferred by section 197AB subject to additional conditions: see section 197AB(2)(b) of the Migration Act.</w:t>
      </w:r>
    </w:p>
    <w:p w:rsidR="00BC3BFF" w:rsidRDefault="004C26A3">
      <w:pPr>
        <w:pStyle w:val="ListParagraph"/>
        <w:numPr>
          <w:ilvl w:val="0"/>
          <w:numId w:val="10"/>
        </w:numPr>
        <w:tabs>
          <w:tab w:val="left" w:pos="798"/>
        </w:tabs>
        <w:spacing w:line="249" w:lineRule="auto"/>
        <w:ind w:right="229" w:hanging="680"/>
        <w:rPr>
          <w:sz w:val="24"/>
        </w:rPr>
      </w:pPr>
      <w:r>
        <w:rPr>
          <w:color w:val="231F20"/>
          <w:sz w:val="24"/>
        </w:rPr>
        <w:t>The Department first referred Mr Bakhtiari’s case to the Minister for the consideration of the exercise of his discretionary powers under section 197AB of the Migration Act on 18 March 2015. On 26 March 2015, the Minister decided to not consider exercising his discretionary powers under section 197AB of the</w:t>
      </w:r>
      <w:r>
        <w:rPr>
          <w:color w:val="231F20"/>
          <w:spacing w:val="-19"/>
          <w:sz w:val="24"/>
        </w:rPr>
        <w:t xml:space="preserve"> </w:t>
      </w:r>
      <w:r>
        <w:rPr>
          <w:color w:val="231F20"/>
          <w:sz w:val="24"/>
        </w:rPr>
        <w:t>Act.</w:t>
      </w:r>
    </w:p>
    <w:p w:rsidR="00BC3BFF" w:rsidRDefault="004C26A3">
      <w:pPr>
        <w:pStyle w:val="ListParagraph"/>
        <w:numPr>
          <w:ilvl w:val="0"/>
          <w:numId w:val="10"/>
        </w:numPr>
        <w:tabs>
          <w:tab w:val="left" w:pos="798"/>
        </w:tabs>
        <w:spacing w:line="249" w:lineRule="auto"/>
        <w:ind w:right="370" w:hanging="680"/>
        <w:rPr>
          <w:sz w:val="24"/>
        </w:rPr>
      </w:pPr>
      <w:r>
        <w:rPr>
          <w:color w:val="231F20"/>
          <w:sz w:val="24"/>
        </w:rPr>
        <w:t>I find that the failure by the Department to refer Mr Bakhtiari’s case to the Minister for consideration of the exercise of those discretionary powers until 18 March 2015 constitutes an ‘act’ within the definition of section 3 of the AHRC Act. I also find that the Minister’s failure to consider exercising his discretionary powers to allow Mr Bakhtiari to be detained in a less restrictive manner</w:t>
      </w:r>
      <w:r>
        <w:rPr>
          <w:color w:val="231F20"/>
          <w:spacing w:val="-3"/>
          <w:sz w:val="24"/>
        </w:rPr>
        <w:t xml:space="preserve"> </w:t>
      </w:r>
      <w:r>
        <w:rPr>
          <w:color w:val="231F20"/>
          <w:sz w:val="24"/>
        </w:rPr>
        <w:t>constitutes</w:t>
      </w:r>
      <w:r>
        <w:rPr>
          <w:color w:val="231F20"/>
          <w:spacing w:val="-3"/>
          <w:sz w:val="24"/>
        </w:rPr>
        <w:t xml:space="preserve"> </w:t>
      </w:r>
      <w:r>
        <w:rPr>
          <w:color w:val="231F20"/>
          <w:sz w:val="24"/>
        </w:rPr>
        <w:t>an</w:t>
      </w:r>
      <w:r>
        <w:rPr>
          <w:color w:val="231F20"/>
          <w:spacing w:val="-2"/>
          <w:sz w:val="24"/>
        </w:rPr>
        <w:t xml:space="preserve"> </w:t>
      </w:r>
      <w:r>
        <w:rPr>
          <w:color w:val="231F20"/>
          <w:sz w:val="24"/>
        </w:rPr>
        <w:t>‘act’</w:t>
      </w:r>
      <w:r>
        <w:rPr>
          <w:color w:val="231F20"/>
          <w:spacing w:val="-11"/>
          <w:sz w:val="24"/>
        </w:rPr>
        <w:t xml:space="preserve"> </w:t>
      </w:r>
      <w:r>
        <w:rPr>
          <w:color w:val="231F20"/>
          <w:sz w:val="24"/>
        </w:rPr>
        <w:t>within</w:t>
      </w:r>
      <w:r>
        <w:rPr>
          <w:color w:val="231F20"/>
          <w:spacing w:val="-2"/>
          <w:sz w:val="24"/>
        </w:rPr>
        <w:t xml:space="preserve"> </w:t>
      </w:r>
      <w:r>
        <w:rPr>
          <w:color w:val="231F20"/>
          <w:sz w:val="24"/>
        </w:rPr>
        <w:t>the</w:t>
      </w:r>
      <w:r>
        <w:rPr>
          <w:color w:val="231F20"/>
          <w:spacing w:val="-3"/>
          <w:sz w:val="24"/>
        </w:rPr>
        <w:t xml:space="preserve"> </w:t>
      </w:r>
      <w:r>
        <w:rPr>
          <w:color w:val="231F20"/>
          <w:sz w:val="24"/>
        </w:rPr>
        <w:t>definition</w:t>
      </w:r>
      <w:r>
        <w:rPr>
          <w:color w:val="231F20"/>
          <w:spacing w:val="-2"/>
          <w:sz w:val="24"/>
        </w:rPr>
        <w:t xml:space="preserve"> </w:t>
      </w:r>
      <w:r>
        <w:rPr>
          <w:color w:val="231F20"/>
          <w:sz w:val="24"/>
        </w:rPr>
        <w:t>of</w:t>
      </w:r>
      <w:r>
        <w:rPr>
          <w:color w:val="231F20"/>
          <w:spacing w:val="-2"/>
          <w:sz w:val="24"/>
        </w:rPr>
        <w:t xml:space="preserve"> </w:t>
      </w:r>
      <w:r>
        <w:rPr>
          <w:color w:val="231F20"/>
          <w:sz w:val="24"/>
        </w:rPr>
        <w:t>section</w:t>
      </w:r>
      <w:r>
        <w:rPr>
          <w:color w:val="231F20"/>
          <w:spacing w:val="-3"/>
          <w:sz w:val="24"/>
        </w:rPr>
        <w:t xml:space="preserve"> </w:t>
      </w:r>
      <w:r>
        <w:rPr>
          <w:color w:val="231F20"/>
          <w:sz w:val="24"/>
        </w:rPr>
        <w:t>3</w:t>
      </w:r>
      <w:r>
        <w:rPr>
          <w:color w:val="231F20"/>
          <w:spacing w:val="-2"/>
          <w:sz w:val="24"/>
        </w:rPr>
        <w:t xml:space="preserve"> </w:t>
      </w:r>
      <w:r>
        <w:rPr>
          <w:color w:val="231F20"/>
          <w:sz w:val="24"/>
        </w:rPr>
        <w:t>of</w:t>
      </w:r>
      <w:r>
        <w:rPr>
          <w:color w:val="231F20"/>
          <w:spacing w:val="-2"/>
          <w:sz w:val="24"/>
        </w:rPr>
        <w:t xml:space="preserve"> </w:t>
      </w:r>
      <w:r>
        <w:rPr>
          <w:color w:val="231F20"/>
          <w:sz w:val="24"/>
        </w:rPr>
        <w:t>the</w:t>
      </w:r>
      <w:r>
        <w:rPr>
          <w:color w:val="231F20"/>
          <w:spacing w:val="-16"/>
          <w:sz w:val="24"/>
        </w:rPr>
        <w:t xml:space="preserve"> </w:t>
      </w:r>
      <w:r>
        <w:rPr>
          <w:color w:val="231F20"/>
          <w:sz w:val="24"/>
        </w:rPr>
        <w:t>AHRC</w:t>
      </w:r>
      <w:r>
        <w:rPr>
          <w:color w:val="231F20"/>
          <w:spacing w:val="-16"/>
          <w:sz w:val="24"/>
        </w:rPr>
        <w:t xml:space="preserve"> </w:t>
      </w:r>
      <w:r>
        <w:rPr>
          <w:color w:val="231F20"/>
          <w:sz w:val="24"/>
        </w:rPr>
        <w:t>Act. I consider both of these acts</w:t>
      </w:r>
      <w:r>
        <w:rPr>
          <w:color w:val="231F20"/>
          <w:spacing w:val="-9"/>
          <w:sz w:val="24"/>
        </w:rPr>
        <w:t xml:space="preserve"> </w:t>
      </w:r>
      <w:r>
        <w:rPr>
          <w:color w:val="231F20"/>
          <w:spacing w:val="-3"/>
          <w:sz w:val="24"/>
        </w:rPr>
        <w:t>below.</w:t>
      </w:r>
    </w:p>
    <w:p w:rsidR="00BC3BFF" w:rsidRDefault="00BC3BFF">
      <w:pPr>
        <w:pStyle w:val="BodyText"/>
        <w:spacing w:before="7"/>
        <w:rPr>
          <w:sz w:val="25"/>
        </w:rPr>
      </w:pPr>
    </w:p>
    <w:p w:rsidR="00BC3BFF" w:rsidRDefault="004C26A3">
      <w:pPr>
        <w:pStyle w:val="Heading2"/>
        <w:numPr>
          <w:ilvl w:val="1"/>
          <w:numId w:val="11"/>
        </w:numPr>
        <w:tabs>
          <w:tab w:val="left" w:pos="798"/>
        </w:tabs>
        <w:ind w:hanging="680"/>
      </w:pPr>
      <w:r>
        <w:rPr>
          <w:color w:val="231F20"/>
        </w:rPr>
        <w:t>Inconsistent with or contrary to human</w:t>
      </w:r>
      <w:r>
        <w:rPr>
          <w:color w:val="231F20"/>
          <w:spacing w:val="-17"/>
        </w:rPr>
        <w:t xml:space="preserve"> </w:t>
      </w:r>
      <w:r>
        <w:rPr>
          <w:color w:val="231F20"/>
        </w:rPr>
        <w:t>rights</w:t>
      </w:r>
    </w:p>
    <w:p w:rsidR="00BC3BFF" w:rsidRDefault="004C26A3">
      <w:pPr>
        <w:pStyle w:val="ListParagraph"/>
        <w:numPr>
          <w:ilvl w:val="0"/>
          <w:numId w:val="10"/>
        </w:numPr>
        <w:tabs>
          <w:tab w:val="left" w:pos="798"/>
        </w:tabs>
        <w:spacing w:before="173" w:line="249" w:lineRule="auto"/>
        <w:ind w:right="136" w:hanging="680"/>
        <w:rPr>
          <w:sz w:val="24"/>
        </w:rPr>
      </w:pPr>
      <w:r>
        <w:rPr>
          <w:color w:val="231F20"/>
          <w:sz w:val="24"/>
        </w:rPr>
        <w:t>Mr Bakhtiari was detained in an immigration detention centre for approximately two years and four months, from 27 November 2013 to 1 April</w:t>
      </w:r>
      <w:r>
        <w:rPr>
          <w:color w:val="231F20"/>
          <w:spacing w:val="-37"/>
          <w:sz w:val="24"/>
        </w:rPr>
        <w:t xml:space="preserve"> </w:t>
      </w:r>
      <w:r>
        <w:rPr>
          <w:color w:val="231F20"/>
          <w:sz w:val="24"/>
        </w:rPr>
        <w:t>2016.</w:t>
      </w:r>
    </w:p>
    <w:p w:rsidR="00BC3BFF" w:rsidRDefault="004C26A3">
      <w:pPr>
        <w:pStyle w:val="ListParagraph"/>
        <w:numPr>
          <w:ilvl w:val="0"/>
          <w:numId w:val="10"/>
        </w:numPr>
        <w:tabs>
          <w:tab w:val="left" w:pos="798"/>
        </w:tabs>
        <w:spacing w:line="249" w:lineRule="auto"/>
        <w:ind w:right="286" w:hanging="680"/>
        <w:rPr>
          <w:sz w:val="14"/>
        </w:rPr>
      </w:pPr>
      <w:r>
        <w:rPr>
          <w:color w:val="231F20"/>
          <w:sz w:val="24"/>
        </w:rPr>
        <w:t xml:space="preserve">Under international </w:t>
      </w:r>
      <w:r>
        <w:rPr>
          <w:color w:val="231F20"/>
          <w:spacing w:val="-4"/>
          <w:sz w:val="24"/>
        </w:rPr>
        <w:t xml:space="preserve">law, </w:t>
      </w:r>
      <w:r>
        <w:rPr>
          <w:color w:val="231F20"/>
          <w:sz w:val="24"/>
        </w:rPr>
        <w:t xml:space="preserve">to avoid being </w:t>
      </w:r>
      <w:r>
        <w:rPr>
          <w:color w:val="231F20"/>
          <w:spacing w:val="-3"/>
          <w:sz w:val="24"/>
        </w:rPr>
        <w:t xml:space="preserve">arbitrary, </w:t>
      </w:r>
      <w:r>
        <w:rPr>
          <w:color w:val="231F20"/>
          <w:sz w:val="24"/>
        </w:rPr>
        <w:t>detention must be necessary and proportionate to a legitimate aim of the</w:t>
      </w:r>
      <w:r>
        <w:rPr>
          <w:color w:val="231F20"/>
          <w:spacing w:val="-23"/>
          <w:sz w:val="24"/>
        </w:rPr>
        <w:t xml:space="preserve"> </w:t>
      </w:r>
      <w:r>
        <w:rPr>
          <w:color w:val="231F20"/>
          <w:spacing w:val="-3"/>
          <w:sz w:val="24"/>
        </w:rPr>
        <w:t>Commonwealth.</w:t>
      </w:r>
      <w:hyperlink w:anchor="_bookmark19" w:history="1">
        <w:r>
          <w:rPr>
            <w:color w:val="231F20"/>
            <w:spacing w:val="-3"/>
            <w:position w:val="8"/>
            <w:sz w:val="14"/>
          </w:rPr>
          <w:t>11</w:t>
        </w:r>
      </w:hyperlink>
    </w:p>
    <w:p w:rsidR="00BC3BFF" w:rsidRDefault="004C26A3">
      <w:pPr>
        <w:pStyle w:val="ListParagraph"/>
        <w:numPr>
          <w:ilvl w:val="0"/>
          <w:numId w:val="10"/>
        </w:numPr>
        <w:tabs>
          <w:tab w:val="left" w:pos="798"/>
        </w:tabs>
        <w:spacing w:line="249" w:lineRule="auto"/>
        <w:ind w:right="189" w:hanging="680"/>
        <w:rPr>
          <w:sz w:val="24"/>
        </w:rPr>
      </w:pPr>
      <w:r>
        <w:rPr>
          <w:color w:val="231F20"/>
          <w:sz w:val="24"/>
        </w:rPr>
        <w:t>In Mr Bakhtiari’s case, it is necessary to consider whether his prolonged detention in a closed detention facility could be justified as reasonable, necessary and proportionate on the basis of particular reasons specific to him, and in light of the available alternatives to closed</w:t>
      </w:r>
      <w:r>
        <w:rPr>
          <w:color w:val="231F20"/>
          <w:spacing w:val="-40"/>
          <w:sz w:val="24"/>
        </w:rPr>
        <w:t xml:space="preserve"> </w:t>
      </w:r>
      <w:r>
        <w:rPr>
          <w:color w:val="231F20"/>
          <w:sz w:val="24"/>
        </w:rPr>
        <w:t>detention.</w:t>
      </w:r>
    </w:p>
    <w:p w:rsidR="00BC3BFF" w:rsidRDefault="004C26A3">
      <w:pPr>
        <w:pStyle w:val="ListParagraph"/>
        <w:numPr>
          <w:ilvl w:val="0"/>
          <w:numId w:val="10"/>
        </w:numPr>
        <w:tabs>
          <w:tab w:val="left" w:pos="798"/>
        </w:tabs>
        <w:spacing w:line="249" w:lineRule="auto"/>
        <w:ind w:right="1024" w:hanging="680"/>
        <w:rPr>
          <w:sz w:val="24"/>
        </w:rPr>
      </w:pPr>
      <w:r>
        <w:rPr>
          <w:color w:val="231F20"/>
          <w:sz w:val="24"/>
        </w:rPr>
        <w:t>It is evident from the documentation provided by the Department that Mr Bakhtiari’s mental health has been a key factor in the</w:t>
      </w:r>
      <w:r>
        <w:rPr>
          <w:color w:val="231F20"/>
          <w:spacing w:val="-32"/>
          <w:sz w:val="24"/>
        </w:rPr>
        <w:t xml:space="preserve"> </w:t>
      </w:r>
      <w:r>
        <w:rPr>
          <w:color w:val="231F20"/>
          <w:sz w:val="24"/>
        </w:rPr>
        <w:t>Department’s consideration and review of his detention. Below I</w:t>
      </w:r>
      <w:r>
        <w:rPr>
          <w:color w:val="231F20"/>
          <w:spacing w:val="-17"/>
          <w:sz w:val="24"/>
        </w:rPr>
        <w:t xml:space="preserve"> </w:t>
      </w:r>
      <w:r>
        <w:rPr>
          <w:color w:val="231F20"/>
          <w:sz w:val="24"/>
        </w:rPr>
        <w:t>consider:</w:t>
      </w:r>
    </w:p>
    <w:p w:rsidR="00BC3BFF" w:rsidRDefault="004C26A3">
      <w:pPr>
        <w:pStyle w:val="ListParagraph"/>
        <w:numPr>
          <w:ilvl w:val="1"/>
          <w:numId w:val="10"/>
        </w:numPr>
        <w:tabs>
          <w:tab w:val="left" w:pos="1649"/>
        </w:tabs>
        <w:spacing w:before="109" w:line="249" w:lineRule="auto"/>
        <w:ind w:right="825"/>
      </w:pPr>
      <w:r>
        <w:rPr>
          <w:color w:val="231F20"/>
        </w:rPr>
        <w:t>Assessments of Mr Bakhtiari by mental health professionals, including his suitability for community detention or a Bridging visa;</w:t>
      </w:r>
      <w:r>
        <w:rPr>
          <w:color w:val="231F20"/>
          <w:spacing w:val="-18"/>
        </w:rPr>
        <w:t xml:space="preserve"> </w:t>
      </w:r>
      <w:r>
        <w:rPr>
          <w:color w:val="231F20"/>
        </w:rPr>
        <w:t>and</w:t>
      </w:r>
    </w:p>
    <w:p w:rsidR="00BC3BFF" w:rsidRDefault="004C26A3">
      <w:pPr>
        <w:pStyle w:val="ListParagraph"/>
        <w:numPr>
          <w:ilvl w:val="1"/>
          <w:numId w:val="10"/>
        </w:numPr>
        <w:tabs>
          <w:tab w:val="left" w:pos="1649"/>
        </w:tabs>
        <w:spacing w:line="249" w:lineRule="auto"/>
        <w:ind w:right="837"/>
      </w:pPr>
      <w:r>
        <w:rPr>
          <w:color w:val="231F20"/>
        </w:rPr>
        <w:t>The Department’s consideration of less restrictive detention options or a Bridging visa for Mr Bakhtiari, by reference to the assessments of mental health</w:t>
      </w:r>
      <w:r>
        <w:rPr>
          <w:color w:val="231F20"/>
          <w:spacing w:val="-20"/>
        </w:rPr>
        <w:t xml:space="preserve"> </w:t>
      </w:r>
      <w:r>
        <w:rPr>
          <w:color w:val="231F20"/>
        </w:rPr>
        <w:t>professionals.</w:t>
      </w:r>
    </w:p>
    <w:p w:rsidR="00BC3BFF" w:rsidRDefault="00BC3BFF">
      <w:pPr>
        <w:spacing w:line="249" w:lineRule="auto"/>
        <w:sectPr w:rsidR="00BC3BFF">
          <w:pgSz w:w="11910" w:h="16840"/>
          <w:pgMar w:top="1580" w:right="132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Pr="00355005" w:rsidRDefault="004C26A3">
      <w:pPr>
        <w:pStyle w:val="Heading3"/>
        <w:numPr>
          <w:ilvl w:val="0"/>
          <w:numId w:val="7"/>
        </w:numPr>
        <w:tabs>
          <w:tab w:val="left" w:pos="798"/>
        </w:tabs>
        <w:spacing w:line="249" w:lineRule="auto"/>
        <w:ind w:right="418" w:hanging="680"/>
        <w:rPr>
          <w:i/>
        </w:rPr>
      </w:pPr>
      <w:r w:rsidRPr="00355005">
        <w:rPr>
          <w:i/>
          <w:color w:val="231F20"/>
        </w:rPr>
        <w:t>Assessments of Mr Bakhtiari’s suitability for community placement</w:t>
      </w:r>
      <w:r w:rsidRPr="00355005">
        <w:rPr>
          <w:i/>
          <w:color w:val="231F20"/>
          <w:spacing w:val="-44"/>
        </w:rPr>
        <w:t xml:space="preserve"> </w:t>
      </w:r>
      <w:r w:rsidRPr="00355005">
        <w:rPr>
          <w:i/>
          <w:color w:val="231F20"/>
        </w:rPr>
        <w:t>by mental health</w:t>
      </w:r>
      <w:r w:rsidRPr="00355005">
        <w:rPr>
          <w:i/>
          <w:color w:val="231F20"/>
          <w:spacing w:val="-6"/>
        </w:rPr>
        <w:t xml:space="preserve"> </w:t>
      </w:r>
      <w:r w:rsidRPr="00355005">
        <w:rPr>
          <w:i/>
          <w:color w:val="231F20"/>
        </w:rPr>
        <w:t>professionals</w:t>
      </w:r>
    </w:p>
    <w:p w:rsidR="00BC3BFF" w:rsidRDefault="004C26A3">
      <w:pPr>
        <w:pStyle w:val="ListParagraph"/>
        <w:numPr>
          <w:ilvl w:val="0"/>
          <w:numId w:val="10"/>
        </w:numPr>
        <w:tabs>
          <w:tab w:val="left" w:pos="798"/>
        </w:tabs>
        <w:spacing w:before="171" w:line="249" w:lineRule="auto"/>
        <w:ind w:right="195" w:hanging="680"/>
        <w:rPr>
          <w:sz w:val="24"/>
        </w:rPr>
      </w:pPr>
      <w:r>
        <w:rPr>
          <w:color w:val="231F20"/>
          <w:sz w:val="24"/>
        </w:rPr>
        <w:t>Since being detained on 27 November 2013, Mr Bakhtiari has been assessed by several mental health professionals in relation to his suitability for less restrictive detention or placement in the community on a Bridging</w:t>
      </w:r>
      <w:r>
        <w:rPr>
          <w:color w:val="231F20"/>
          <w:spacing w:val="-22"/>
          <w:sz w:val="24"/>
        </w:rPr>
        <w:t xml:space="preserve"> </w:t>
      </w:r>
      <w:r>
        <w:rPr>
          <w:color w:val="231F20"/>
          <w:sz w:val="24"/>
        </w:rPr>
        <w:t>visa.</w:t>
      </w:r>
    </w:p>
    <w:p w:rsidR="00BC3BFF" w:rsidRDefault="004C26A3">
      <w:pPr>
        <w:pStyle w:val="ListParagraph"/>
        <w:numPr>
          <w:ilvl w:val="0"/>
          <w:numId w:val="10"/>
        </w:numPr>
        <w:tabs>
          <w:tab w:val="left" w:pos="798"/>
        </w:tabs>
        <w:spacing w:line="249" w:lineRule="auto"/>
        <w:ind w:right="729" w:hanging="680"/>
        <w:rPr>
          <w:sz w:val="24"/>
        </w:rPr>
      </w:pPr>
      <w:r>
        <w:rPr>
          <w:color w:val="231F20"/>
          <w:sz w:val="24"/>
        </w:rPr>
        <w:t>On each of those occasions, placement in the community in supported accommodation, with case management and mental health support, was either:</w:t>
      </w:r>
    </w:p>
    <w:p w:rsidR="00BC3BFF" w:rsidRDefault="004C26A3">
      <w:pPr>
        <w:pStyle w:val="ListParagraph"/>
        <w:numPr>
          <w:ilvl w:val="1"/>
          <w:numId w:val="10"/>
        </w:numPr>
        <w:tabs>
          <w:tab w:val="left" w:pos="1649"/>
        </w:tabs>
        <w:spacing w:before="166"/>
      </w:pPr>
      <w:r>
        <w:rPr>
          <w:color w:val="231F20"/>
        </w:rPr>
        <w:t>Contemplated as a feasible option or ‘plan’;</w:t>
      </w:r>
      <w:r>
        <w:rPr>
          <w:color w:val="231F20"/>
          <w:spacing w:val="-27"/>
        </w:rPr>
        <w:t xml:space="preserve"> </w:t>
      </w:r>
      <w:r>
        <w:rPr>
          <w:color w:val="231F20"/>
        </w:rPr>
        <w:t>or</w:t>
      </w:r>
    </w:p>
    <w:p w:rsidR="00BC3BFF" w:rsidRDefault="004C26A3">
      <w:pPr>
        <w:pStyle w:val="ListParagraph"/>
        <w:numPr>
          <w:ilvl w:val="1"/>
          <w:numId w:val="10"/>
        </w:numPr>
        <w:tabs>
          <w:tab w:val="left" w:pos="1649"/>
        </w:tabs>
        <w:spacing w:before="11"/>
      </w:pPr>
      <w:r>
        <w:rPr>
          <w:color w:val="231F20"/>
        </w:rPr>
        <w:t>Expressly</w:t>
      </w:r>
      <w:r>
        <w:rPr>
          <w:color w:val="231F20"/>
          <w:spacing w:val="-1"/>
        </w:rPr>
        <w:t xml:space="preserve"> </w:t>
      </w:r>
      <w:r>
        <w:rPr>
          <w:color w:val="231F20"/>
        </w:rPr>
        <w:t>recommended.</w:t>
      </w:r>
    </w:p>
    <w:p w:rsidR="00BC3BFF" w:rsidRDefault="004C26A3">
      <w:pPr>
        <w:pStyle w:val="ListParagraph"/>
        <w:numPr>
          <w:ilvl w:val="0"/>
          <w:numId w:val="10"/>
        </w:numPr>
        <w:tabs>
          <w:tab w:val="left" w:pos="798"/>
        </w:tabs>
        <w:spacing w:before="186" w:line="249" w:lineRule="auto"/>
        <w:ind w:right="101" w:hanging="680"/>
        <w:rPr>
          <w:sz w:val="24"/>
        </w:rPr>
      </w:pPr>
      <w:r>
        <w:rPr>
          <w:color w:val="231F20"/>
          <w:sz w:val="24"/>
        </w:rPr>
        <w:t>On 18 December 2013, shortly after being detained, Mr Bakhtiari had a mental health assessment with a Psychiatrist, who noted the</w:t>
      </w:r>
      <w:r>
        <w:rPr>
          <w:color w:val="231F20"/>
          <w:spacing w:val="-25"/>
          <w:sz w:val="24"/>
        </w:rPr>
        <w:t xml:space="preserve"> </w:t>
      </w:r>
      <w:r>
        <w:rPr>
          <w:color w:val="231F20"/>
          <w:sz w:val="24"/>
        </w:rPr>
        <w:t>following:</w:t>
      </w:r>
    </w:p>
    <w:p w:rsidR="00BC3BFF" w:rsidRDefault="004C26A3">
      <w:pPr>
        <w:spacing w:before="166"/>
        <w:ind w:left="1421"/>
      </w:pPr>
      <w:r>
        <w:rPr>
          <w:color w:val="231F20"/>
        </w:rPr>
        <w:t>Problems:</w:t>
      </w:r>
    </w:p>
    <w:p w:rsidR="00BC3BFF" w:rsidRDefault="004C26A3">
      <w:pPr>
        <w:spacing w:before="11" w:line="249" w:lineRule="auto"/>
        <w:ind w:left="1421" w:right="5159"/>
      </w:pPr>
      <w:r>
        <w:rPr>
          <w:color w:val="231F20"/>
        </w:rPr>
        <w:t>Diagnosis of schizophrenia Lack of insight</w:t>
      </w:r>
    </w:p>
    <w:p w:rsidR="00BC3BFF" w:rsidRDefault="004C26A3">
      <w:pPr>
        <w:spacing w:before="1" w:line="249" w:lineRule="auto"/>
        <w:ind w:left="1421" w:right="4328"/>
      </w:pPr>
      <w:r>
        <w:rPr>
          <w:color w:val="231F20"/>
        </w:rPr>
        <w:t>Non-compliance with medication Significant behavioural problems …</w:t>
      </w:r>
    </w:p>
    <w:p w:rsidR="00BC3BFF" w:rsidRDefault="004C26A3">
      <w:pPr>
        <w:spacing w:before="1"/>
        <w:ind w:left="1421"/>
      </w:pPr>
      <w:r>
        <w:rPr>
          <w:color w:val="231F20"/>
        </w:rPr>
        <w:t>Unable to live independently in the community at this stage …</w:t>
      </w:r>
    </w:p>
    <w:p w:rsidR="00BC3BFF" w:rsidRDefault="004C26A3">
      <w:pPr>
        <w:spacing w:before="124"/>
        <w:ind w:left="1421"/>
      </w:pPr>
      <w:r>
        <w:rPr>
          <w:color w:val="231F20"/>
        </w:rPr>
        <w:t>Plan:</w:t>
      </w:r>
    </w:p>
    <w:p w:rsidR="00BC3BFF" w:rsidRDefault="004C26A3">
      <w:pPr>
        <w:spacing w:before="11" w:line="249" w:lineRule="auto"/>
        <w:ind w:left="1421" w:right="378"/>
      </w:pPr>
      <w:r>
        <w:rPr>
          <w:color w:val="231F20"/>
        </w:rPr>
        <w:t>Needs occupational therapist assessment to find out what kind of supportive accommodation is suitable for him.</w:t>
      </w:r>
    </w:p>
    <w:p w:rsidR="00BC3BFF" w:rsidRDefault="004C26A3">
      <w:pPr>
        <w:spacing w:before="1" w:line="249" w:lineRule="auto"/>
        <w:ind w:left="1421" w:right="183"/>
      </w:pPr>
      <w:r>
        <w:rPr>
          <w:color w:val="231F20"/>
        </w:rPr>
        <w:t>He may need a long-term rehabilitation to gain living skills prior to return to the community.</w:t>
      </w:r>
    </w:p>
    <w:p w:rsidR="00BC3BFF" w:rsidRDefault="004C26A3">
      <w:pPr>
        <w:spacing w:before="114"/>
        <w:ind w:left="1421"/>
      </w:pPr>
      <w:r>
        <w:rPr>
          <w:color w:val="231F20"/>
        </w:rPr>
        <w:t>Follow up in 4 weeks</w:t>
      </w:r>
    </w:p>
    <w:p w:rsidR="00BC3BFF" w:rsidRDefault="004C26A3">
      <w:pPr>
        <w:pStyle w:val="ListParagraph"/>
        <w:numPr>
          <w:ilvl w:val="0"/>
          <w:numId w:val="10"/>
        </w:numPr>
        <w:tabs>
          <w:tab w:val="left" w:pos="798"/>
        </w:tabs>
        <w:spacing w:before="186" w:line="249" w:lineRule="auto"/>
        <w:ind w:right="1316" w:hanging="680"/>
        <w:rPr>
          <w:sz w:val="24"/>
        </w:rPr>
      </w:pPr>
      <w:r>
        <w:rPr>
          <w:color w:val="231F20"/>
          <w:sz w:val="24"/>
        </w:rPr>
        <w:t>On 17 January 2014, Mr Bakhtiari had a follow up consultation with a Psychiatrist, who noted the</w:t>
      </w:r>
      <w:r>
        <w:rPr>
          <w:color w:val="231F20"/>
          <w:spacing w:val="-8"/>
          <w:sz w:val="24"/>
        </w:rPr>
        <w:t xml:space="preserve"> </w:t>
      </w:r>
      <w:r>
        <w:rPr>
          <w:color w:val="231F20"/>
          <w:sz w:val="24"/>
        </w:rPr>
        <w:t>following:</w:t>
      </w:r>
    </w:p>
    <w:p w:rsidR="00BC3BFF" w:rsidRDefault="004C26A3">
      <w:pPr>
        <w:spacing w:before="109"/>
        <w:ind w:left="1421"/>
      </w:pPr>
      <w:r>
        <w:rPr>
          <w:color w:val="231F20"/>
        </w:rPr>
        <w:t>Impression:</w:t>
      </w:r>
    </w:p>
    <w:p w:rsidR="00BC3BFF" w:rsidRDefault="004C26A3">
      <w:pPr>
        <w:spacing w:before="11" w:line="249" w:lineRule="auto"/>
        <w:ind w:left="1421" w:right="586"/>
      </w:pPr>
      <w:r>
        <w:rPr>
          <w:color w:val="231F20"/>
        </w:rPr>
        <w:t>Can’t live independently in our community due to his poor social and living skills, his mental health illness and cognitive impairment</w:t>
      </w:r>
    </w:p>
    <w:p w:rsidR="00BC3BFF" w:rsidRDefault="004C26A3">
      <w:pPr>
        <w:spacing w:before="1"/>
        <w:ind w:left="1421"/>
      </w:pPr>
      <w:r>
        <w:rPr>
          <w:color w:val="231F20"/>
        </w:rPr>
        <w:t>Vulnerable for neglect and exploitation, also can put others in risk</w:t>
      </w:r>
    </w:p>
    <w:p w:rsidR="00BC3BFF" w:rsidRDefault="004C26A3">
      <w:pPr>
        <w:spacing w:before="124"/>
        <w:ind w:left="1421"/>
      </w:pPr>
      <w:r>
        <w:rPr>
          <w:color w:val="231F20"/>
        </w:rPr>
        <w:t>Plan:</w:t>
      </w:r>
    </w:p>
    <w:p w:rsidR="00BC3BFF" w:rsidRDefault="004C26A3">
      <w:pPr>
        <w:spacing w:before="11"/>
        <w:ind w:left="1421"/>
      </w:pPr>
      <w:r>
        <w:rPr>
          <w:color w:val="231F20"/>
        </w:rPr>
        <w:t>CTO should continue</w:t>
      </w:r>
    </w:p>
    <w:p w:rsidR="00BC3BFF" w:rsidRDefault="004C26A3">
      <w:pPr>
        <w:spacing w:before="11" w:line="249" w:lineRule="auto"/>
        <w:ind w:left="1421" w:right="282"/>
      </w:pPr>
      <w:r>
        <w:rPr>
          <w:color w:val="231F20"/>
        </w:rPr>
        <w:t>Needs OT [occupational therapist] assessment and cognitive assessment Will need MH [mental health] support for close monitoring, case management and supported accommodation on discharge to the</w:t>
      </w:r>
      <w:r>
        <w:rPr>
          <w:color w:val="231F20"/>
          <w:spacing w:val="-26"/>
        </w:rPr>
        <w:t xml:space="preserve"> </w:t>
      </w:r>
      <w:r>
        <w:rPr>
          <w:color w:val="231F20"/>
        </w:rPr>
        <w:t>community</w:t>
      </w:r>
    </w:p>
    <w:p w:rsidR="00BC3BFF" w:rsidRDefault="004C26A3">
      <w:pPr>
        <w:spacing w:before="114"/>
        <w:ind w:left="1421"/>
      </w:pPr>
      <w:r>
        <w:rPr>
          <w:color w:val="231F20"/>
        </w:rPr>
        <w:t>Follow up in 8 weeks</w:t>
      </w:r>
    </w:p>
    <w:p w:rsidR="00BC3BFF" w:rsidRDefault="00BC3BFF">
      <w:pPr>
        <w:sectPr w:rsidR="00BC3BFF">
          <w:pgSz w:w="11910" w:h="16840"/>
          <w:pgMar w:top="1580" w:right="138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575" w:hanging="680"/>
        <w:rPr>
          <w:sz w:val="24"/>
        </w:rPr>
      </w:pPr>
      <w:r>
        <w:rPr>
          <w:color w:val="231F20"/>
          <w:sz w:val="24"/>
        </w:rPr>
        <w:t>Mr Bakhtiari does not appear to have had a further psychiatric consultation until April 2014. On 4 April 2014, a Psychiatrist assessed Mr Bakhtiari and noted the</w:t>
      </w:r>
      <w:r>
        <w:rPr>
          <w:color w:val="231F20"/>
          <w:spacing w:val="-5"/>
          <w:sz w:val="24"/>
        </w:rPr>
        <w:t xml:space="preserve"> </w:t>
      </w:r>
      <w:r>
        <w:rPr>
          <w:color w:val="231F20"/>
          <w:sz w:val="24"/>
        </w:rPr>
        <w:t>following:</w:t>
      </w:r>
    </w:p>
    <w:p w:rsidR="00BC3BFF" w:rsidRDefault="004C26A3">
      <w:pPr>
        <w:spacing w:before="166" w:line="249" w:lineRule="auto"/>
        <w:ind w:left="1421" w:right="47"/>
      </w:pPr>
      <w:r>
        <w:rPr>
          <w:color w:val="231F20"/>
        </w:rPr>
        <w:t>Needs to stay on Community Treatment Order to reassure that he received medication …</w:t>
      </w:r>
    </w:p>
    <w:p w:rsidR="00BC3BFF" w:rsidRDefault="004C26A3">
      <w:pPr>
        <w:spacing w:before="1"/>
        <w:ind w:left="1421" w:right="47"/>
      </w:pPr>
      <w:r>
        <w:rPr>
          <w:color w:val="231F20"/>
        </w:rPr>
        <w:t>Needs assistance for daily tasks (can’t live independently)</w:t>
      </w:r>
    </w:p>
    <w:p w:rsidR="00BC3BFF" w:rsidRDefault="004C26A3">
      <w:pPr>
        <w:spacing w:before="124"/>
        <w:ind w:left="1421" w:right="47"/>
      </w:pPr>
      <w:r>
        <w:rPr>
          <w:color w:val="231F20"/>
        </w:rPr>
        <w:t>Impression:</w:t>
      </w:r>
    </w:p>
    <w:p w:rsidR="00BC3BFF" w:rsidRDefault="004C26A3">
      <w:pPr>
        <w:spacing w:before="11" w:line="249" w:lineRule="auto"/>
        <w:ind w:left="1421" w:right="2860"/>
      </w:pPr>
      <w:r>
        <w:rPr>
          <w:color w:val="231F20"/>
        </w:rPr>
        <w:t>Chronic schizophrenia with cognitive impairment … Needs support to live in the community</w:t>
      </w:r>
    </w:p>
    <w:p w:rsidR="00BC3BFF" w:rsidRDefault="004C26A3">
      <w:pPr>
        <w:spacing w:before="114"/>
        <w:ind w:left="1421" w:right="47"/>
      </w:pPr>
      <w:r>
        <w:rPr>
          <w:color w:val="231F20"/>
        </w:rPr>
        <w:t>Plan:</w:t>
      </w:r>
    </w:p>
    <w:p w:rsidR="00BC3BFF" w:rsidRDefault="004C26A3">
      <w:pPr>
        <w:spacing w:before="11" w:line="249" w:lineRule="auto"/>
        <w:ind w:left="1421" w:right="951"/>
      </w:pPr>
      <w:r>
        <w:rPr>
          <w:color w:val="231F20"/>
        </w:rPr>
        <w:t>Needs neurocognitive test and OT [occupational therapist] assessment I recommend close monitoring by MHS [mental health services] and</w:t>
      </w:r>
    </w:p>
    <w:p w:rsidR="00BC3BFF" w:rsidRDefault="004C26A3">
      <w:pPr>
        <w:spacing w:before="1" w:line="249" w:lineRule="auto"/>
        <w:ind w:left="1421" w:right="303"/>
      </w:pPr>
      <w:r>
        <w:rPr>
          <w:color w:val="231F20"/>
        </w:rPr>
        <w:t>assertive case management in the community if he can live in a supported accommodation instead of staying in a stressful environment of DC [detention centre]</w:t>
      </w:r>
    </w:p>
    <w:p w:rsidR="00BC3BFF" w:rsidRDefault="004C26A3">
      <w:pPr>
        <w:pStyle w:val="ListParagraph"/>
        <w:numPr>
          <w:ilvl w:val="0"/>
          <w:numId w:val="10"/>
        </w:numPr>
        <w:tabs>
          <w:tab w:val="left" w:pos="798"/>
        </w:tabs>
        <w:spacing w:before="176" w:line="249" w:lineRule="auto"/>
        <w:ind w:right="139" w:hanging="680"/>
        <w:rPr>
          <w:sz w:val="24"/>
        </w:rPr>
      </w:pPr>
      <w:r>
        <w:rPr>
          <w:color w:val="231F20"/>
          <w:sz w:val="24"/>
        </w:rPr>
        <w:t>On 14 May 2014, Mr Bakhtiari had a neuropsychological assessment by a Psychiatrist. The report of this assessment, dated 28 May 2014, states that ‘the purpose of the current assessment was to delineate Mr Baktiari’s cognitive capabilities and to provide an opinion regarding his needs and the potential level of support required for him to transfer to community-based</w:t>
      </w:r>
      <w:r>
        <w:rPr>
          <w:color w:val="231F20"/>
          <w:spacing w:val="-22"/>
          <w:sz w:val="24"/>
        </w:rPr>
        <w:t xml:space="preserve"> </w:t>
      </w:r>
      <w:r>
        <w:rPr>
          <w:color w:val="231F20"/>
          <w:sz w:val="24"/>
        </w:rPr>
        <w:t>living’.</w:t>
      </w:r>
    </w:p>
    <w:p w:rsidR="00BC3BFF" w:rsidRDefault="004C26A3">
      <w:pPr>
        <w:pStyle w:val="ListParagraph"/>
        <w:numPr>
          <w:ilvl w:val="0"/>
          <w:numId w:val="10"/>
        </w:numPr>
        <w:tabs>
          <w:tab w:val="left" w:pos="798"/>
        </w:tabs>
        <w:spacing w:line="249" w:lineRule="auto"/>
        <w:ind w:right="1163" w:hanging="680"/>
        <w:rPr>
          <w:sz w:val="24"/>
        </w:rPr>
      </w:pPr>
      <w:r>
        <w:rPr>
          <w:color w:val="231F20"/>
          <w:sz w:val="24"/>
        </w:rPr>
        <w:t>International Health and Medical Services (IHMS) Clinical Records of 22 August 2014, by a primary health nurse, state the</w:t>
      </w:r>
      <w:r>
        <w:rPr>
          <w:color w:val="231F20"/>
          <w:spacing w:val="-38"/>
          <w:sz w:val="24"/>
        </w:rPr>
        <w:t xml:space="preserve"> </w:t>
      </w:r>
      <w:r>
        <w:rPr>
          <w:color w:val="231F20"/>
          <w:sz w:val="24"/>
        </w:rPr>
        <w:t>following:</w:t>
      </w:r>
    </w:p>
    <w:p w:rsidR="00BC3BFF" w:rsidRDefault="004C26A3">
      <w:pPr>
        <w:spacing w:before="166" w:line="249" w:lineRule="auto"/>
        <w:ind w:left="1421" w:right="47"/>
      </w:pPr>
      <w:r>
        <w:rPr>
          <w:color w:val="231F20"/>
        </w:rPr>
        <w:t>Completing a SNHA [Special Needs Health Assessment] for CD [community detention] placement</w:t>
      </w:r>
    </w:p>
    <w:p w:rsidR="00BC3BFF" w:rsidRDefault="004C26A3">
      <w:pPr>
        <w:spacing w:before="1"/>
        <w:ind w:left="1421" w:right="47"/>
      </w:pPr>
      <w:r>
        <w:rPr>
          <w:color w:val="231F20"/>
        </w:rPr>
        <w:t>Escalated to Dr [redacted]</w:t>
      </w:r>
    </w:p>
    <w:p w:rsidR="00BC3BFF" w:rsidRDefault="004C26A3">
      <w:pPr>
        <w:spacing w:before="181" w:line="249" w:lineRule="auto"/>
        <w:ind w:left="1421" w:right="122"/>
      </w:pPr>
      <w:r>
        <w:rPr>
          <w:color w:val="231F20"/>
        </w:rPr>
        <w:t xml:space="preserve">Is detainee suitable for BVE? MD [medical doctor] advised there are no medical issues that would stop this man from being granted a BVE. </w:t>
      </w:r>
      <w:r>
        <w:rPr>
          <w:color w:val="231F20"/>
          <w:spacing w:val="-3"/>
        </w:rPr>
        <w:t xml:space="preserve">However, </w:t>
      </w:r>
      <w:r>
        <w:rPr>
          <w:color w:val="231F20"/>
        </w:rPr>
        <w:t>he cannot just be released without any support. Given his mental health issues we need to make sure that appropriate hand over to Mental Health Service is done to ensure this detainee receives appropriate ongoing treatment and mental health management/care as</w:t>
      </w:r>
      <w:r>
        <w:rPr>
          <w:color w:val="231F20"/>
          <w:spacing w:val="-9"/>
        </w:rPr>
        <w:t xml:space="preserve"> </w:t>
      </w:r>
      <w:r>
        <w:rPr>
          <w:color w:val="231F20"/>
        </w:rPr>
        <w:t>needed.</w:t>
      </w:r>
    </w:p>
    <w:p w:rsidR="00BC3BFF" w:rsidRDefault="004C26A3">
      <w:pPr>
        <w:pStyle w:val="ListParagraph"/>
        <w:numPr>
          <w:ilvl w:val="0"/>
          <w:numId w:val="10"/>
        </w:numPr>
        <w:tabs>
          <w:tab w:val="left" w:pos="798"/>
        </w:tabs>
        <w:spacing w:before="176" w:line="249" w:lineRule="auto"/>
        <w:ind w:right="882" w:hanging="680"/>
        <w:rPr>
          <w:sz w:val="24"/>
        </w:rPr>
      </w:pPr>
      <w:r>
        <w:rPr>
          <w:color w:val="231F20"/>
          <w:sz w:val="24"/>
        </w:rPr>
        <w:t>On 19 September 2014, a Consultant Psychiatrist and Psychotherapist conducted an Independent Psychiatric Examination of Mr Bakhtiari, due to his detention (at that point) having lasted longer than 18 months. The Psychiatrist’s report</w:t>
      </w:r>
      <w:r>
        <w:rPr>
          <w:color w:val="231F20"/>
          <w:spacing w:val="-5"/>
          <w:sz w:val="24"/>
        </w:rPr>
        <w:t xml:space="preserve"> </w:t>
      </w:r>
      <w:r>
        <w:rPr>
          <w:color w:val="231F20"/>
          <w:sz w:val="24"/>
        </w:rPr>
        <w:t>states:</w:t>
      </w:r>
    </w:p>
    <w:p w:rsidR="00BC3BFF" w:rsidRDefault="004C26A3">
      <w:pPr>
        <w:spacing w:before="166"/>
        <w:ind w:left="1421" w:right="47"/>
      </w:pPr>
      <w:r>
        <w:rPr>
          <w:color w:val="231F20"/>
        </w:rPr>
        <w:t>Risk Assessment:</w:t>
      </w:r>
    </w:p>
    <w:p w:rsidR="00BC3BFF" w:rsidRDefault="004C26A3">
      <w:pPr>
        <w:spacing w:before="11" w:line="249" w:lineRule="auto"/>
        <w:ind w:left="1421" w:right="4340"/>
      </w:pPr>
      <w:r>
        <w:rPr>
          <w:color w:val="231F20"/>
        </w:rPr>
        <w:t>Risk of harm to self: currently low Risk of harm to others: currently low</w:t>
      </w:r>
    </w:p>
    <w:p w:rsidR="00BC3BFF" w:rsidRDefault="00BC3BFF">
      <w:pPr>
        <w:spacing w:line="249" w:lineRule="auto"/>
        <w:sectPr w:rsidR="00BC3BFF">
          <w:pgSz w:w="11910" w:h="16840"/>
          <w:pgMar w:top="1580" w:right="132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3"/>
        <w:rPr>
          <w:sz w:val="17"/>
        </w:rPr>
      </w:pPr>
    </w:p>
    <w:p w:rsidR="00BC3BFF" w:rsidRDefault="004C26A3">
      <w:pPr>
        <w:spacing w:before="72" w:line="249" w:lineRule="auto"/>
        <w:ind w:left="1421" w:right="115"/>
      </w:pPr>
      <w:r>
        <w:rPr>
          <w:color w:val="231F20"/>
        </w:rPr>
        <w:t>From the history provided it sounded as though Mr Bakhtiari was disorganised living in the community prior to his admission to Hornsby Hospital. Therefore</w:t>
      </w:r>
    </w:p>
    <w:p w:rsidR="00BC3BFF" w:rsidRDefault="004C26A3">
      <w:pPr>
        <w:spacing w:before="1" w:line="249" w:lineRule="auto"/>
        <w:ind w:left="1421" w:right="224"/>
      </w:pPr>
      <w:r>
        <w:rPr>
          <w:color w:val="231F20"/>
        </w:rPr>
        <w:t>I would be concerned about his risk of harm to self through neglect, homelessness, disorganisation and possibly exploitation if he is released into the community without appropriate supports.</w:t>
      </w:r>
    </w:p>
    <w:p w:rsidR="00BC3BFF" w:rsidRDefault="004C26A3">
      <w:pPr>
        <w:spacing w:before="114"/>
        <w:ind w:left="1421" w:right="115"/>
      </w:pPr>
      <w:r>
        <w:rPr>
          <w:color w:val="231F20"/>
        </w:rPr>
        <w:t>Treatment recommendations:</w:t>
      </w:r>
    </w:p>
    <w:p w:rsidR="00BC3BFF" w:rsidRDefault="004C26A3">
      <w:pPr>
        <w:spacing w:before="11" w:line="249" w:lineRule="auto"/>
        <w:ind w:left="1421" w:right="372"/>
      </w:pPr>
      <w:r>
        <w:rPr>
          <w:color w:val="231F20"/>
        </w:rPr>
        <w:t>Mr Bakhtiari should remain linked in with the mental health service at VIDC. Dr [redacted] recommended that Mr Bakhtiari should receive a cognitive assessment and occupational therapy assessment. …</w:t>
      </w:r>
    </w:p>
    <w:p w:rsidR="00BC3BFF" w:rsidRDefault="004C26A3">
      <w:pPr>
        <w:spacing w:before="114" w:line="249" w:lineRule="auto"/>
        <w:ind w:left="1421" w:right="117"/>
      </w:pPr>
      <w:r>
        <w:rPr>
          <w:color w:val="231F20"/>
        </w:rPr>
        <w:t>Mr Bakhtiari is likely to need significant assistance from a social worker or case-worker familiar with mental health problems to help him navigate the immigration process. If he is discharged into community detention he will need close follow-up from a community mental health team.</w:t>
      </w:r>
    </w:p>
    <w:p w:rsidR="00BC3BFF" w:rsidRDefault="004C26A3">
      <w:pPr>
        <w:pStyle w:val="ListParagraph"/>
        <w:numPr>
          <w:ilvl w:val="0"/>
          <w:numId w:val="10"/>
        </w:numPr>
        <w:tabs>
          <w:tab w:val="left" w:pos="798"/>
        </w:tabs>
        <w:spacing w:before="176"/>
        <w:ind w:hanging="680"/>
        <w:rPr>
          <w:sz w:val="24"/>
        </w:rPr>
      </w:pPr>
      <w:r>
        <w:rPr>
          <w:color w:val="231F20"/>
          <w:sz w:val="24"/>
        </w:rPr>
        <w:t>IHMS Clinical Records of 10 October 2014, by a Psychiatrist,</w:t>
      </w:r>
      <w:r>
        <w:rPr>
          <w:color w:val="231F20"/>
          <w:spacing w:val="-23"/>
          <w:sz w:val="24"/>
        </w:rPr>
        <w:t xml:space="preserve"> </w:t>
      </w:r>
      <w:r>
        <w:rPr>
          <w:color w:val="231F20"/>
          <w:sz w:val="24"/>
        </w:rPr>
        <w:t>state:</w:t>
      </w:r>
    </w:p>
    <w:p w:rsidR="00BC3BFF" w:rsidRDefault="004C26A3">
      <w:pPr>
        <w:spacing w:before="177" w:line="249" w:lineRule="auto"/>
        <w:ind w:left="1421" w:right="165"/>
        <w:jc w:val="both"/>
      </w:pPr>
      <w:r>
        <w:rPr>
          <w:color w:val="231F20"/>
        </w:rPr>
        <w:t>Mr Bakhtiari has been stable in terms of his mental state and his self care has improved over the last few months. His case manager considering community detention and has requested me to add a letter supporting his request.</w:t>
      </w:r>
    </w:p>
    <w:p w:rsidR="00BC3BFF" w:rsidRDefault="004C26A3">
      <w:pPr>
        <w:spacing w:before="114"/>
        <w:ind w:left="1421" w:right="115"/>
      </w:pPr>
      <w:r>
        <w:rPr>
          <w:color w:val="231F20"/>
        </w:rPr>
        <w:t>Plan:</w:t>
      </w:r>
    </w:p>
    <w:p w:rsidR="00BC3BFF" w:rsidRDefault="004C26A3">
      <w:pPr>
        <w:spacing w:before="11" w:line="249" w:lineRule="auto"/>
        <w:ind w:left="1421" w:right="323"/>
      </w:pPr>
      <w:r>
        <w:rPr>
          <w:color w:val="231F20"/>
        </w:rPr>
        <w:t>I will write a letter to recommend community detention with MH support and follow up for future of Mr Bakhtiari who suffers from a chronic mental illness.</w:t>
      </w:r>
    </w:p>
    <w:p w:rsidR="00BC3BFF" w:rsidRDefault="004C26A3">
      <w:pPr>
        <w:pStyle w:val="ListParagraph"/>
        <w:numPr>
          <w:ilvl w:val="0"/>
          <w:numId w:val="10"/>
        </w:numPr>
        <w:tabs>
          <w:tab w:val="left" w:pos="798"/>
        </w:tabs>
        <w:spacing w:before="176"/>
        <w:ind w:hanging="680"/>
        <w:rPr>
          <w:sz w:val="24"/>
        </w:rPr>
      </w:pPr>
      <w:r>
        <w:rPr>
          <w:color w:val="231F20"/>
          <w:sz w:val="24"/>
        </w:rPr>
        <w:t>The medical records outlined above indicate that at all times</w:t>
      </w:r>
      <w:r>
        <w:rPr>
          <w:color w:val="231F20"/>
          <w:spacing w:val="-26"/>
          <w:sz w:val="24"/>
        </w:rPr>
        <w:t xml:space="preserve"> </w:t>
      </w:r>
      <w:r>
        <w:rPr>
          <w:color w:val="231F20"/>
          <w:sz w:val="24"/>
        </w:rPr>
        <w:t>since</w:t>
      </w:r>
    </w:p>
    <w:p w:rsidR="00BC3BFF" w:rsidRDefault="004C26A3">
      <w:pPr>
        <w:pStyle w:val="BodyText"/>
        <w:spacing w:before="12" w:line="249" w:lineRule="auto"/>
        <w:ind w:left="797" w:right="167"/>
      </w:pPr>
      <w:r>
        <w:rPr>
          <w:color w:val="231F20"/>
        </w:rPr>
        <w:t>Mr Bakhtiari’s detention in November 2013, supported accommodation in the community was contemplated or ‘planned’ by his treating doctors, subject to cognitive and occupational therapy assessments being done and appropriate supported accommodation being located. These doctors considered that</w:t>
      </w:r>
    </w:p>
    <w:p w:rsidR="00BC3BFF" w:rsidRDefault="004C26A3">
      <w:pPr>
        <w:pStyle w:val="BodyText"/>
        <w:spacing w:before="1" w:line="249" w:lineRule="auto"/>
        <w:ind w:left="797" w:right="623"/>
      </w:pPr>
      <w:r>
        <w:rPr>
          <w:color w:val="231F20"/>
        </w:rPr>
        <w:t>Mr Bakhtiari could reside in the community with appropriate support from mental health services.</w:t>
      </w:r>
    </w:p>
    <w:p w:rsidR="00BC3BFF" w:rsidRDefault="004C26A3">
      <w:pPr>
        <w:pStyle w:val="ListParagraph"/>
        <w:numPr>
          <w:ilvl w:val="0"/>
          <w:numId w:val="10"/>
        </w:numPr>
        <w:tabs>
          <w:tab w:val="left" w:pos="798"/>
        </w:tabs>
        <w:ind w:hanging="680"/>
        <w:rPr>
          <w:sz w:val="24"/>
        </w:rPr>
      </w:pPr>
      <w:r>
        <w:rPr>
          <w:color w:val="231F20"/>
          <w:sz w:val="24"/>
        </w:rPr>
        <w:t>Moreover, I note that the Department has been on</w:t>
      </w:r>
      <w:r>
        <w:rPr>
          <w:color w:val="231F20"/>
          <w:spacing w:val="-41"/>
          <w:sz w:val="24"/>
        </w:rPr>
        <w:t xml:space="preserve"> </w:t>
      </w:r>
      <w:r>
        <w:rPr>
          <w:color w:val="231F20"/>
          <w:sz w:val="24"/>
        </w:rPr>
        <w:t>notice:</w:t>
      </w:r>
    </w:p>
    <w:p w:rsidR="00BC3BFF" w:rsidRDefault="004C26A3">
      <w:pPr>
        <w:pStyle w:val="ListParagraph"/>
        <w:numPr>
          <w:ilvl w:val="1"/>
          <w:numId w:val="10"/>
        </w:numPr>
        <w:tabs>
          <w:tab w:val="left" w:pos="1649"/>
        </w:tabs>
        <w:spacing w:before="177" w:line="249" w:lineRule="auto"/>
        <w:ind w:right="745"/>
      </w:pPr>
      <w:r>
        <w:rPr>
          <w:color w:val="231F20"/>
        </w:rPr>
        <w:t>Since his return to detention in November 2013, that Mr Bakhtiari had a diagnosis of schizophrenia;</w:t>
      </w:r>
      <w:r>
        <w:rPr>
          <w:color w:val="231F20"/>
          <w:spacing w:val="-13"/>
        </w:rPr>
        <w:t xml:space="preserve"> </w:t>
      </w:r>
      <w:r>
        <w:rPr>
          <w:color w:val="231F20"/>
        </w:rPr>
        <w:t>and</w:t>
      </w:r>
    </w:p>
    <w:p w:rsidR="00BC3BFF" w:rsidRDefault="004C26A3">
      <w:pPr>
        <w:pStyle w:val="ListParagraph"/>
        <w:numPr>
          <w:ilvl w:val="1"/>
          <w:numId w:val="10"/>
        </w:numPr>
        <w:tabs>
          <w:tab w:val="left" w:pos="1649"/>
        </w:tabs>
      </w:pPr>
      <w:r>
        <w:rPr>
          <w:color w:val="231F20"/>
        </w:rPr>
        <w:t>Since at least 4 April 2014, that a Psychiatrist had</w:t>
      </w:r>
      <w:r>
        <w:rPr>
          <w:color w:val="231F20"/>
          <w:spacing w:val="-28"/>
        </w:rPr>
        <w:t xml:space="preserve"> </w:t>
      </w:r>
      <w:r>
        <w:rPr>
          <w:color w:val="231F20"/>
        </w:rPr>
        <w:t>recommended</w:t>
      </w:r>
    </w:p>
    <w:p w:rsidR="00BC3BFF" w:rsidRDefault="004C26A3">
      <w:pPr>
        <w:spacing w:before="11" w:line="249" w:lineRule="auto"/>
        <w:ind w:left="1648" w:right="372"/>
      </w:pPr>
      <w:r>
        <w:rPr>
          <w:color w:val="231F20"/>
        </w:rPr>
        <w:t>Mr Bakhtiari be placed in supported accommodation in the community, with close monitoring by mental health services and assertive case management, instead of staying in the stressful environment of a detention centre.</w:t>
      </w:r>
    </w:p>
    <w:p w:rsidR="00BC3BFF" w:rsidRDefault="00BC3BFF">
      <w:pPr>
        <w:spacing w:line="249" w:lineRule="auto"/>
        <w:sectPr w:rsidR="00BC3BFF">
          <w:pgSz w:w="11910" w:h="16840"/>
          <w:pgMar w:top="1580" w:right="146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Pr="00355005" w:rsidRDefault="004C26A3">
      <w:pPr>
        <w:pStyle w:val="Heading3"/>
        <w:numPr>
          <w:ilvl w:val="0"/>
          <w:numId w:val="7"/>
        </w:numPr>
        <w:tabs>
          <w:tab w:val="left" w:pos="798"/>
        </w:tabs>
        <w:spacing w:line="249" w:lineRule="auto"/>
        <w:ind w:right="668" w:hanging="680"/>
        <w:rPr>
          <w:i/>
        </w:rPr>
      </w:pPr>
      <w:r w:rsidRPr="00355005">
        <w:rPr>
          <w:i/>
          <w:color w:val="231F20"/>
        </w:rPr>
        <w:t>Department’s</w:t>
      </w:r>
      <w:r w:rsidRPr="00355005">
        <w:rPr>
          <w:i/>
          <w:color w:val="231F20"/>
          <w:spacing w:val="-8"/>
        </w:rPr>
        <w:t xml:space="preserve"> </w:t>
      </w:r>
      <w:r w:rsidRPr="00355005">
        <w:rPr>
          <w:i/>
          <w:color w:val="231F20"/>
        </w:rPr>
        <w:t>consideration</w:t>
      </w:r>
      <w:r w:rsidRPr="00355005">
        <w:rPr>
          <w:i/>
          <w:color w:val="231F20"/>
          <w:spacing w:val="-7"/>
        </w:rPr>
        <w:t xml:space="preserve"> </w:t>
      </w:r>
      <w:r w:rsidRPr="00355005">
        <w:rPr>
          <w:i/>
          <w:color w:val="231F20"/>
        </w:rPr>
        <w:t>of</w:t>
      </w:r>
      <w:r w:rsidRPr="00355005">
        <w:rPr>
          <w:i/>
          <w:color w:val="231F20"/>
          <w:spacing w:val="-8"/>
        </w:rPr>
        <w:t xml:space="preserve"> </w:t>
      </w:r>
      <w:r w:rsidRPr="00355005">
        <w:rPr>
          <w:i/>
          <w:color w:val="231F20"/>
        </w:rPr>
        <w:t>Mr</w:t>
      </w:r>
      <w:r w:rsidRPr="00355005">
        <w:rPr>
          <w:i/>
          <w:color w:val="231F20"/>
          <w:spacing w:val="-8"/>
        </w:rPr>
        <w:t xml:space="preserve"> </w:t>
      </w:r>
      <w:r w:rsidRPr="00355005">
        <w:rPr>
          <w:i/>
          <w:color w:val="231F20"/>
        </w:rPr>
        <w:t>Bakhtiari’s</w:t>
      </w:r>
      <w:r w:rsidRPr="00355005">
        <w:rPr>
          <w:i/>
          <w:color w:val="231F20"/>
          <w:spacing w:val="-8"/>
        </w:rPr>
        <w:t xml:space="preserve"> </w:t>
      </w:r>
      <w:r w:rsidRPr="00355005">
        <w:rPr>
          <w:i/>
          <w:color w:val="231F20"/>
        </w:rPr>
        <w:t>case</w:t>
      </w:r>
      <w:r w:rsidRPr="00355005">
        <w:rPr>
          <w:i/>
          <w:color w:val="231F20"/>
          <w:spacing w:val="-8"/>
        </w:rPr>
        <w:t xml:space="preserve"> </w:t>
      </w:r>
      <w:r w:rsidRPr="00355005">
        <w:rPr>
          <w:i/>
          <w:color w:val="231F20"/>
        </w:rPr>
        <w:t>for</w:t>
      </w:r>
      <w:r w:rsidRPr="00355005">
        <w:rPr>
          <w:i/>
          <w:color w:val="231F20"/>
          <w:spacing w:val="-8"/>
        </w:rPr>
        <w:t xml:space="preserve"> </w:t>
      </w:r>
      <w:r w:rsidRPr="00355005">
        <w:rPr>
          <w:i/>
          <w:color w:val="231F20"/>
        </w:rPr>
        <w:t>less</w:t>
      </w:r>
      <w:r w:rsidRPr="00355005">
        <w:rPr>
          <w:i/>
          <w:color w:val="231F20"/>
          <w:spacing w:val="-9"/>
        </w:rPr>
        <w:t xml:space="preserve"> </w:t>
      </w:r>
      <w:r w:rsidRPr="00355005">
        <w:rPr>
          <w:i/>
          <w:color w:val="231F20"/>
        </w:rPr>
        <w:t>restrictive detention or a bridging</w:t>
      </w:r>
      <w:r w:rsidRPr="00355005">
        <w:rPr>
          <w:i/>
          <w:color w:val="231F20"/>
          <w:spacing w:val="-7"/>
        </w:rPr>
        <w:t xml:space="preserve"> </w:t>
      </w:r>
      <w:r w:rsidRPr="00355005">
        <w:rPr>
          <w:i/>
          <w:color w:val="231F20"/>
        </w:rPr>
        <w:t>visa</w:t>
      </w:r>
    </w:p>
    <w:p w:rsidR="00BC3BFF" w:rsidRDefault="004C26A3">
      <w:pPr>
        <w:pStyle w:val="ListParagraph"/>
        <w:numPr>
          <w:ilvl w:val="0"/>
          <w:numId w:val="10"/>
        </w:numPr>
        <w:tabs>
          <w:tab w:val="left" w:pos="798"/>
        </w:tabs>
        <w:spacing w:before="171" w:line="249" w:lineRule="auto"/>
        <w:ind w:right="116" w:hanging="680"/>
        <w:rPr>
          <w:sz w:val="24"/>
        </w:rPr>
      </w:pPr>
      <w:r>
        <w:rPr>
          <w:color w:val="231F20"/>
          <w:sz w:val="24"/>
        </w:rPr>
        <w:t>The Department states that Mr Bakhtiari has been considered for referral to the Minister to consider exercising his power to make a residence determination (under section 197AB of the Migration Act), or to consider exercising his power to grant a visa (under section 195A of the Migration Act), on the following occasions:</w:t>
      </w:r>
    </w:p>
    <w:p w:rsidR="00BC3BFF" w:rsidRDefault="004C26A3">
      <w:pPr>
        <w:pStyle w:val="ListParagraph"/>
        <w:numPr>
          <w:ilvl w:val="1"/>
          <w:numId w:val="10"/>
        </w:numPr>
        <w:tabs>
          <w:tab w:val="left" w:pos="1649"/>
        </w:tabs>
        <w:spacing w:before="166" w:line="249" w:lineRule="auto"/>
        <w:ind w:right="845"/>
      </w:pPr>
      <w:r>
        <w:rPr>
          <w:color w:val="231F20"/>
        </w:rPr>
        <w:t>On 3 December 2013, a Ministerial Intervention referral for community detention under section 197AB of the Migration</w:t>
      </w:r>
      <w:r>
        <w:rPr>
          <w:color w:val="231F20"/>
          <w:spacing w:val="-42"/>
        </w:rPr>
        <w:t xml:space="preserve"> </w:t>
      </w:r>
      <w:r>
        <w:rPr>
          <w:color w:val="231F20"/>
        </w:rPr>
        <w:t>Act was initiated. On</w:t>
      </w:r>
    </w:p>
    <w:p w:rsidR="00BC3BFF" w:rsidRDefault="004C26A3">
      <w:pPr>
        <w:spacing w:before="1" w:line="249" w:lineRule="auto"/>
        <w:ind w:left="1648" w:right="708"/>
      </w:pPr>
      <w:r>
        <w:rPr>
          <w:color w:val="231F20"/>
        </w:rPr>
        <w:t>9 December 2013, the Community Detention Branch of the Department assessed this request as not meeting the guidelines for referral to the Minister (Referral 1).</w:t>
      </w:r>
    </w:p>
    <w:p w:rsidR="00BC3BFF" w:rsidRDefault="004C26A3">
      <w:pPr>
        <w:pStyle w:val="ListParagraph"/>
        <w:numPr>
          <w:ilvl w:val="1"/>
          <w:numId w:val="10"/>
        </w:numPr>
        <w:tabs>
          <w:tab w:val="left" w:pos="1649"/>
        </w:tabs>
        <w:spacing w:line="249" w:lineRule="auto"/>
        <w:ind w:right="845"/>
      </w:pPr>
      <w:r>
        <w:rPr>
          <w:color w:val="231F20"/>
        </w:rPr>
        <w:t>On 18 February 2014, a second section 197AB referral was initiated. On 23 May 2014, the Community Detention Branch of the Department assessed this request as not meeting the guidelines for referral to the Minister (Referral</w:t>
      </w:r>
      <w:r>
        <w:rPr>
          <w:color w:val="231F20"/>
          <w:spacing w:val="-5"/>
        </w:rPr>
        <w:t xml:space="preserve"> </w:t>
      </w:r>
      <w:r>
        <w:rPr>
          <w:color w:val="231F20"/>
        </w:rPr>
        <w:t>2).</w:t>
      </w:r>
    </w:p>
    <w:p w:rsidR="00BC3BFF" w:rsidRDefault="004C26A3">
      <w:pPr>
        <w:pStyle w:val="ListParagraph"/>
        <w:numPr>
          <w:ilvl w:val="1"/>
          <w:numId w:val="10"/>
        </w:numPr>
        <w:tabs>
          <w:tab w:val="left" w:pos="1649"/>
        </w:tabs>
        <w:spacing w:line="249" w:lineRule="auto"/>
        <w:ind w:right="726"/>
      </w:pPr>
      <w:r>
        <w:rPr>
          <w:color w:val="231F20"/>
        </w:rPr>
        <w:t>On 14 August 2014, a referral for a BVE under section 195A of the Migration Act was initiated. On 17 September 2014, Mr Bakhtiari’s</w:t>
      </w:r>
      <w:r>
        <w:rPr>
          <w:color w:val="231F20"/>
          <w:spacing w:val="-35"/>
        </w:rPr>
        <w:t xml:space="preserve"> </w:t>
      </w:r>
      <w:r>
        <w:rPr>
          <w:color w:val="231F20"/>
        </w:rPr>
        <w:t>case was assessed by the Department as not meeting the section 195A guidelines for referral to the Minister (Referral</w:t>
      </w:r>
      <w:r>
        <w:rPr>
          <w:color w:val="231F20"/>
          <w:spacing w:val="-18"/>
        </w:rPr>
        <w:t xml:space="preserve"> </w:t>
      </w:r>
      <w:r>
        <w:rPr>
          <w:color w:val="231F20"/>
        </w:rPr>
        <w:t>3).</w:t>
      </w:r>
    </w:p>
    <w:p w:rsidR="00BC3BFF" w:rsidRDefault="004C26A3">
      <w:pPr>
        <w:pStyle w:val="ListParagraph"/>
        <w:numPr>
          <w:ilvl w:val="1"/>
          <w:numId w:val="10"/>
        </w:numPr>
        <w:tabs>
          <w:tab w:val="left" w:pos="1649"/>
        </w:tabs>
        <w:spacing w:line="249" w:lineRule="auto"/>
        <w:ind w:right="893"/>
      </w:pPr>
      <w:r>
        <w:rPr>
          <w:color w:val="231F20"/>
        </w:rPr>
        <w:t>On 19 November 2014, a further section 197AB referral was initiated. This referral was assessed as meeting the section 197AB guidelines for referral to the Minister. Subsequently, a submission was referred to the Minister on 18 March 2015 (Referral 4). On 26 March 2015, the Minister decided that he was not inclined to consider exercising his power under section 197AB but he ‘will further consider this matter in 6 months’.</w:t>
      </w:r>
    </w:p>
    <w:p w:rsidR="00BC3BFF" w:rsidRDefault="004C26A3">
      <w:pPr>
        <w:pStyle w:val="ListParagraph"/>
        <w:numPr>
          <w:ilvl w:val="0"/>
          <w:numId w:val="10"/>
        </w:numPr>
        <w:tabs>
          <w:tab w:val="left" w:pos="798"/>
        </w:tabs>
        <w:spacing w:before="120" w:line="249" w:lineRule="auto"/>
        <w:ind w:right="221" w:hanging="680"/>
        <w:jc w:val="both"/>
        <w:rPr>
          <w:sz w:val="24"/>
        </w:rPr>
      </w:pPr>
      <w:r>
        <w:rPr>
          <w:color w:val="231F20"/>
          <w:sz w:val="24"/>
        </w:rPr>
        <w:t>In relation to Referral 1, the Commission has been provided with a copy of the IHMS Special Needs Health Assessment, dated 6 December 2013 and a</w:t>
      </w:r>
      <w:r>
        <w:rPr>
          <w:color w:val="231F20"/>
          <w:spacing w:val="-40"/>
          <w:sz w:val="24"/>
        </w:rPr>
        <w:t xml:space="preserve"> </w:t>
      </w:r>
      <w:r>
        <w:rPr>
          <w:color w:val="231F20"/>
          <w:sz w:val="24"/>
        </w:rPr>
        <w:t>copy of the Department’s 9 December 2013 assessment of Mr Bakhtiari</w:t>
      </w:r>
      <w:r>
        <w:rPr>
          <w:color w:val="231F20"/>
          <w:spacing w:val="-44"/>
          <w:sz w:val="24"/>
        </w:rPr>
        <w:t xml:space="preserve"> </w:t>
      </w:r>
      <w:r>
        <w:rPr>
          <w:color w:val="231F20"/>
          <w:sz w:val="24"/>
        </w:rPr>
        <w:t>against</w:t>
      </w:r>
    </w:p>
    <w:p w:rsidR="00BC3BFF" w:rsidRDefault="004C26A3">
      <w:pPr>
        <w:pStyle w:val="BodyText"/>
        <w:spacing w:before="1" w:line="249" w:lineRule="auto"/>
        <w:ind w:left="797" w:right="302"/>
      </w:pPr>
      <w:r>
        <w:rPr>
          <w:color w:val="231F20"/>
        </w:rPr>
        <w:t>the section 197AB Ministerial Guidelines. The assessment of Mr Bakhtiari, by a member of the Community Detention Referrals and Placements Section, Community Detention Branch, states (in its entirety):</w:t>
      </w:r>
    </w:p>
    <w:p w:rsidR="00BC3BFF" w:rsidRDefault="004C26A3">
      <w:pPr>
        <w:spacing w:before="166" w:line="249" w:lineRule="auto"/>
        <w:ind w:left="1421" w:right="617"/>
      </w:pPr>
      <w:r>
        <w:rPr>
          <w:color w:val="231F20"/>
        </w:rPr>
        <w:t>This client does not have sufficient physical or mental health vulnerabilities under the guidelines for referral to the Minister under s197AB.</w:t>
      </w:r>
    </w:p>
    <w:p w:rsidR="00BC3BFF" w:rsidRDefault="004C26A3">
      <w:pPr>
        <w:spacing w:before="114"/>
        <w:ind w:left="1421" w:right="387"/>
      </w:pPr>
      <w:r>
        <w:rPr>
          <w:color w:val="231F20"/>
        </w:rPr>
        <w:t>Accordingly, the referral is not accepted.</w:t>
      </w:r>
    </w:p>
    <w:p w:rsidR="00BC3BFF" w:rsidRDefault="00BC3BFF">
      <w:pPr>
        <w:sectPr w:rsidR="00BC3BFF">
          <w:footerReference w:type="even" r:id="rId78"/>
          <w:footerReference w:type="default" r:id="rId79"/>
          <w:pgSz w:w="11910" w:h="16840"/>
          <w:pgMar w:top="1580" w:right="1300" w:bottom="860" w:left="1300" w:header="0" w:footer="668" w:gutter="0"/>
          <w:pgNumType w:start="11"/>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771" w:hanging="680"/>
        <w:rPr>
          <w:sz w:val="24"/>
        </w:rPr>
      </w:pPr>
      <w:r>
        <w:rPr>
          <w:color w:val="231F20"/>
          <w:sz w:val="24"/>
        </w:rPr>
        <w:t xml:space="preserve">The guidelines in question were former Minister Brendan O’Connor’s guidelines, issued on 30 May 2013. </w:t>
      </w:r>
      <w:r>
        <w:rPr>
          <w:color w:val="231F20"/>
          <w:spacing w:val="-3"/>
          <w:sz w:val="24"/>
        </w:rPr>
        <w:t xml:space="preserve">Relevantly, </w:t>
      </w:r>
      <w:r>
        <w:rPr>
          <w:color w:val="231F20"/>
          <w:sz w:val="24"/>
        </w:rPr>
        <w:t>sections 7 and 8 of those guidelines</w:t>
      </w:r>
      <w:r>
        <w:rPr>
          <w:color w:val="231F20"/>
          <w:spacing w:val="-9"/>
          <w:sz w:val="24"/>
        </w:rPr>
        <w:t xml:space="preserve"> </w:t>
      </w:r>
      <w:r>
        <w:rPr>
          <w:color w:val="231F20"/>
          <w:sz w:val="24"/>
        </w:rPr>
        <w:t>state:</w:t>
      </w:r>
    </w:p>
    <w:p w:rsidR="00BC3BFF" w:rsidRDefault="004C26A3">
      <w:pPr>
        <w:pStyle w:val="ListParagraph"/>
        <w:numPr>
          <w:ilvl w:val="0"/>
          <w:numId w:val="6"/>
        </w:numPr>
        <w:tabs>
          <w:tab w:val="left" w:pos="1666"/>
        </w:tabs>
        <w:spacing w:before="166"/>
        <w:ind w:hanging="244"/>
      </w:pPr>
      <w:r>
        <w:rPr>
          <w:color w:val="231F20"/>
        </w:rPr>
        <w:t>PUBLIC</w:t>
      </w:r>
      <w:r>
        <w:rPr>
          <w:color w:val="231F20"/>
          <w:spacing w:val="-1"/>
        </w:rPr>
        <w:t xml:space="preserve"> </w:t>
      </w:r>
      <w:r>
        <w:rPr>
          <w:color w:val="231F20"/>
        </w:rPr>
        <w:t>INTEREST</w:t>
      </w:r>
    </w:p>
    <w:p w:rsidR="00BC3BFF" w:rsidRDefault="004C26A3">
      <w:pPr>
        <w:spacing w:before="124" w:line="249" w:lineRule="auto"/>
        <w:ind w:left="1421" w:right="617"/>
        <w:rPr>
          <w:i/>
        </w:rPr>
      </w:pPr>
      <w:r>
        <w:rPr>
          <w:color w:val="231F20"/>
        </w:rPr>
        <w:t xml:space="preserve">…I will generally only consider the exercise of my public interest power in cases referred by the department for my consideration and which meet the circumstances in Section 8 </w:t>
      </w:r>
      <w:r>
        <w:rPr>
          <w:i/>
          <w:color w:val="231F20"/>
        </w:rPr>
        <w:t>Cases to be referred for my consideration.</w:t>
      </w:r>
    </w:p>
    <w:p w:rsidR="00BC3BFF" w:rsidRDefault="004C26A3">
      <w:pPr>
        <w:pStyle w:val="ListParagraph"/>
        <w:numPr>
          <w:ilvl w:val="0"/>
          <w:numId w:val="6"/>
        </w:numPr>
        <w:tabs>
          <w:tab w:val="left" w:pos="1666"/>
        </w:tabs>
        <w:ind w:hanging="244"/>
      </w:pPr>
      <w:r>
        <w:rPr>
          <w:color w:val="231F20"/>
        </w:rPr>
        <w:t>CASES</w:t>
      </w:r>
      <w:r>
        <w:rPr>
          <w:color w:val="231F20"/>
          <w:spacing w:val="-11"/>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REFERRED</w:t>
      </w:r>
      <w:r>
        <w:rPr>
          <w:color w:val="231F20"/>
          <w:spacing w:val="-7"/>
        </w:rPr>
        <w:t xml:space="preserve"> </w:t>
      </w:r>
      <w:r>
        <w:rPr>
          <w:color w:val="231F20"/>
        </w:rPr>
        <w:t>FOR</w:t>
      </w:r>
      <w:r>
        <w:rPr>
          <w:color w:val="231F20"/>
          <w:spacing w:val="-8"/>
        </w:rPr>
        <w:t xml:space="preserve"> </w:t>
      </w:r>
      <w:r>
        <w:rPr>
          <w:color w:val="231F20"/>
        </w:rPr>
        <w:t>MY</w:t>
      </w:r>
      <w:r>
        <w:rPr>
          <w:color w:val="231F20"/>
          <w:spacing w:val="-12"/>
        </w:rPr>
        <w:t xml:space="preserve"> </w:t>
      </w:r>
      <w:r>
        <w:rPr>
          <w:color w:val="231F20"/>
        </w:rPr>
        <w:t>CONSIDERATION</w:t>
      </w:r>
    </w:p>
    <w:p w:rsidR="00BC3BFF" w:rsidRDefault="004C26A3">
      <w:pPr>
        <w:spacing w:before="124"/>
        <w:ind w:left="1421" w:right="160"/>
      </w:pPr>
      <w:r>
        <w:rPr>
          <w:color w:val="231F20"/>
        </w:rPr>
        <w:t>…priority cases that are to be referred to me are specified persons as follows:</w:t>
      </w:r>
    </w:p>
    <w:p w:rsidR="00BC3BFF" w:rsidRDefault="004C26A3">
      <w:pPr>
        <w:pStyle w:val="BodyText"/>
        <w:spacing w:before="129"/>
        <w:ind w:left="1648" w:right="387"/>
      </w:pPr>
      <w:r>
        <w:rPr>
          <w:color w:val="231F20"/>
        </w:rPr>
        <w:t>» unaccompanied minors; or</w:t>
      </w:r>
    </w:p>
    <w:p w:rsidR="00BC3BFF" w:rsidRDefault="004C26A3">
      <w:pPr>
        <w:pStyle w:val="BodyText"/>
        <w:spacing w:before="12" w:line="249" w:lineRule="auto"/>
        <w:ind w:left="1818" w:right="880" w:hanging="171"/>
      </w:pPr>
      <w:r>
        <w:rPr>
          <w:color w:val="231F20"/>
        </w:rPr>
        <w:t>» minor children or their accompanying immediate family members who have the following circumstances:</w:t>
      </w:r>
    </w:p>
    <w:p w:rsidR="00BC3BFF" w:rsidRDefault="004C26A3">
      <w:pPr>
        <w:spacing w:before="109"/>
        <w:ind w:left="1818"/>
      </w:pPr>
      <w:r>
        <w:rPr>
          <w:color w:val="231F20"/>
        </w:rPr>
        <w:t>…</w:t>
      </w:r>
    </w:p>
    <w:p w:rsidR="00BC3BFF" w:rsidRDefault="004C26A3">
      <w:pPr>
        <w:pStyle w:val="ListParagraph"/>
        <w:numPr>
          <w:ilvl w:val="0"/>
          <w:numId w:val="5"/>
        </w:numPr>
        <w:tabs>
          <w:tab w:val="left" w:pos="2130"/>
        </w:tabs>
        <w:spacing w:before="129" w:line="249" w:lineRule="auto"/>
        <w:ind w:right="917" w:hanging="170"/>
        <w:rPr>
          <w:sz w:val="24"/>
        </w:rPr>
      </w:pPr>
      <w:r>
        <w:rPr>
          <w:color w:val="231F20"/>
          <w:sz w:val="24"/>
        </w:rPr>
        <w:t>ongoing illnesses requiring significant and ongoing medical intervention;</w:t>
      </w:r>
    </w:p>
    <w:p w:rsidR="00BC3BFF" w:rsidRDefault="004C26A3">
      <w:pPr>
        <w:pStyle w:val="ListParagraph"/>
        <w:numPr>
          <w:ilvl w:val="0"/>
          <w:numId w:val="5"/>
        </w:numPr>
        <w:tabs>
          <w:tab w:val="left" w:pos="2130"/>
        </w:tabs>
        <w:spacing w:before="1"/>
        <w:ind w:hanging="170"/>
        <w:rPr>
          <w:sz w:val="24"/>
        </w:rPr>
      </w:pPr>
      <w:r>
        <w:rPr>
          <w:color w:val="231F20"/>
          <w:sz w:val="24"/>
        </w:rPr>
        <w:t>diagnosed mental</w:t>
      </w:r>
      <w:r>
        <w:rPr>
          <w:color w:val="231F20"/>
          <w:spacing w:val="-16"/>
          <w:sz w:val="24"/>
        </w:rPr>
        <w:t xml:space="preserve"> </w:t>
      </w:r>
      <w:r>
        <w:rPr>
          <w:color w:val="231F20"/>
          <w:sz w:val="24"/>
        </w:rPr>
        <w:t>illness</w:t>
      </w:r>
    </w:p>
    <w:p w:rsidR="00BC3BFF" w:rsidRDefault="004C26A3">
      <w:pPr>
        <w:spacing w:before="120" w:line="249" w:lineRule="auto"/>
        <w:ind w:left="1421" w:right="116"/>
      </w:pPr>
      <w:r>
        <w:rPr>
          <w:color w:val="231F20"/>
        </w:rPr>
        <w:t>I will also consider adults who are not part of a family with minor children, if they have any of the circumstances mentioned above.</w:t>
      </w:r>
    </w:p>
    <w:p w:rsidR="00BC3BFF" w:rsidRDefault="004C26A3">
      <w:pPr>
        <w:pStyle w:val="ListParagraph"/>
        <w:numPr>
          <w:ilvl w:val="0"/>
          <w:numId w:val="10"/>
        </w:numPr>
        <w:tabs>
          <w:tab w:val="left" w:pos="798"/>
        </w:tabs>
        <w:spacing w:before="176" w:line="249" w:lineRule="auto"/>
        <w:ind w:right="116" w:hanging="680"/>
        <w:rPr>
          <w:sz w:val="24"/>
        </w:rPr>
      </w:pPr>
      <w:r>
        <w:rPr>
          <w:color w:val="231F20"/>
          <w:sz w:val="24"/>
        </w:rPr>
        <w:t>Since Mr Bakhtiari’s return to detention in November 2013, the Department was seized of information that he had a diagnosis of chronic schizophrenia, meaning</w:t>
      </w:r>
      <w:r>
        <w:rPr>
          <w:color w:val="231F20"/>
          <w:spacing w:val="-4"/>
          <w:sz w:val="24"/>
        </w:rPr>
        <w:t xml:space="preserve"> </w:t>
      </w:r>
      <w:r>
        <w:rPr>
          <w:color w:val="231F20"/>
          <w:sz w:val="24"/>
        </w:rPr>
        <w:t>he</w:t>
      </w:r>
      <w:r>
        <w:rPr>
          <w:color w:val="231F20"/>
          <w:spacing w:val="-4"/>
          <w:sz w:val="24"/>
        </w:rPr>
        <w:t xml:space="preserve"> </w:t>
      </w:r>
      <w:r>
        <w:rPr>
          <w:color w:val="231F20"/>
          <w:sz w:val="24"/>
        </w:rPr>
        <w:t>had</w:t>
      </w:r>
      <w:r>
        <w:rPr>
          <w:color w:val="231F20"/>
          <w:spacing w:val="-4"/>
          <w:sz w:val="24"/>
        </w:rPr>
        <w:t xml:space="preserve"> </w:t>
      </w:r>
      <w:r>
        <w:rPr>
          <w:color w:val="231F20"/>
          <w:sz w:val="24"/>
        </w:rPr>
        <w:t>a</w:t>
      </w:r>
      <w:r>
        <w:rPr>
          <w:color w:val="231F20"/>
          <w:spacing w:val="-4"/>
          <w:sz w:val="24"/>
        </w:rPr>
        <w:t xml:space="preserve"> </w:t>
      </w:r>
      <w:r>
        <w:rPr>
          <w:color w:val="231F20"/>
          <w:sz w:val="24"/>
        </w:rPr>
        <w:t>‘diagnosed</w:t>
      </w:r>
      <w:r>
        <w:rPr>
          <w:color w:val="231F20"/>
          <w:spacing w:val="-4"/>
          <w:sz w:val="24"/>
        </w:rPr>
        <w:t xml:space="preserve"> </w:t>
      </w:r>
      <w:r>
        <w:rPr>
          <w:color w:val="231F20"/>
          <w:sz w:val="24"/>
        </w:rPr>
        <w:t>mental</w:t>
      </w:r>
      <w:r>
        <w:rPr>
          <w:color w:val="231F20"/>
          <w:spacing w:val="-4"/>
          <w:sz w:val="24"/>
        </w:rPr>
        <w:t xml:space="preserve"> </w:t>
      </w:r>
      <w:r>
        <w:rPr>
          <w:color w:val="231F20"/>
          <w:sz w:val="24"/>
        </w:rPr>
        <w:t>illness’</w:t>
      </w:r>
      <w:r>
        <w:rPr>
          <w:color w:val="231F20"/>
          <w:spacing w:val="-13"/>
          <w:sz w:val="24"/>
        </w:rPr>
        <w:t xml:space="preserve"> </w:t>
      </w:r>
      <w:r>
        <w:rPr>
          <w:color w:val="231F20"/>
          <w:sz w:val="24"/>
        </w:rPr>
        <w:t>for</w:t>
      </w:r>
      <w:r>
        <w:rPr>
          <w:color w:val="231F20"/>
          <w:spacing w:val="-4"/>
          <w:sz w:val="24"/>
        </w:rPr>
        <w:t xml:space="preserve"> </w:t>
      </w:r>
      <w:r>
        <w:rPr>
          <w:color w:val="231F20"/>
          <w:sz w:val="24"/>
        </w:rPr>
        <w:t>the</w:t>
      </w:r>
      <w:r>
        <w:rPr>
          <w:color w:val="231F20"/>
          <w:spacing w:val="-4"/>
          <w:sz w:val="24"/>
        </w:rPr>
        <w:t xml:space="preserve"> </w:t>
      </w:r>
      <w:r>
        <w:rPr>
          <w:color w:val="231F20"/>
          <w:sz w:val="24"/>
        </w:rPr>
        <w:t>purposes</w:t>
      </w:r>
      <w:r>
        <w:rPr>
          <w:color w:val="231F20"/>
          <w:spacing w:val="-4"/>
          <w:sz w:val="24"/>
        </w:rPr>
        <w:t xml:space="preserve"> </w:t>
      </w:r>
      <w:r>
        <w:rPr>
          <w:color w:val="231F20"/>
          <w:sz w:val="24"/>
        </w:rPr>
        <w:t>of</w:t>
      </w:r>
      <w:r>
        <w:rPr>
          <w:color w:val="231F20"/>
          <w:spacing w:val="-4"/>
          <w:sz w:val="24"/>
        </w:rPr>
        <w:t xml:space="preserve"> </w:t>
      </w:r>
      <w:r>
        <w:rPr>
          <w:color w:val="231F20"/>
          <w:sz w:val="24"/>
        </w:rPr>
        <w:t>the</w:t>
      </w:r>
      <w:r>
        <w:rPr>
          <w:color w:val="231F20"/>
          <w:spacing w:val="-4"/>
          <w:sz w:val="24"/>
        </w:rPr>
        <w:t xml:space="preserve"> </w:t>
      </w:r>
      <w:r>
        <w:rPr>
          <w:color w:val="231F20"/>
          <w:sz w:val="24"/>
        </w:rPr>
        <w:t>guidelines. The Department was also aware that Mr Bakhtiari had been hospitalised for approximately a 3 month period, in the preceding 4 months and was</w:t>
      </w:r>
      <w:r>
        <w:rPr>
          <w:color w:val="231F20"/>
          <w:spacing w:val="-32"/>
          <w:sz w:val="24"/>
        </w:rPr>
        <w:t xml:space="preserve"> </w:t>
      </w:r>
      <w:r>
        <w:rPr>
          <w:color w:val="231F20"/>
          <w:sz w:val="24"/>
        </w:rPr>
        <w:t>subject</w:t>
      </w:r>
    </w:p>
    <w:p w:rsidR="00BC3BFF" w:rsidRDefault="004C26A3">
      <w:pPr>
        <w:pStyle w:val="BodyText"/>
        <w:spacing w:before="1" w:line="249" w:lineRule="auto"/>
        <w:ind w:left="797"/>
      </w:pPr>
      <w:r>
        <w:rPr>
          <w:color w:val="231F20"/>
        </w:rPr>
        <w:t>to a CTO. Accordingly, it was evident that his illness was ongoing and required significant and continuous medical intervention.</w:t>
      </w:r>
    </w:p>
    <w:p w:rsidR="00BC3BFF" w:rsidRDefault="004C26A3">
      <w:pPr>
        <w:pStyle w:val="ListParagraph"/>
        <w:numPr>
          <w:ilvl w:val="0"/>
          <w:numId w:val="10"/>
        </w:numPr>
        <w:tabs>
          <w:tab w:val="left" w:pos="798"/>
        </w:tabs>
        <w:ind w:hanging="680"/>
        <w:rPr>
          <w:sz w:val="24"/>
        </w:rPr>
      </w:pPr>
      <w:r>
        <w:rPr>
          <w:color w:val="231F20"/>
          <w:sz w:val="24"/>
        </w:rPr>
        <w:t>In this context, it is unclear on what basis the Department concluded</w:t>
      </w:r>
      <w:r>
        <w:rPr>
          <w:color w:val="231F20"/>
          <w:spacing w:val="-29"/>
          <w:sz w:val="24"/>
        </w:rPr>
        <w:t xml:space="preserve"> </w:t>
      </w:r>
      <w:r>
        <w:rPr>
          <w:color w:val="231F20"/>
          <w:sz w:val="24"/>
        </w:rPr>
        <w:t>that</w:t>
      </w:r>
    </w:p>
    <w:p w:rsidR="00BC3BFF" w:rsidRDefault="004C26A3">
      <w:pPr>
        <w:pStyle w:val="BodyText"/>
        <w:spacing w:before="12" w:line="249" w:lineRule="auto"/>
        <w:ind w:left="797" w:right="142"/>
      </w:pPr>
      <w:r>
        <w:rPr>
          <w:color w:val="231F20"/>
        </w:rPr>
        <w:t>Mr Bakhtiari did not have ‘sufficient … mental health vulnerabilities under the guidelines’. I find that Mr Bakhtiari’s circumstances in December 2013 satisfied the requirements under the guidelines for referral to the Minister.</w:t>
      </w:r>
    </w:p>
    <w:p w:rsidR="00BC3BFF" w:rsidRDefault="004C26A3">
      <w:pPr>
        <w:pStyle w:val="ListParagraph"/>
        <w:numPr>
          <w:ilvl w:val="0"/>
          <w:numId w:val="10"/>
        </w:numPr>
        <w:tabs>
          <w:tab w:val="left" w:pos="798"/>
        </w:tabs>
        <w:spacing w:line="249" w:lineRule="auto"/>
        <w:ind w:right="235" w:hanging="680"/>
        <w:rPr>
          <w:sz w:val="24"/>
        </w:rPr>
      </w:pPr>
      <w:r>
        <w:rPr>
          <w:color w:val="231F20"/>
          <w:sz w:val="24"/>
        </w:rPr>
        <w:t>In relation to Referral 2, the Commission has been provided with a copy of the IHMS Special Needs Health Assessment (date redacted) and a copy of the Department’s 23 May 2014 assessment of Mr Bakhtiari against the section 197AB Ministerial Guidelines. The assessment of Mr Bakhtiari, by a member of the Community Detention Referrals and Placements Section, Community Detention Branch, states (in its</w:t>
      </w:r>
      <w:r>
        <w:rPr>
          <w:color w:val="231F20"/>
          <w:spacing w:val="-22"/>
          <w:sz w:val="24"/>
        </w:rPr>
        <w:t xml:space="preserve"> </w:t>
      </w:r>
      <w:r>
        <w:rPr>
          <w:color w:val="231F20"/>
          <w:sz w:val="24"/>
        </w:rPr>
        <w:t>entirety):</w:t>
      </w:r>
    </w:p>
    <w:p w:rsidR="00BC3BFF" w:rsidRDefault="00BC3BFF">
      <w:pPr>
        <w:spacing w:line="249" w:lineRule="auto"/>
        <w:rPr>
          <w:sz w:val="24"/>
        </w:rPr>
        <w:sectPr w:rsidR="00BC3BFF">
          <w:pgSz w:w="11910" w:h="16840"/>
          <w:pgMar w:top="1580" w:right="130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3"/>
        <w:rPr>
          <w:sz w:val="17"/>
        </w:rPr>
      </w:pPr>
    </w:p>
    <w:p w:rsidR="00BC3BFF" w:rsidRDefault="004C26A3">
      <w:pPr>
        <w:spacing w:before="72" w:line="249" w:lineRule="auto"/>
        <w:ind w:left="1421" w:right="95"/>
      </w:pPr>
      <w:r>
        <w:rPr>
          <w:color w:val="231F20"/>
        </w:rPr>
        <w:t xml:space="preserve">We have received further medical information about this client. Though this client has some mental health vulnerabilities they are not sufficient to meet the Guidelines on the Minister’s Community Detention power under section 197AB of the Act. IHMS advise “There is no clinical evidence that Mr Bakhtiari’s health conditions are likely to be exacerbated by remaining in a detention centre environment.” Section eight of the Ministerial guidelines signed by Minister Morrison </w:t>
      </w:r>
      <w:r w:rsidR="00835EEF">
        <w:rPr>
          <w:color w:val="231F20"/>
        </w:rPr>
        <w:t>on 18 February 2014 refers.</w:t>
      </w:r>
    </w:p>
    <w:p w:rsidR="00BC3BFF" w:rsidRDefault="004C26A3">
      <w:pPr>
        <w:spacing w:before="114"/>
        <w:ind w:left="1421" w:right="47"/>
      </w:pPr>
      <w:r>
        <w:rPr>
          <w:color w:val="231F20"/>
        </w:rPr>
        <w:t>Accordingly the referral for this client has not been accepted.</w:t>
      </w:r>
    </w:p>
    <w:p w:rsidR="00BC3BFF" w:rsidRDefault="004C26A3">
      <w:pPr>
        <w:pStyle w:val="ListParagraph"/>
        <w:numPr>
          <w:ilvl w:val="0"/>
          <w:numId w:val="10"/>
        </w:numPr>
        <w:tabs>
          <w:tab w:val="left" w:pos="798"/>
        </w:tabs>
        <w:spacing w:before="186" w:line="249" w:lineRule="auto"/>
        <w:ind w:right="459" w:hanging="680"/>
        <w:rPr>
          <w:sz w:val="24"/>
        </w:rPr>
      </w:pPr>
      <w:r>
        <w:rPr>
          <w:color w:val="231F20"/>
          <w:sz w:val="24"/>
        </w:rPr>
        <w:t>The IHMS Special Needs Health</w:t>
      </w:r>
      <w:r>
        <w:rPr>
          <w:color w:val="231F20"/>
          <w:spacing w:val="-47"/>
          <w:sz w:val="24"/>
        </w:rPr>
        <w:t xml:space="preserve"> </w:t>
      </w:r>
      <w:r>
        <w:rPr>
          <w:color w:val="231F20"/>
          <w:sz w:val="24"/>
        </w:rPr>
        <w:t>Assessment, annexed to the Department’s assessment, relevantly</w:t>
      </w:r>
      <w:r>
        <w:rPr>
          <w:color w:val="231F20"/>
          <w:spacing w:val="-11"/>
          <w:sz w:val="24"/>
        </w:rPr>
        <w:t xml:space="preserve"> </w:t>
      </w:r>
      <w:r>
        <w:rPr>
          <w:color w:val="231F20"/>
          <w:sz w:val="24"/>
        </w:rPr>
        <w:t>states:</w:t>
      </w:r>
    </w:p>
    <w:p w:rsidR="00BC3BFF" w:rsidRDefault="004C26A3">
      <w:pPr>
        <w:spacing w:before="109" w:line="249" w:lineRule="auto"/>
        <w:ind w:left="1421" w:right="47"/>
      </w:pPr>
      <w:r>
        <w:rPr>
          <w:color w:val="231F20"/>
        </w:rPr>
        <w:t>Mr Bakhtiari has a long history of mental health issues including history of Torture and Trauma (T&amp;T) for which he declined counselling. He was diagnosed by a Psychiatrist with chronic paranoid schizophrenia with dominant negative cognitive symptoms and obsessional traits with compulsive behaviours</w:t>
      </w:r>
    </w:p>
    <w:p w:rsidR="00BC3BFF" w:rsidRDefault="004C26A3">
      <w:pPr>
        <w:spacing w:before="1" w:line="249" w:lineRule="auto"/>
        <w:ind w:left="1421" w:right="634"/>
      </w:pPr>
      <w:r>
        <w:rPr>
          <w:color w:val="231F20"/>
        </w:rPr>
        <w:t>… Mr Bakhtiari would benefit from a case manager and specialist mental health treatment in the community to further assess and treatment (sic) of his psychological problems. He will require mental health support for close monitoring.</w:t>
      </w:r>
    </w:p>
    <w:p w:rsidR="00BC3BFF" w:rsidRDefault="004C26A3">
      <w:pPr>
        <w:spacing w:before="114"/>
        <w:ind w:left="1421"/>
      </w:pPr>
      <w:r>
        <w:rPr>
          <w:color w:val="231F20"/>
        </w:rPr>
        <w:t>…</w:t>
      </w:r>
    </w:p>
    <w:p w:rsidR="00BC3BFF" w:rsidRDefault="004C26A3">
      <w:pPr>
        <w:spacing w:before="124" w:line="249" w:lineRule="auto"/>
        <w:ind w:left="1421" w:right="95"/>
      </w:pPr>
      <w:r>
        <w:rPr>
          <w:color w:val="231F20"/>
        </w:rPr>
        <w:t>Due to Mr Bakhtiari’s mental health problems, required treatment and ongoing monitoring, he would benefit from a Metropolitan area so he can have access to all of the required specialists as clinically indicated.</w:t>
      </w:r>
    </w:p>
    <w:p w:rsidR="00BC3BFF" w:rsidRDefault="004C26A3">
      <w:pPr>
        <w:pStyle w:val="ListParagraph"/>
        <w:numPr>
          <w:ilvl w:val="0"/>
          <w:numId w:val="10"/>
        </w:numPr>
        <w:tabs>
          <w:tab w:val="left" w:pos="798"/>
        </w:tabs>
        <w:spacing w:before="176" w:line="249" w:lineRule="auto"/>
        <w:ind w:right="108" w:hanging="680"/>
        <w:rPr>
          <w:sz w:val="24"/>
        </w:rPr>
      </w:pPr>
      <w:r>
        <w:rPr>
          <w:color w:val="231F20"/>
          <w:sz w:val="24"/>
        </w:rPr>
        <w:t>As stated in the above assessment, the applicable guidelines were guidelines issued by former Minister Scott Morrison. Section 8 of those guidelines identified cases to be referred for his consideration under section 197AB and is in similar terms to Minister O’Connor’s guidelines. It</w:t>
      </w:r>
      <w:r>
        <w:rPr>
          <w:color w:val="231F20"/>
          <w:spacing w:val="-12"/>
          <w:sz w:val="24"/>
        </w:rPr>
        <w:t xml:space="preserve"> </w:t>
      </w:r>
      <w:r>
        <w:rPr>
          <w:color w:val="231F20"/>
          <w:sz w:val="24"/>
        </w:rPr>
        <w:t>states:</w:t>
      </w:r>
    </w:p>
    <w:p w:rsidR="00BC3BFF" w:rsidRDefault="004C26A3">
      <w:pPr>
        <w:spacing w:before="166" w:line="249" w:lineRule="auto"/>
        <w:ind w:left="1421" w:right="487"/>
      </w:pPr>
      <w:r>
        <w:rPr>
          <w:color w:val="231F20"/>
        </w:rPr>
        <w:t>… I will also consider other families and single adults if they have any of the following circumstances:</w:t>
      </w:r>
    </w:p>
    <w:p w:rsidR="00BC3BFF" w:rsidRDefault="004C26A3">
      <w:pPr>
        <w:spacing w:before="58"/>
        <w:ind w:left="1421"/>
      </w:pPr>
      <w:r>
        <w:rPr>
          <w:color w:val="231F20"/>
        </w:rPr>
        <w:t>…</w:t>
      </w:r>
    </w:p>
    <w:p w:rsidR="00BC3BFF" w:rsidRDefault="004C26A3">
      <w:pPr>
        <w:pStyle w:val="BodyText"/>
        <w:spacing w:before="129" w:line="249" w:lineRule="auto"/>
        <w:ind w:left="1818" w:right="303" w:hanging="171"/>
      </w:pPr>
      <w:r>
        <w:rPr>
          <w:color w:val="231F20"/>
        </w:rPr>
        <w:t>» Ongoing illnesses, including mental health illnesses, requiring ongoing medical intervention.</w:t>
      </w:r>
    </w:p>
    <w:p w:rsidR="00BC3BFF" w:rsidRDefault="004C26A3">
      <w:pPr>
        <w:pStyle w:val="ListParagraph"/>
        <w:numPr>
          <w:ilvl w:val="0"/>
          <w:numId w:val="10"/>
        </w:numPr>
        <w:tabs>
          <w:tab w:val="left" w:pos="798"/>
        </w:tabs>
        <w:spacing w:before="171" w:line="249" w:lineRule="auto"/>
        <w:ind w:right="629" w:hanging="680"/>
        <w:rPr>
          <w:sz w:val="24"/>
        </w:rPr>
      </w:pPr>
      <w:r>
        <w:rPr>
          <w:color w:val="231F20"/>
          <w:sz w:val="24"/>
        </w:rPr>
        <w:t xml:space="preserve">Contrary to the inference which appears to be drawn in the Department’s assessment, section 8 of the guidelines does not state that detainees should be referred to the Minister ‘where there is clinical evidence that health conditions are likely to be exacerbated by remaining in a detention environment’. </w:t>
      </w:r>
      <w:r>
        <w:rPr>
          <w:color w:val="231F20"/>
          <w:spacing w:val="-3"/>
          <w:sz w:val="24"/>
        </w:rPr>
        <w:t xml:space="preserve">Rather, </w:t>
      </w:r>
      <w:r>
        <w:rPr>
          <w:color w:val="231F20"/>
          <w:sz w:val="24"/>
        </w:rPr>
        <w:t>section 8 states that the Minister will consider single adults with ongoing mental health illnesses, requiring ongoing medical intervention.</w:t>
      </w:r>
    </w:p>
    <w:p w:rsidR="00BC3BFF" w:rsidRDefault="00BC3BFF">
      <w:pPr>
        <w:spacing w:line="249" w:lineRule="auto"/>
        <w:rPr>
          <w:sz w:val="24"/>
        </w:rPr>
        <w:sectPr w:rsidR="00BC3BFF">
          <w:pgSz w:w="11910" w:h="16840"/>
          <w:pgMar w:top="1580" w:right="132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293" w:hanging="680"/>
        <w:rPr>
          <w:sz w:val="24"/>
        </w:rPr>
      </w:pPr>
      <w:r>
        <w:rPr>
          <w:color w:val="231F20"/>
          <w:sz w:val="24"/>
        </w:rPr>
        <w:t>In light of the fact that the IHMS Special Needs Health Assessment expressly acknowledges that Mr Bakhtiari has a mental illness requiring ongoing medical intervention, it is unclear on what basis the Department concluded that Mr Bakhtiari’s ‘mental health vulnerabilities are not sufficient to meet the Guidelines’. I find that in May 2014, Mr Bakhtiari’s circumstances satisfied the requirements under the guidelines for referral to the</w:t>
      </w:r>
      <w:r>
        <w:rPr>
          <w:color w:val="231F20"/>
          <w:spacing w:val="-32"/>
          <w:sz w:val="24"/>
        </w:rPr>
        <w:t xml:space="preserve"> </w:t>
      </w:r>
      <w:r>
        <w:rPr>
          <w:color w:val="231F20"/>
          <w:sz w:val="24"/>
        </w:rPr>
        <w:t>Minister.</w:t>
      </w:r>
    </w:p>
    <w:p w:rsidR="00BC3BFF" w:rsidRDefault="004C26A3">
      <w:pPr>
        <w:pStyle w:val="ListParagraph"/>
        <w:numPr>
          <w:ilvl w:val="0"/>
          <w:numId w:val="10"/>
        </w:numPr>
        <w:tabs>
          <w:tab w:val="left" w:pos="798"/>
        </w:tabs>
        <w:spacing w:line="249" w:lineRule="auto"/>
        <w:ind w:right="596" w:hanging="680"/>
        <w:rPr>
          <w:sz w:val="24"/>
        </w:rPr>
      </w:pPr>
      <w:r>
        <w:rPr>
          <w:color w:val="231F20"/>
          <w:sz w:val="24"/>
        </w:rPr>
        <w:t>In relation to Referral 4, I note that although this referral was initiated on</w:t>
      </w:r>
      <w:r>
        <w:rPr>
          <w:color w:val="231F20"/>
          <w:spacing w:val="-38"/>
          <w:sz w:val="24"/>
        </w:rPr>
        <w:t xml:space="preserve"> </w:t>
      </w:r>
      <w:r w:rsidR="00355005">
        <w:rPr>
          <w:color w:val="231F20"/>
          <w:spacing w:val="-38"/>
          <w:sz w:val="24"/>
        </w:rPr>
        <w:br/>
      </w:r>
      <w:r>
        <w:rPr>
          <w:color w:val="231F20"/>
          <w:sz w:val="24"/>
        </w:rPr>
        <w:t>19 November 2014, a submission to the Minister to consider exercising his power under section 197AB of the Migration Act was not referred to the Minister until 18 March 2015. By this time, Mr Bakhtiari had been held in closed detention for 16</w:t>
      </w:r>
      <w:r>
        <w:rPr>
          <w:color w:val="231F20"/>
          <w:spacing w:val="-11"/>
          <w:sz w:val="24"/>
        </w:rPr>
        <w:t xml:space="preserve"> </w:t>
      </w:r>
      <w:r>
        <w:rPr>
          <w:color w:val="231F20"/>
          <w:sz w:val="24"/>
        </w:rPr>
        <w:t>months.</w:t>
      </w:r>
    </w:p>
    <w:p w:rsidR="00BC3BFF" w:rsidRDefault="004C26A3">
      <w:pPr>
        <w:pStyle w:val="ListParagraph"/>
        <w:numPr>
          <w:ilvl w:val="0"/>
          <w:numId w:val="10"/>
        </w:numPr>
        <w:tabs>
          <w:tab w:val="left" w:pos="798"/>
        </w:tabs>
        <w:spacing w:line="249" w:lineRule="auto"/>
        <w:ind w:right="586" w:hanging="680"/>
        <w:rPr>
          <w:sz w:val="24"/>
        </w:rPr>
      </w:pPr>
      <w:r>
        <w:rPr>
          <w:color w:val="231F20"/>
          <w:sz w:val="24"/>
        </w:rPr>
        <w:t>I find that the Department’s failure to refer Mr Bakhtiari’s case to the Minister for the consideration of the exercise of his discretionary powers for a period of 16 months was not proportionate to ensuring the effective operation of Australia’s migration system, or to any other legitimate aim of the Commonwealth. The Department has not sought to explain the delay in referring Mr Bakhtiari’s case to the Minister to consider less restrictive alternatives to closed detention, save as to say that his ‘mental health vulnerabilities are not sufficient to meet the Guidelines’. I disagree with</w:t>
      </w:r>
      <w:r>
        <w:rPr>
          <w:color w:val="231F20"/>
          <w:spacing w:val="-24"/>
          <w:sz w:val="24"/>
        </w:rPr>
        <w:t xml:space="preserve"> </w:t>
      </w:r>
      <w:r>
        <w:rPr>
          <w:color w:val="231F20"/>
          <w:sz w:val="24"/>
        </w:rPr>
        <w:t>this</w:t>
      </w:r>
    </w:p>
    <w:p w:rsidR="00BC3BFF" w:rsidRDefault="004C26A3">
      <w:pPr>
        <w:pStyle w:val="BodyText"/>
        <w:spacing w:before="1" w:line="249" w:lineRule="auto"/>
        <w:ind w:left="797" w:right="142"/>
      </w:pPr>
      <w:r>
        <w:rPr>
          <w:color w:val="231F20"/>
        </w:rPr>
        <w:t>assessment. I find that Mr Bakhtiari’s case met the guidelines for referral to the Minister to consider exercising his powers under section 197AB in December 2013.</w:t>
      </w:r>
    </w:p>
    <w:p w:rsidR="00BC3BFF" w:rsidRDefault="004C26A3">
      <w:pPr>
        <w:pStyle w:val="ListParagraph"/>
        <w:numPr>
          <w:ilvl w:val="0"/>
          <w:numId w:val="10"/>
        </w:numPr>
        <w:tabs>
          <w:tab w:val="left" w:pos="798"/>
        </w:tabs>
        <w:spacing w:line="249" w:lineRule="auto"/>
        <w:ind w:right="115" w:hanging="680"/>
        <w:rPr>
          <w:sz w:val="24"/>
        </w:rPr>
      </w:pPr>
      <w:r>
        <w:rPr>
          <w:color w:val="231F20"/>
          <w:sz w:val="24"/>
        </w:rPr>
        <w:t>I find that the Department’s delay in referring Mr Bakhtiari’s case to the</w:t>
      </w:r>
      <w:r>
        <w:rPr>
          <w:color w:val="231F20"/>
          <w:spacing w:val="-37"/>
          <w:sz w:val="24"/>
        </w:rPr>
        <w:t xml:space="preserve"> </w:t>
      </w:r>
      <w:r>
        <w:rPr>
          <w:color w:val="231F20"/>
          <w:sz w:val="24"/>
        </w:rPr>
        <w:t>Minister to consider less restrictive alternatives to detention for a period of 16 months resulted in Mr Bakhtiari’s detention being arbitrary and inconsistent with article 9 of the</w:t>
      </w:r>
      <w:r>
        <w:rPr>
          <w:color w:val="231F20"/>
          <w:spacing w:val="-2"/>
          <w:sz w:val="24"/>
        </w:rPr>
        <w:t xml:space="preserve"> </w:t>
      </w:r>
      <w:r>
        <w:rPr>
          <w:color w:val="231F20"/>
          <w:sz w:val="24"/>
        </w:rPr>
        <w:t>ICCPR.</w:t>
      </w:r>
    </w:p>
    <w:p w:rsidR="00BC3BFF" w:rsidRDefault="004C26A3">
      <w:pPr>
        <w:pStyle w:val="ListParagraph"/>
        <w:numPr>
          <w:ilvl w:val="0"/>
          <w:numId w:val="10"/>
        </w:numPr>
        <w:tabs>
          <w:tab w:val="left" w:pos="798"/>
        </w:tabs>
        <w:spacing w:line="249" w:lineRule="auto"/>
        <w:ind w:right="169" w:hanging="680"/>
        <w:rPr>
          <w:sz w:val="24"/>
        </w:rPr>
      </w:pPr>
      <w:r>
        <w:rPr>
          <w:color w:val="231F20"/>
          <w:sz w:val="24"/>
        </w:rPr>
        <w:t xml:space="preserve">In its response to my preliminary </w:t>
      </w:r>
      <w:r>
        <w:rPr>
          <w:color w:val="231F20"/>
          <w:spacing w:val="-3"/>
          <w:sz w:val="24"/>
        </w:rPr>
        <w:t xml:space="preserve">view, </w:t>
      </w:r>
      <w:r>
        <w:rPr>
          <w:color w:val="231F20"/>
          <w:sz w:val="24"/>
        </w:rPr>
        <w:t>the Department stated that it agrees with my findings that Mr Bakhtiari met the Guidelines for referral to the Minister when it considered Mr Bakhtiari’s circumstances in December 2013 and again in May 2014. The Department</w:t>
      </w:r>
      <w:r>
        <w:rPr>
          <w:color w:val="231F20"/>
          <w:spacing w:val="-19"/>
          <w:sz w:val="24"/>
        </w:rPr>
        <w:t xml:space="preserve"> </w:t>
      </w:r>
      <w:r>
        <w:rPr>
          <w:color w:val="231F20"/>
          <w:sz w:val="24"/>
        </w:rPr>
        <w:t>stated:</w:t>
      </w:r>
    </w:p>
    <w:p w:rsidR="00BC3BFF" w:rsidRDefault="004C26A3">
      <w:pPr>
        <w:spacing w:before="166" w:line="249" w:lineRule="auto"/>
        <w:ind w:left="1421" w:right="348"/>
      </w:pPr>
      <w:r>
        <w:rPr>
          <w:color w:val="231F20"/>
        </w:rPr>
        <w:t>The Department has reviewed the circumstances of this case and has determined that Mr Bakhtiari did meet the Minister’s Guidelines dated 30 May 2013 and 18 February 2014 for referral to the Minister.</w:t>
      </w:r>
    </w:p>
    <w:p w:rsidR="00BC3BFF" w:rsidRDefault="004C26A3">
      <w:pPr>
        <w:spacing w:before="114" w:line="249" w:lineRule="auto"/>
        <w:ind w:left="1421" w:right="227"/>
      </w:pPr>
      <w:r>
        <w:rPr>
          <w:color w:val="231F20"/>
        </w:rPr>
        <w:t>I would like to note that the Department’s processes have been improved in the intervening period and this case has resulted in a further review of decision recording as it relates to Residence Determination</w:t>
      </w:r>
      <w:r>
        <w:rPr>
          <w:color w:val="231F20"/>
          <w:spacing w:val="-25"/>
        </w:rPr>
        <w:t xml:space="preserve"> </w:t>
      </w:r>
      <w:r>
        <w:rPr>
          <w:color w:val="231F20"/>
        </w:rPr>
        <w:t>referrals.</w:t>
      </w:r>
    </w:p>
    <w:p w:rsidR="00BC3BFF" w:rsidRDefault="00BC3BFF">
      <w:pPr>
        <w:spacing w:line="249" w:lineRule="auto"/>
        <w:sectPr w:rsidR="00BC3BFF">
          <w:pgSz w:w="11910" w:h="16840"/>
          <w:pgMar w:top="1580" w:right="130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Pr="00355005" w:rsidRDefault="004C26A3">
      <w:pPr>
        <w:pStyle w:val="Heading3"/>
        <w:numPr>
          <w:ilvl w:val="0"/>
          <w:numId w:val="7"/>
        </w:numPr>
        <w:tabs>
          <w:tab w:val="left" w:pos="798"/>
        </w:tabs>
        <w:spacing w:line="249" w:lineRule="auto"/>
        <w:ind w:right="1403" w:hanging="680"/>
        <w:rPr>
          <w:i/>
        </w:rPr>
      </w:pPr>
      <w:r w:rsidRPr="00355005">
        <w:rPr>
          <w:i/>
          <w:color w:val="231F20"/>
        </w:rPr>
        <w:t>Minister’s failure to exercise his discretionary powers to allow Mr Bakhtiari to be detained in a less restrictive</w:t>
      </w:r>
      <w:r w:rsidRPr="00355005">
        <w:rPr>
          <w:i/>
          <w:color w:val="231F20"/>
          <w:spacing w:val="-27"/>
        </w:rPr>
        <w:t xml:space="preserve"> </w:t>
      </w:r>
      <w:r w:rsidRPr="00355005">
        <w:rPr>
          <w:i/>
          <w:color w:val="231F20"/>
        </w:rPr>
        <w:t>manner</w:t>
      </w:r>
    </w:p>
    <w:p w:rsidR="00BC3BFF" w:rsidRDefault="004C26A3">
      <w:pPr>
        <w:pStyle w:val="ListParagraph"/>
        <w:numPr>
          <w:ilvl w:val="0"/>
          <w:numId w:val="10"/>
        </w:numPr>
        <w:tabs>
          <w:tab w:val="left" w:pos="798"/>
        </w:tabs>
        <w:spacing w:before="171" w:line="249" w:lineRule="auto"/>
        <w:ind w:right="362" w:hanging="680"/>
        <w:rPr>
          <w:sz w:val="24"/>
        </w:rPr>
      </w:pPr>
      <w:r>
        <w:rPr>
          <w:color w:val="231F20"/>
          <w:sz w:val="24"/>
        </w:rPr>
        <w:t>On 25 March 2015, the Minister decided that he was not inclined to consider exercising his power under section 197AB of the Migration Act in relation to Mr Bakhtiari. The Minister was not required to give reasons and did not give reasons for declining to exercise his discretionary powers, however he made the following written</w:t>
      </w:r>
      <w:r>
        <w:rPr>
          <w:color w:val="231F20"/>
          <w:spacing w:val="-8"/>
          <w:sz w:val="24"/>
        </w:rPr>
        <w:t xml:space="preserve"> </w:t>
      </w:r>
      <w:r>
        <w:rPr>
          <w:color w:val="231F20"/>
          <w:sz w:val="24"/>
        </w:rPr>
        <w:t>comments:</w:t>
      </w:r>
    </w:p>
    <w:p w:rsidR="00BC3BFF" w:rsidRDefault="004C26A3">
      <w:pPr>
        <w:spacing w:before="166" w:line="249" w:lineRule="auto"/>
        <w:ind w:left="1421" w:right="304"/>
        <w:jc w:val="both"/>
      </w:pPr>
      <w:r>
        <w:rPr>
          <w:color w:val="231F20"/>
        </w:rPr>
        <w:t>I will further consider this matter in 6 months if Mr Bakhtiari has complied with his medication / medical management and provided there has been no further instance of violence / assault etc.</w:t>
      </w:r>
    </w:p>
    <w:p w:rsidR="00BC3BFF" w:rsidRDefault="004C26A3">
      <w:pPr>
        <w:pStyle w:val="ListParagraph"/>
        <w:numPr>
          <w:ilvl w:val="0"/>
          <w:numId w:val="10"/>
        </w:numPr>
        <w:tabs>
          <w:tab w:val="left" w:pos="798"/>
        </w:tabs>
        <w:spacing w:before="176" w:line="249" w:lineRule="auto"/>
        <w:ind w:right="1029" w:hanging="680"/>
        <w:jc w:val="both"/>
        <w:rPr>
          <w:sz w:val="24"/>
        </w:rPr>
      </w:pPr>
      <w:r>
        <w:rPr>
          <w:color w:val="231F20"/>
          <w:sz w:val="24"/>
        </w:rPr>
        <w:t>These written comments suggest that compliance with medication and instances of violence may have been factors relevant to the Minister’s decision.</w:t>
      </w:r>
    </w:p>
    <w:p w:rsidR="00BC3BFF" w:rsidRDefault="004C26A3">
      <w:pPr>
        <w:pStyle w:val="ListParagraph"/>
        <w:numPr>
          <w:ilvl w:val="0"/>
          <w:numId w:val="10"/>
        </w:numPr>
        <w:tabs>
          <w:tab w:val="left" w:pos="798"/>
        </w:tabs>
        <w:spacing w:line="249" w:lineRule="auto"/>
        <w:ind w:right="170" w:hanging="680"/>
        <w:rPr>
          <w:sz w:val="24"/>
        </w:rPr>
      </w:pPr>
      <w:r>
        <w:rPr>
          <w:color w:val="231F20"/>
          <w:sz w:val="24"/>
        </w:rPr>
        <w:t>The Department prepared written submissions for the Minister’s consideration. These submissions, dated 18 March 2015, were attached to the Minister’s decision and relevantly</w:t>
      </w:r>
      <w:r>
        <w:rPr>
          <w:color w:val="231F20"/>
          <w:spacing w:val="-10"/>
          <w:sz w:val="24"/>
        </w:rPr>
        <w:t xml:space="preserve"> </w:t>
      </w:r>
      <w:r>
        <w:rPr>
          <w:color w:val="231F20"/>
          <w:sz w:val="24"/>
        </w:rPr>
        <w:t>state:</w:t>
      </w:r>
    </w:p>
    <w:p w:rsidR="00BC3BFF" w:rsidRDefault="004C26A3">
      <w:pPr>
        <w:spacing w:before="166"/>
        <w:ind w:left="1421" w:right="47"/>
        <w:rPr>
          <w:b/>
        </w:rPr>
      </w:pPr>
      <w:r>
        <w:rPr>
          <w:b/>
          <w:color w:val="231F20"/>
        </w:rPr>
        <w:t>Key Issues</w:t>
      </w:r>
    </w:p>
    <w:p w:rsidR="00BC3BFF" w:rsidRDefault="004C26A3">
      <w:pPr>
        <w:spacing w:before="124" w:line="249" w:lineRule="auto"/>
        <w:ind w:left="1421" w:right="169"/>
      </w:pPr>
      <w:r>
        <w:rPr>
          <w:color w:val="231F20"/>
        </w:rPr>
        <w:t>The department’s health service provider International Health and Medical Services (IHMS) have advised that Mr BAKHTIARI has been diagnosed with chronic paranoid schizophrenia. His mental health has significantly improved in recent months, due to his compliance with antipsychotic medication, though he requires ongoing support and intervention.</w:t>
      </w:r>
    </w:p>
    <w:p w:rsidR="00BC3BFF" w:rsidRDefault="004C26A3">
      <w:pPr>
        <w:spacing w:before="114" w:line="249" w:lineRule="auto"/>
        <w:ind w:left="1421" w:right="217"/>
      </w:pPr>
      <w:r>
        <w:rPr>
          <w:color w:val="231F20"/>
        </w:rPr>
        <w:t>Mr BAKHTIARI’s risk to the Australian community is considered to be low. Should he be released into community detention, he will be monitored and any risks will be mitigated through supervised accommodation and regular review with medical specialists.</w:t>
      </w:r>
    </w:p>
    <w:p w:rsidR="00BC3BFF" w:rsidRDefault="004C26A3">
      <w:pPr>
        <w:spacing w:before="114" w:line="412" w:lineRule="auto"/>
        <w:ind w:left="1421" w:right="6858"/>
      </w:pPr>
      <w:r>
        <w:rPr>
          <w:color w:val="231F20"/>
        </w:rPr>
        <w:t xml:space="preserve">… </w:t>
      </w:r>
      <w:r>
        <w:rPr>
          <w:color w:val="231F20"/>
          <w:u w:val="single" w:color="231F20"/>
        </w:rPr>
        <w:t>Behaviour</w:t>
      </w:r>
    </w:p>
    <w:p w:rsidR="00BC3BFF" w:rsidRDefault="004C26A3">
      <w:pPr>
        <w:pStyle w:val="ListParagraph"/>
        <w:numPr>
          <w:ilvl w:val="0"/>
          <w:numId w:val="4"/>
        </w:numPr>
        <w:tabs>
          <w:tab w:val="left" w:pos="1772"/>
        </w:tabs>
        <w:spacing w:before="0" w:line="200" w:lineRule="exact"/>
        <w:ind w:firstLine="0"/>
      </w:pPr>
      <w:r>
        <w:rPr>
          <w:color w:val="231F20"/>
        </w:rPr>
        <w:t>. Since arriving in</w:t>
      </w:r>
      <w:r>
        <w:rPr>
          <w:color w:val="231F20"/>
          <w:spacing w:val="-42"/>
        </w:rPr>
        <w:t xml:space="preserve"> </w:t>
      </w:r>
      <w:r>
        <w:rPr>
          <w:color w:val="231F20"/>
        </w:rPr>
        <w:t>Australia, Mr BAKHTIARI has been involved in a number of</w:t>
      </w:r>
    </w:p>
    <w:p w:rsidR="00BC3BFF" w:rsidRDefault="004C26A3">
      <w:pPr>
        <w:spacing w:before="11" w:line="249" w:lineRule="auto"/>
        <w:ind w:left="1421" w:right="279"/>
      </w:pPr>
      <w:r>
        <w:rPr>
          <w:color w:val="231F20"/>
        </w:rPr>
        <w:t>significant behavioural incidents. These incidents include three minor assaults where detention staff were required to intervene and use force to break up</w:t>
      </w:r>
    </w:p>
    <w:p w:rsidR="00BC3BFF" w:rsidRDefault="004C26A3">
      <w:pPr>
        <w:spacing w:before="1" w:line="249" w:lineRule="auto"/>
        <w:ind w:left="1421" w:right="87"/>
      </w:pPr>
      <w:r>
        <w:rPr>
          <w:color w:val="231F20"/>
        </w:rPr>
        <w:t>an argument or physical altercation, two instances of abusive, aggressive behaviour and instances of erratic behaviour both in held detention and whilst living in the community. Prior to his return to held detention, Mr BAKHTIARI had a history of non-compliance with medication, poor social and living skills and lack of insight into his illness.</w:t>
      </w:r>
    </w:p>
    <w:p w:rsidR="00BC3BFF" w:rsidRDefault="004C26A3">
      <w:pPr>
        <w:pStyle w:val="ListParagraph"/>
        <w:numPr>
          <w:ilvl w:val="0"/>
          <w:numId w:val="4"/>
        </w:numPr>
        <w:tabs>
          <w:tab w:val="left" w:pos="1789"/>
        </w:tabs>
        <w:spacing w:line="249" w:lineRule="auto"/>
        <w:ind w:right="244" w:firstLine="0"/>
      </w:pPr>
      <w:r>
        <w:rPr>
          <w:color w:val="231F20"/>
        </w:rPr>
        <w:t>Mr BAKHTIARI’s departmental case manager has confirmed that since his return to held detention he has been engaging well with departmental officers and attends appointments as required. He is polite, courteous and calm during interactions. The department’s case management advise they have seen a significant improvement in Mr BAKHTIARI’s appearance and</w:t>
      </w:r>
      <w:r>
        <w:rPr>
          <w:color w:val="231F20"/>
          <w:spacing w:val="-5"/>
        </w:rPr>
        <w:t xml:space="preserve"> </w:t>
      </w:r>
      <w:r>
        <w:rPr>
          <w:color w:val="231F20"/>
        </w:rPr>
        <w:t>attitude.</w:t>
      </w:r>
    </w:p>
    <w:p w:rsidR="00BC3BFF" w:rsidRDefault="00BC3BFF">
      <w:pPr>
        <w:spacing w:line="249" w:lineRule="auto"/>
        <w:sectPr w:rsidR="00BC3BFF">
          <w:pgSz w:w="11910" w:h="16840"/>
          <w:pgMar w:top="1580" w:right="132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3"/>
        <w:rPr>
          <w:sz w:val="17"/>
        </w:rPr>
      </w:pPr>
    </w:p>
    <w:p w:rsidR="00BC3BFF" w:rsidRDefault="004C26A3">
      <w:pPr>
        <w:pStyle w:val="ListParagraph"/>
        <w:numPr>
          <w:ilvl w:val="0"/>
          <w:numId w:val="4"/>
        </w:numPr>
        <w:tabs>
          <w:tab w:val="left" w:pos="1789"/>
        </w:tabs>
        <w:spacing w:before="72" w:line="249" w:lineRule="auto"/>
        <w:ind w:right="439" w:firstLine="0"/>
      </w:pPr>
      <w:r>
        <w:rPr>
          <w:color w:val="231F20"/>
        </w:rPr>
        <w:t>Should Mr BAKHTIARI be placed in community detention, any risk to the community will be closely monitored through his current CTO and regular appointments with medical specialists. IHMS have recommended</w:t>
      </w:r>
      <w:r>
        <w:rPr>
          <w:color w:val="231F20"/>
          <w:spacing w:val="-21"/>
        </w:rPr>
        <w:t xml:space="preserve"> </w:t>
      </w:r>
      <w:r>
        <w:rPr>
          <w:color w:val="231F20"/>
        </w:rPr>
        <w:t>that</w:t>
      </w:r>
    </w:p>
    <w:p w:rsidR="00BC3BFF" w:rsidRDefault="004C26A3">
      <w:pPr>
        <w:spacing w:before="1" w:line="249" w:lineRule="auto"/>
        <w:ind w:left="1421" w:right="108"/>
      </w:pPr>
      <w:r>
        <w:rPr>
          <w:color w:val="231F20"/>
        </w:rPr>
        <w:t>Mr BAKHTIARI be placed into supervised accommodation where an onsite staff member is available to help with activities of daily living …</w:t>
      </w:r>
    </w:p>
    <w:p w:rsidR="00BC3BFF" w:rsidRDefault="004C26A3">
      <w:pPr>
        <w:spacing w:before="171"/>
        <w:ind w:left="1421" w:right="47"/>
      </w:pPr>
      <w:r>
        <w:rPr>
          <w:color w:val="231F20"/>
          <w:u w:val="single" w:color="231F20"/>
        </w:rPr>
        <w:t>Security</w:t>
      </w:r>
    </w:p>
    <w:p w:rsidR="00BC3BFF" w:rsidRDefault="004C26A3">
      <w:pPr>
        <w:pStyle w:val="ListParagraph"/>
        <w:numPr>
          <w:ilvl w:val="0"/>
          <w:numId w:val="4"/>
        </w:numPr>
        <w:tabs>
          <w:tab w:val="left" w:pos="1785"/>
        </w:tabs>
        <w:spacing w:before="124" w:line="249" w:lineRule="auto"/>
        <w:ind w:right="100" w:firstLine="0"/>
      </w:pPr>
      <w:r>
        <w:rPr>
          <w:color w:val="231F20"/>
        </w:rPr>
        <w:t>The department has not received advice from the external agency that there are any security concerns regarding Mr BAKHTIARI’s placement in community detention.</w:t>
      </w:r>
    </w:p>
    <w:p w:rsidR="00BC3BFF" w:rsidRDefault="004C26A3">
      <w:pPr>
        <w:pStyle w:val="ListParagraph"/>
        <w:numPr>
          <w:ilvl w:val="0"/>
          <w:numId w:val="4"/>
        </w:numPr>
        <w:tabs>
          <w:tab w:val="left" w:pos="1785"/>
        </w:tabs>
        <w:spacing w:line="249" w:lineRule="auto"/>
        <w:ind w:right="158" w:firstLine="0"/>
      </w:pPr>
      <w:r>
        <w:rPr>
          <w:color w:val="231F20"/>
        </w:rPr>
        <w:t>There is no information currently before the department that suggests that Mr BAKHTIARI would pose a threat to the Australian community if placed in</w:t>
      </w:r>
      <w:r>
        <w:rPr>
          <w:color w:val="231F20"/>
          <w:spacing w:val="-31"/>
        </w:rPr>
        <w:t xml:space="preserve"> </w:t>
      </w:r>
      <w:r>
        <w:rPr>
          <w:color w:val="231F20"/>
        </w:rPr>
        <w:t>the community.</w:t>
      </w:r>
    </w:p>
    <w:p w:rsidR="00BC3BFF" w:rsidRDefault="004C26A3">
      <w:pPr>
        <w:pStyle w:val="ListParagraph"/>
        <w:numPr>
          <w:ilvl w:val="0"/>
          <w:numId w:val="10"/>
        </w:numPr>
        <w:tabs>
          <w:tab w:val="left" w:pos="798"/>
        </w:tabs>
        <w:spacing w:before="176" w:line="249" w:lineRule="auto"/>
        <w:ind w:right="179" w:hanging="680"/>
        <w:rPr>
          <w:sz w:val="24"/>
        </w:rPr>
      </w:pPr>
      <w:r>
        <w:rPr>
          <w:color w:val="231F20"/>
          <w:sz w:val="24"/>
        </w:rPr>
        <w:t>The Department’s submission to the Minister attached an IHMS Special Needs</w:t>
      </w:r>
      <w:r>
        <w:rPr>
          <w:color w:val="231F20"/>
          <w:spacing w:val="-4"/>
          <w:sz w:val="24"/>
        </w:rPr>
        <w:t xml:space="preserve"> </w:t>
      </w:r>
      <w:r>
        <w:rPr>
          <w:color w:val="231F20"/>
          <w:sz w:val="24"/>
        </w:rPr>
        <w:t>Health</w:t>
      </w:r>
      <w:r>
        <w:rPr>
          <w:color w:val="231F20"/>
          <w:spacing w:val="-16"/>
          <w:sz w:val="24"/>
        </w:rPr>
        <w:t xml:space="preserve"> </w:t>
      </w:r>
      <w:r>
        <w:rPr>
          <w:color w:val="231F20"/>
          <w:sz w:val="24"/>
        </w:rPr>
        <w:t>Assessment</w:t>
      </w:r>
      <w:r>
        <w:rPr>
          <w:color w:val="231F20"/>
          <w:spacing w:val="-5"/>
          <w:sz w:val="24"/>
        </w:rPr>
        <w:t xml:space="preserve"> </w:t>
      </w:r>
      <w:r>
        <w:rPr>
          <w:color w:val="231F20"/>
          <w:sz w:val="24"/>
        </w:rPr>
        <w:t>dated</w:t>
      </w:r>
      <w:r>
        <w:rPr>
          <w:color w:val="231F20"/>
          <w:spacing w:val="-4"/>
          <w:sz w:val="24"/>
        </w:rPr>
        <w:t xml:space="preserve"> </w:t>
      </w:r>
      <w:r>
        <w:rPr>
          <w:color w:val="231F20"/>
          <w:sz w:val="24"/>
        </w:rPr>
        <w:t>27</w:t>
      </w:r>
      <w:r>
        <w:rPr>
          <w:color w:val="231F20"/>
          <w:spacing w:val="-4"/>
          <w:sz w:val="24"/>
        </w:rPr>
        <w:t xml:space="preserve"> </w:t>
      </w:r>
      <w:r>
        <w:rPr>
          <w:color w:val="231F20"/>
          <w:sz w:val="24"/>
        </w:rPr>
        <w:t>November</w:t>
      </w:r>
      <w:r>
        <w:rPr>
          <w:color w:val="231F20"/>
          <w:spacing w:val="-4"/>
          <w:sz w:val="24"/>
        </w:rPr>
        <w:t xml:space="preserve"> </w:t>
      </w:r>
      <w:r>
        <w:rPr>
          <w:color w:val="231F20"/>
          <w:sz w:val="24"/>
        </w:rPr>
        <w:t>2014.</w:t>
      </w:r>
      <w:r>
        <w:rPr>
          <w:color w:val="231F20"/>
          <w:spacing w:val="-8"/>
          <w:sz w:val="24"/>
        </w:rPr>
        <w:t xml:space="preserve"> </w:t>
      </w:r>
      <w:r>
        <w:rPr>
          <w:color w:val="231F20"/>
          <w:sz w:val="24"/>
        </w:rPr>
        <w:t>This</w:t>
      </w:r>
      <w:r>
        <w:rPr>
          <w:color w:val="231F20"/>
          <w:spacing w:val="-5"/>
          <w:sz w:val="24"/>
        </w:rPr>
        <w:t xml:space="preserve"> </w:t>
      </w:r>
      <w:r>
        <w:rPr>
          <w:color w:val="231F20"/>
          <w:sz w:val="24"/>
        </w:rPr>
        <w:t>assessment</w:t>
      </w:r>
      <w:r>
        <w:rPr>
          <w:color w:val="231F20"/>
          <w:spacing w:val="-4"/>
          <w:sz w:val="24"/>
        </w:rPr>
        <w:t xml:space="preserve"> </w:t>
      </w:r>
      <w:r>
        <w:rPr>
          <w:color w:val="231F20"/>
          <w:sz w:val="24"/>
        </w:rPr>
        <w:t>stated, relevantly:</w:t>
      </w:r>
    </w:p>
    <w:p w:rsidR="00BC3BFF" w:rsidRDefault="004C26A3">
      <w:pPr>
        <w:spacing w:before="166" w:line="249" w:lineRule="auto"/>
        <w:ind w:left="1421" w:right="574"/>
      </w:pPr>
      <w:r>
        <w:rPr>
          <w:color w:val="231F20"/>
        </w:rPr>
        <w:t>Mr Bakhtiari’s latest Psychiatrist review was on 15 Oct 2014. No risks were identified and the Psychiatrist recommended Mr Bakhtiari return to the community under Community Detention with the continuation of his CTO, assertive case management and mental health follow up.</w:t>
      </w:r>
    </w:p>
    <w:p w:rsidR="00BC3BFF" w:rsidRDefault="004C26A3">
      <w:pPr>
        <w:pStyle w:val="ListParagraph"/>
        <w:numPr>
          <w:ilvl w:val="0"/>
          <w:numId w:val="10"/>
        </w:numPr>
        <w:tabs>
          <w:tab w:val="left" w:pos="798"/>
        </w:tabs>
        <w:spacing w:before="176" w:line="249" w:lineRule="auto"/>
        <w:ind w:right="296" w:hanging="680"/>
        <w:rPr>
          <w:sz w:val="24"/>
        </w:rPr>
      </w:pPr>
      <w:r>
        <w:rPr>
          <w:color w:val="231F20"/>
          <w:sz w:val="24"/>
        </w:rPr>
        <w:t>It is unclear why the Minister decided to not consider exercising his discretion to make a residence determination in relation to Mr Bakhtiari. This is particularly so, in light of the fact that the Department’s submissions to the Minister</w:t>
      </w:r>
      <w:r>
        <w:rPr>
          <w:color w:val="231F20"/>
          <w:spacing w:val="-1"/>
          <w:sz w:val="24"/>
        </w:rPr>
        <w:t xml:space="preserve"> </w:t>
      </w:r>
      <w:r>
        <w:rPr>
          <w:color w:val="231F20"/>
          <w:sz w:val="24"/>
        </w:rPr>
        <w:t>state:</w:t>
      </w:r>
    </w:p>
    <w:p w:rsidR="00BC3BFF" w:rsidRDefault="004C26A3">
      <w:pPr>
        <w:pStyle w:val="ListParagraph"/>
        <w:numPr>
          <w:ilvl w:val="1"/>
          <w:numId w:val="10"/>
        </w:numPr>
        <w:tabs>
          <w:tab w:val="left" w:pos="1649"/>
        </w:tabs>
        <w:spacing w:before="166"/>
      </w:pPr>
      <w:r>
        <w:rPr>
          <w:color w:val="231F20"/>
        </w:rPr>
        <w:t>Mr Bakhtiari is compliant with his</w:t>
      </w:r>
      <w:r>
        <w:rPr>
          <w:color w:val="231F20"/>
          <w:spacing w:val="-8"/>
        </w:rPr>
        <w:t xml:space="preserve"> </w:t>
      </w:r>
      <w:r>
        <w:rPr>
          <w:color w:val="231F20"/>
        </w:rPr>
        <w:t>medication.</w:t>
      </w:r>
    </w:p>
    <w:p w:rsidR="00BC3BFF" w:rsidRDefault="004C26A3">
      <w:pPr>
        <w:pStyle w:val="ListParagraph"/>
        <w:numPr>
          <w:ilvl w:val="1"/>
          <w:numId w:val="10"/>
        </w:numPr>
        <w:tabs>
          <w:tab w:val="left" w:pos="1649"/>
        </w:tabs>
        <w:spacing w:before="124" w:line="249" w:lineRule="auto"/>
        <w:ind w:right="986"/>
      </w:pPr>
      <w:r>
        <w:rPr>
          <w:color w:val="231F20"/>
        </w:rPr>
        <w:t>That for a period of 16 months (since his return to closed detention), Mr Bakhtiari has been engaging well with department officers and attending appointments. He is polite, courteous and calm. There has been a significant improvement in his</w:t>
      </w:r>
      <w:r>
        <w:rPr>
          <w:color w:val="231F20"/>
          <w:spacing w:val="-1"/>
        </w:rPr>
        <w:t xml:space="preserve"> </w:t>
      </w:r>
      <w:r>
        <w:rPr>
          <w:color w:val="231F20"/>
        </w:rPr>
        <w:t>attitude.</w:t>
      </w:r>
    </w:p>
    <w:p w:rsidR="00BC3BFF" w:rsidRDefault="004C26A3">
      <w:pPr>
        <w:pStyle w:val="ListParagraph"/>
        <w:numPr>
          <w:ilvl w:val="1"/>
          <w:numId w:val="10"/>
        </w:numPr>
        <w:tabs>
          <w:tab w:val="left" w:pos="1649"/>
        </w:tabs>
        <w:spacing w:line="249" w:lineRule="auto"/>
        <w:ind w:right="825"/>
      </w:pPr>
      <w:r>
        <w:rPr>
          <w:color w:val="231F20"/>
        </w:rPr>
        <w:t>There is no information before the Department that Mr Bakhtiari would pose a threat to the</w:t>
      </w:r>
      <w:r>
        <w:rPr>
          <w:color w:val="231F20"/>
          <w:spacing w:val="-44"/>
        </w:rPr>
        <w:t xml:space="preserve"> </w:t>
      </w:r>
      <w:r>
        <w:rPr>
          <w:color w:val="231F20"/>
        </w:rPr>
        <w:t>Australian community if placed in the community.</w:t>
      </w:r>
    </w:p>
    <w:p w:rsidR="00BC3BFF" w:rsidRDefault="004C26A3">
      <w:pPr>
        <w:pStyle w:val="ListParagraph"/>
        <w:numPr>
          <w:ilvl w:val="1"/>
          <w:numId w:val="10"/>
        </w:numPr>
        <w:tabs>
          <w:tab w:val="left" w:pos="1649"/>
        </w:tabs>
        <w:spacing w:line="249" w:lineRule="auto"/>
        <w:ind w:right="885"/>
      </w:pPr>
      <w:r>
        <w:rPr>
          <w:color w:val="231F20"/>
        </w:rPr>
        <w:t>Should Mr Bakhtiari be placed in community detention, any risk to the community will be closely monitored and any risks will be mitigated through his current CTO and regular appointments with medical specialists.</w:t>
      </w:r>
    </w:p>
    <w:p w:rsidR="00BC3BFF" w:rsidRDefault="004C26A3">
      <w:pPr>
        <w:pStyle w:val="ListParagraph"/>
        <w:numPr>
          <w:ilvl w:val="1"/>
          <w:numId w:val="10"/>
        </w:numPr>
        <w:tabs>
          <w:tab w:val="left" w:pos="1649"/>
        </w:tabs>
        <w:spacing w:line="249" w:lineRule="auto"/>
        <w:ind w:right="1501"/>
        <w:jc w:val="both"/>
      </w:pPr>
      <w:r>
        <w:rPr>
          <w:color w:val="231F20"/>
        </w:rPr>
        <w:t>Mr Bakhtiari’s Psychiatrist recommended Mr Bakhtiari return to the community with the continuation of his CTO, assertive case management and mental health follow</w:t>
      </w:r>
      <w:r>
        <w:rPr>
          <w:color w:val="231F20"/>
          <w:spacing w:val="-13"/>
        </w:rPr>
        <w:t xml:space="preserve"> </w:t>
      </w:r>
      <w:r>
        <w:rPr>
          <w:color w:val="231F20"/>
        </w:rPr>
        <w:t>up.</w:t>
      </w:r>
    </w:p>
    <w:p w:rsidR="00BC3BFF" w:rsidRDefault="004C26A3">
      <w:pPr>
        <w:pStyle w:val="ListParagraph"/>
        <w:numPr>
          <w:ilvl w:val="1"/>
          <w:numId w:val="10"/>
        </w:numPr>
        <w:tabs>
          <w:tab w:val="left" w:pos="1649"/>
        </w:tabs>
        <w:spacing w:line="249" w:lineRule="auto"/>
        <w:ind w:right="914"/>
      </w:pPr>
      <w:r>
        <w:rPr>
          <w:color w:val="231F20"/>
        </w:rPr>
        <w:t>There are no security concerns regarding Mr Bakhtiari’s placement in the</w:t>
      </w:r>
      <w:r>
        <w:rPr>
          <w:color w:val="231F20"/>
          <w:spacing w:val="-18"/>
        </w:rPr>
        <w:t xml:space="preserve"> </w:t>
      </w:r>
      <w:r>
        <w:rPr>
          <w:color w:val="231F20"/>
        </w:rPr>
        <w:t>community.</w:t>
      </w:r>
    </w:p>
    <w:p w:rsidR="00BC3BFF" w:rsidRDefault="00BC3BFF">
      <w:pPr>
        <w:spacing w:line="249" w:lineRule="auto"/>
        <w:sectPr w:rsidR="00BC3BFF">
          <w:pgSz w:w="11910" w:h="16840"/>
          <w:pgMar w:top="1580" w:right="132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529" w:hanging="680"/>
        <w:rPr>
          <w:sz w:val="24"/>
        </w:rPr>
      </w:pPr>
      <w:bookmarkStart w:id="7" w:name="_bookmark6"/>
      <w:bookmarkEnd w:id="7"/>
      <w:r>
        <w:rPr>
          <w:color w:val="231F20"/>
          <w:sz w:val="24"/>
        </w:rPr>
        <w:t>In light of the above, I find that the Minister’s decision to not consider exercising his discretionary powers under section 197AB of the Migration Act to allow Mr Bakhtiari to be detained in a less restrictive manner was not reasonable, necessary or proportionate to the Commonwealth’s legitimate aims of regulating immigration into Australia or protecting the Australian community,</w:t>
      </w:r>
      <w:r>
        <w:rPr>
          <w:color w:val="231F20"/>
          <w:spacing w:val="-6"/>
          <w:sz w:val="24"/>
        </w:rPr>
        <w:t xml:space="preserve"> </w:t>
      </w:r>
      <w:r>
        <w:rPr>
          <w:color w:val="231F20"/>
          <w:sz w:val="24"/>
        </w:rPr>
        <w:t>or</w:t>
      </w:r>
      <w:r>
        <w:rPr>
          <w:color w:val="231F20"/>
          <w:spacing w:val="-6"/>
          <w:sz w:val="24"/>
        </w:rPr>
        <w:t xml:space="preserve"> </w:t>
      </w:r>
      <w:r>
        <w:rPr>
          <w:color w:val="231F20"/>
          <w:sz w:val="24"/>
        </w:rPr>
        <w:t>to</w:t>
      </w:r>
      <w:r>
        <w:rPr>
          <w:color w:val="231F20"/>
          <w:spacing w:val="-7"/>
          <w:sz w:val="24"/>
        </w:rPr>
        <w:t xml:space="preserve"> </w:t>
      </w:r>
      <w:r>
        <w:rPr>
          <w:color w:val="231F20"/>
          <w:sz w:val="24"/>
        </w:rPr>
        <w:t>any</w:t>
      </w:r>
      <w:r>
        <w:rPr>
          <w:color w:val="231F20"/>
          <w:spacing w:val="-6"/>
          <w:sz w:val="24"/>
        </w:rPr>
        <w:t xml:space="preserve"> </w:t>
      </w:r>
      <w:r>
        <w:rPr>
          <w:color w:val="231F20"/>
          <w:sz w:val="24"/>
        </w:rPr>
        <w:t>other</w:t>
      </w:r>
      <w:r>
        <w:rPr>
          <w:color w:val="231F20"/>
          <w:spacing w:val="-6"/>
          <w:sz w:val="24"/>
        </w:rPr>
        <w:t xml:space="preserve"> </w:t>
      </w:r>
      <w:r>
        <w:rPr>
          <w:color w:val="231F20"/>
          <w:sz w:val="24"/>
        </w:rPr>
        <w:t>legitimate</w:t>
      </w:r>
      <w:r>
        <w:rPr>
          <w:color w:val="231F20"/>
          <w:spacing w:val="-6"/>
          <w:sz w:val="24"/>
        </w:rPr>
        <w:t xml:space="preserve"> </w:t>
      </w:r>
      <w:r>
        <w:rPr>
          <w:color w:val="231F20"/>
          <w:sz w:val="24"/>
        </w:rPr>
        <w:t>aim</w:t>
      </w:r>
      <w:r>
        <w:rPr>
          <w:color w:val="231F20"/>
          <w:spacing w:val="-6"/>
          <w:sz w:val="24"/>
        </w:rPr>
        <w:t xml:space="preserve"> </w:t>
      </w:r>
      <w:r>
        <w:rPr>
          <w:color w:val="231F20"/>
          <w:sz w:val="24"/>
        </w:rPr>
        <w:t>of</w:t>
      </w:r>
      <w:r>
        <w:rPr>
          <w:color w:val="231F20"/>
          <w:spacing w:val="-6"/>
          <w:sz w:val="24"/>
        </w:rPr>
        <w:t xml:space="preserve"> </w:t>
      </w:r>
      <w:r>
        <w:rPr>
          <w:color w:val="231F20"/>
          <w:sz w:val="24"/>
        </w:rPr>
        <w:t>the</w:t>
      </w:r>
      <w:r>
        <w:rPr>
          <w:color w:val="231F20"/>
          <w:spacing w:val="-7"/>
          <w:sz w:val="24"/>
        </w:rPr>
        <w:t xml:space="preserve"> </w:t>
      </w:r>
      <w:r>
        <w:rPr>
          <w:color w:val="231F20"/>
          <w:sz w:val="24"/>
        </w:rPr>
        <w:t>Commonwealth.</w:t>
      </w:r>
    </w:p>
    <w:p w:rsidR="00BC3BFF" w:rsidRDefault="004C26A3">
      <w:pPr>
        <w:pStyle w:val="ListParagraph"/>
        <w:numPr>
          <w:ilvl w:val="0"/>
          <w:numId w:val="10"/>
        </w:numPr>
        <w:tabs>
          <w:tab w:val="left" w:pos="798"/>
        </w:tabs>
        <w:spacing w:line="249" w:lineRule="auto"/>
        <w:ind w:right="386" w:hanging="680"/>
        <w:rPr>
          <w:sz w:val="24"/>
        </w:rPr>
      </w:pPr>
      <w:r>
        <w:rPr>
          <w:color w:val="231F20"/>
          <w:sz w:val="24"/>
        </w:rPr>
        <w:t>I find that Mr Bakhtiari’s detention at VIDC from 27 November 2013 to 1</w:t>
      </w:r>
      <w:r>
        <w:rPr>
          <w:color w:val="231F20"/>
          <w:spacing w:val="-42"/>
          <w:sz w:val="24"/>
        </w:rPr>
        <w:t xml:space="preserve"> </w:t>
      </w:r>
      <w:r>
        <w:rPr>
          <w:color w:val="231F20"/>
          <w:sz w:val="24"/>
        </w:rPr>
        <w:t>April 2016 was arbitrary and inconsistent with his rights under article 9 of the ICCPR.</w:t>
      </w:r>
    </w:p>
    <w:p w:rsidR="00BC3BFF" w:rsidRDefault="00BC3BFF">
      <w:pPr>
        <w:pStyle w:val="BodyText"/>
        <w:spacing w:before="4"/>
        <w:rPr>
          <w:sz w:val="32"/>
        </w:rPr>
      </w:pPr>
    </w:p>
    <w:p w:rsidR="00BC3BFF" w:rsidRDefault="004C26A3">
      <w:pPr>
        <w:pStyle w:val="Heading1"/>
        <w:numPr>
          <w:ilvl w:val="0"/>
          <w:numId w:val="11"/>
        </w:numPr>
        <w:tabs>
          <w:tab w:val="left" w:pos="798"/>
        </w:tabs>
        <w:ind w:hanging="680"/>
      </w:pPr>
      <w:r>
        <w:rPr>
          <w:color w:val="231F20"/>
        </w:rPr>
        <w:t>Recommendations</w:t>
      </w:r>
    </w:p>
    <w:p w:rsidR="00BC3BFF" w:rsidRDefault="00BC3BFF">
      <w:pPr>
        <w:pStyle w:val="BodyText"/>
        <w:spacing w:before="2"/>
        <w:rPr>
          <w:b/>
          <w:sz w:val="34"/>
        </w:rPr>
      </w:pPr>
    </w:p>
    <w:p w:rsidR="00BC3BFF" w:rsidRDefault="004C26A3">
      <w:pPr>
        <w:pStyle w:val="Heading2"/>
        <w:numPr>
          <w:ilvl w:val="1"/>
          <w:numId w:val="11"/>
        </w:numPr>
        <w:tabs>
          <w:tab w:val="left" w:pos="798"/>
        </w:tabs>
        <w:spacing w:before="1"/>
        <w:ind w:hanging="680"/>
      </w:pPr>
      <w:r>
        <w:rPr>
          <w:color w:val="231F20"/>
        </w:rPr>
        <w:t>Power to make</w:t>
      </w:r>
      <w:r>
        <w:rPr>
          <w:color w:val="231F20"/>
          <w:spacing w:val="-18"/>
        </w:rPr>
        <w:t xml:space="preserve"> </w:t>
      </w:r>
      <w:r>
        <w:rPr>
          <w:color w:val="231F20"/>
        </w:rPr>
        <w:t>recommendations</w:t>
      </w:r>
    </w:p>
    <w:p w:rsidR="00BC3BFF" w:rsidRDefault="004C26A3">
      <w:pPr>
        <w:pStyle w:val="ListParagraph"/>
        <w:numPr>
          <w:ilvl w:val="0"/>
          <w:numId w:val="10"/>
        </w:numPr>
        <w:tabs>
          <w:tab w:val="left" w:pos="798"/>
        </w:tabs>
        <w:spacing w:before="173" w:line="249" w:lineRule="auto"/>
        <w:ind w:right="115" w:hanging="680"/>
        <w:rPr>
          <w:sz w:val="14"/>
        </w:rPr>
      </w:pPr>
      <w:r>
        <w:rPr>
          <w:color w:val="231F20"/>
          <w:sz w:val="24"/>
        </w:rPr>
        <w:t xml:space="preserve">Where, after conducting an </w:t>
      </w:r>
      <w:r>
        <w:rPr>
          <w:color w:val="231F20"/>
          <w:spacing w:val="-3"/>
          <w:sz w:val="24"/>
        </w:rPr>
        <w:t xml:space="preserve">inquiry, </w:t>
      </w:r>
      <w:r>
        <w:rPr>
          <w:color w:val="231F20"/>
          <w:sz w:val="24"/>
        </w:rPr>
        <w:t>the Commission finds that an act or practice engaged in by a respondent is inconsistent with or contrary to any human right, the Commission is required to serve notice on the respondent setting out its findings and reasons for those findings.</w:t>
      </w:r>
      <w:hyperlink w:anchor="_bookmark20" w:history="1">
        <w:r>
          <w:rPr>
            <w:color w:val="231F20"/>
            <w:position w:val="8"/>
            <w:sz w:val="14"/>
          </w:rPr>
          <w:t>12</w:t>
        </w:r>
      </w:hyperlink>
      <w:r>
        <w:rPr>
          <w:color w:val="231F20"/>
          <w:position w:val="8"/>
          <w:sz w:val="14"/>
        </w:rPr>
        <w:t xml:space="preserve"> </w:t>
      </w:r>
      <w:r>
        <w:rPr>
          <w:color w:val="231F20"/>
          <w:sz w:val="24"/>
        </w:rPr>
        <w:t>The Commission may include in the notice any recommendations for preventing a repetition of the act or a continuation of the</w:t>
      </w:r>
      <w:r>
        <w:rPr>
          <w:color w:val="231F20"/>
          <w:spacing w:val="-14"/>
          <w:sz w:val="24"/>
        </w:rPr>
        <w:t xml:space="preserve"> </w:t>
      </w:r>
      <w:r>
        <w:rPr>
          <w:color w:val="231F20"/>
          <w:sz w:val="24"/>
        </w:rPr>
        <w:t>practice.</w:t>
      </w:r>
      <w:hyperlink w:anchor="_bookmark21" w:history="1">
        <w:r>
          <w:rPr>
            <w:color w:val="231F20"/>
            <w:position w:val="8"/>
            <w:sz w:val="14"/>
          </w:rPr>
          <w:t>13</w:t>
        </w:r>
      </w:hyperlink>
    </w:p>
    <w:p w:rsidR="00BC3BFF" w:rsidRDefault="004C26A3">
      <w:pPr>
        <w:pStyle w:val="ListParagraph"/>
        <w:numPr>
          <w:ilvl w:val="0"/>
          <w:numId w:val="10"/>
        </w:numPr>
        <w:tabs>
          <w:tab w:val="left" w:pos="798"/>
        </w:tabs>
        <w:ind w:hanging="680"/>
        <w:rPr>
          <w:sz w:val="14"/>
        </w:rPr>
      </w:pPr>
      <w:r>
        <w:rPr>
          <w:color w:val="231F20"/>
          <w:sz w:val="24"/>
        </w:rPr>
        <w:t>The Commission may also</w:t>
      </w:r>
      <w:r>
        <w:rPr>
          <w:color w:val="231F20"/>
          <w:spacing w:val="-15"/>
          <w:sz w:val="24"/>
        </w:rPr>
        <w:t xml:space="preserve"> </w:t>
      </w:r>
      <w:r>
        <w:rPr>
          <w:color w:val="231F20"/>
          <w:sz w:val="24"/>
        </w:rPr>
        <w:t>recommend:</w:t>
      </w:r>
      <w:hyperlink w:anchor="_bookmark22" w:history="1">
        <w:r>
          <w:rPr>
            <w:color w:val="231F20"/>
            <w:position w:val="8"/>
            <w:sz w:val="14"/>
          </w:rPr>
          <w:t>14</w:t>
        </w:r>
      </w:hyperlink>
    </w:p>
    <w:p w:rsidR="00BC3BFF" w:rsidRDefault="004C26A3">
      <w:pPr>
        <w:pStyle w:val="ListParagraph"/>
        <w:numPr>
          <w:ilvl w:val="0"/>
          <w:numId w:val="3"/>
        </w:numPr>
        <w:tabs>
          <w:tab w:val="left" w:pos="1422"/>
        </w:tabs>
        <w:spacing w:before="213" w:line="285" w:lineRule="auto"/>
        <w:ind w:right="462" w:hanging="340"/>
      </w:pPr>
      <w:r>
        <w:rPr>
          <w:color w:val="231F20"/>
        </w:rPr>
        <w:t>the payment of compensation to, or in respect of, a person who has suffered loss or damage as a result of the act or practice;</w:t>
      </w:r>
      <w:r>
        <w:rPr>
          <w:color w:val="231F20"/>
          <w:spacing w:val="-26"/>
        </w:rPr>
        <w:t xml:space="preserve"> </w:t>
      </w:r>
      <w:r>
        <w:rPr>
          <w:color w:val="231F20"/>
        </w:rPr>
        <w:t>and</w:t>
      </w:r>
    </w:p>
    <w:p w:rsidR="00BC3BFF" w:rsidRDefault="004C26A3">
      <w:pPr>
        <w:pStyle w:val="ListParagraph"/>
        <w:numPr>
          <w:ilvl w:val="0"/>
          <w:numId w:val="3"/>
        </w:numPr>
        <w:tabs>
          <w:tab w:val="left" w:pos="1422"/>
        </w:tabs>
        <w:spacing w:before="113" w:line="285" w:lineRule="auto"/>
        <w:ind w:right="365" w:hanging="340"/>
      </w:pPr>
      <w:r>
        <w:rPr>
          <w:color w:val="231F20"/>
        </w:rPr>
        <w:t>the taking of other action to remedy or reduce the loss or damage suffered by a person as a result of the act or</w:t>
      </w:r>
      <w:r>
        <w:rPr>
          <w:color w:val="231F20"/>
          <w:spacing w:val="-20"/>
        </w:rPr>
        <w:t xml:space="preserve"> </w:t>
      </w:r>
      <w:r>
        <w:rPr>
          <w:color w:val="231F20"/>
        </w:rPr>
        <w:t>practice.</w:t>
      </w:r>
    </w:p>
    <w:p w:rsidR="00BC3BFF" w:rsidRDefault="00BC3BFF">
      <w:pPr>
        <w:pStyle w:val="BodyText"/>
        <w:spacing w:before="10"/>
        <w:rPr>
          <w:sz w:val="22"/>
        </w:rPr>
      </w:pPr>
    </w:p>
    <w:p w:rsidR="00BC3BFF" w:rsidRDefault="004C26A3">
      <w:pPr>
        <w:pStyle w:val="Heading2"/>
        <w:numPr>
          <w:ilvl w:val="1"/>
          <w:numId w:val="11"/>
        </w:numPr>
        <w:tabs>
          <w:tab w:val="left" w:pos="798"/>
        </w:tabs>
        <w:ind w:hanging="680"/>
      </w:pPr>
      <w:r>
        <w:rPr>
          <w:color w:val="231F20"/>
        </w:rPr>
        <w:t>Consideration of</w:t>
      </w:r>
      <w:r>
        <w:rPr>
          <w:color w:val="231F20"/>
          <w:spacing w:val="-23"/>
        </w:rPr>
        <w:t xml:space="preserve"> </w:t>
      </w:r>
      <w:r>
        <w:rPr>
          <w:color w:val="231F20"/>
        </w:rPr>
        <w:t>Compensation</w:t>
      </w:r>
    </w:p>
    <w:p w:rsidR="00BC3BFF" w:rsidRDefault="004C26A3">
      <w:pPr>
        <w:pStyle w:val="ListParagraph"/>
        <w:numPr>
          <w:ilvl w:val="0"/>
          <w:numId w:val="10"/>
        </w:numPr>
        <w:tabs>
          <w:tab w:val="left" w:pos="798"/>
        </w:tabs>
        <w:spacing w:before="173" w:line="249" w:lineRule="auto"/>
        <w:ind w:right="142" w:hanging="680"/>
        <w:rPr>
          <w:sz w:val="24"/>
        </w:rPr>
      </w:pPr>
      <w:r>
        <w:rPr>
          <w:color w:val="231F20"/>
          <w:sz w:val="24"/>
        </w:rPr>
        <w:t>There is no judicial guidance dealing with the assessment of recommendations for financial compensation for breaches of human rights under the AHRC</w:t>
      </w:r>
      <w:r>
        <w:rPr>
          <w:color w:val="231F20"/>
          <w:spacing w:val="-47"/>
          <w:sz w:val="24"/>
        </w:rPr>
        <w:t xml:space="preserve"> </w:t>
      </w:r>
      <w:r>
        <w:rPr>
          <w:color w:val="231F20"/>
          <w:sz w:val="24"/>
        </w:rPr>
        <w:t>Act.</w:t>
      </w:r>
    </w:p>
    <w:p w:rsidR="00BC3BFF" w:rsidRDefault="004C26A3">
      <w:pPr>
        <w:pStyle w:val="ListParagraph"/>
        <w:numPr>
          <w:ilvl w:val="0"/>
          <w:numId w:val="10"/>
        </w:numPr>
        <w:tabs>
          <w:tab w:val="left" w:pos="798"/>
        </w:tabs>
        <w:spacing w:line="249" w:lineRule="auto"/>
        <w:ind w:right="155" w:hanging="680"/>
        <w:rPr>
          <w:sz w:val="24"/>
        </w:rPr>
      </w:pPr>
      <w:r>
        <w:rPr>
          <w:color w:val="231F20"/>
          <w:spacing w:val="-3"/>
          <w:sz w:val="24"/>
        </w:rPr>
        <w:t xml:space="preserve">However, </w:t>
      </w:r>
      <w:r>
        <w:rPr>
          <w:color w:val="231F20"/>
          <w:sz w:val="24"/>
        </w:rPr>
        <w:t>in considering the assessment of a recommendation for compensation under section 35 of the AHRC Act (relating to discrimination matters under Part II, Division 4 of the AHRC Act), the Federal Court has indicated</w:t>
      </w:r>
      <w:r>
        <w:rPr>
          <w:color w:val="231F20"/>
          <w:spacing w:val="-4"/>
          <w:sz w:val="24"/>
        </w:rPr>
        <w:t xml:space="preserve"> </w:t>
      </w:r>
      <w:r>
        <w:rPr>
          <w:color w:val="231F20"/>
          <w:sz w:val="24"/>
        </w:rPr>
        <w:t>that</w:t>
      </w:r>
      <w:r>
        <w:rPr>
          <w:color w:val="231F20"/>
          <w:spacing w:val="-5"/>
          <w:sz w:val="24"/>
        </w:rPr>
        <w:t xml:space="preserve"> </w:t>
      </w:r>
      <w:r>
        <w:rPr>
          <w:color w:val="231F20"/>
          <w:sz w:val="24"/>
        </w:rPr>
        <w:t>tort</w:t>
      </w:r>
      <w:r>
        <w:rPr>
          <w:color w:val="231F20"/>
          <w:spacing w:val="-5"/>
          <w:sz w:val="24"/>
        </w:rPr>
        <w:t xml:space="preserve"> </w:t>
      </w:r>
      <w:r>
        <w:rPr>
          <w:color w:val="231F20"/>
          <w:sz w:val="24"/>
        </w:rPr>
        <w:t>principles</w:t>
      </w:r>
      <w:r>
        <w:rPr>
          <w:color w:val="231F20"/>
          <w:spacing w:val="-4"/>
          <w:sz w:val="24"/>
        </w:rPr>
        <w:t xml:space="preserve"> </w:t>
      </w:r>
      <w:r>
        <w:rPr>
          <w:color w:val="231F20"/>
          <w:sz w:val="24"/>
        </w:rPr>
        <w:t>for</w:t>
      </w:r>
      <w:r>
        <w:rPr>
          <w:color w:val="231F20"/>
          <w:spacing w:val="-5"/>
          <w:sz w:val="24"/>
        </w:rPr>
        <w:t xml:space="preserve"> </w:t>
      </w:r>
      <w:r>
        <w:rPr>
          <w:color w:val="231F20"/>
          <w:sz w:val="24"/>
        </w:rPr>
        <w:t>the</w:t>
      </w:r>
      <w:r>
        <w:rPr>
          <w:color w:val="231F20"/>
          <w:spacing w:val="-5"/>
          <w:sz w:val="24"/>
        </w:rPr>
        <w:t xml:space="preserve"> </w:t>
      </w:r>
      <w:r>
        <w:rPr>
          <w:color w:val="231F20"/>
          <w:sz w:val="24"/>
        </w:rPr>
        <w:t>assessment</w:t>
      </w:r>
      <w:r>
        <w:rPr>
          <w:color w:val="231F20"/>
          <w:spacing w:val="-4"/>
          <w:sz w:val="24"/>
        </w:rPr>
        <w:t xml:space="preserve"> </w:t>
      </w:r>
      <w:r>
        <w:rPr>
          <w:color w:val="231F20"/>
          <w:sz w:val="24"/>
        </w:rPr>
        <w:t>of</w:t>
      </w:r>
      <w:r>
        <w:rPr>
          <w:color w:val="231F20"/>
          <w:spacing w:val="-4"/>
          <w:sz w:val="24"/>
        </w:rPr>
        <w:t xml:space="preserve"> </w:t>
      </w:r>
      <w:r>
        <w:rPr>
          <w:color w:val="231F20"/>
          <w:sz w:val="24"/>
        </w:rPr>
        <w:t>damages</w:t>
      </w:r>
      <w:r>
        <w:rPr>
          <w:color w:val="231F20"/>
          <w:spacing w:val="-4"/>
          <w:sz w:val="24"/>
        </w:rPr>
        <w:t xml:space="preserve"> </w:t>
      </w:r>
      <w:r>
        <w:rPr>
          <w:color w:val="231F20"/>
          <w:sz w:val="24"/>
        </w:rPr>
        <w:t>should</w:t>
      </w:r>
      <w:r>
        <w:rPr>
          <w:color w:val="231F20"/>
          <w:spacing w:val="-5"/>
          <w:sz w:val="24"/>
        </w:rPr>
        <w:t xml:space="preserve"> </w:t>
      </w:r>
      <w:r>
        <w:rPr>
          <w:color w:val="231F20"/>
          <w:sz w:val="24"/>
        </w:rPr>
        <w:t>be</w:t>
      </w:r>
      <w:r>
        <w:rPr>
          <w:color w:val="231F20"/>
          <w:spacing w:val="-4"/>
          <w:sz w:val="24"/>
        </w:rPr>
        <w:t xml:space="preserve"> </w:t>
      </w:r>
      <w:r>
        <w:rPr>
          <w:color w:val="231F20"/>
          <w:sz w:val="24"/>
        </w:rPr>
        <w:t>applied.</w:t>
      </w:r>
    </w:p>
    <w:p w:rsidR="00BC3BFF" w:rsidRDefault="004C26A3">
      <w:pPr>
        <w:pStyle w:val="ListParagraph"/>
        <w:numPr>
          <w:ilvl w:val="0"/>
          <w:numId w:val="10"/>
        </w:numPr>
        <w:tabs>
          <w:tab w:val="left" w:pos="798"/>
        </w:tabs>
        <w:spacing w:line="249" w:lineRule="auto"/>
        <w:ind w:right="315" w:hanging="680"/>
        <w:rPr>
          <w:sz w:val="24"/>
        </w:rPr>
      </w:pPr>
      <w:r>
        <w:rPr>
          <w:color w:val="231F20"/>
          <w:sz w:val="24"/>
        </w:rPr>
        <w:t>I am of the view that this is the appropriate approach to take to the present matter. For this reason, so far as is possible in the case of a</w:t>
      </w:r>
      <w:r>
        <w:rPr>
          <w:color w:val="231F20"/>
          <w:spacing w:val="-31"/>
          <w:sz w:val="24"/>
        </w:rPr>
        <w:t xml:space="preserve"> </w:t>
      </w:r>
      <w:r>
        <w:rPr>
          <w:color w:val="231F20"/>
          <w:sz w:val="24"/>
        </w:rPr>
        <w:t>recommendation for compensation, the object should be to place the injured party in the same position as if the wrong had not</w:t>
      </w:r>
      <w:r>
        <w:rPr>
          <w:color w:val="231F20"/>
          <w:spacing w:val="-27"/>
          <w:sz w:val="24"/>
        </w:rPr>
        <w:t xml:space="preserve"> </w:t>
      </w:r>
      <w:r>
        <w:rPr>
          <w:color w:val="231F20"/>
          <w:sz w:val="24"/>
        </w:rPr>
        <w:t>occurred.</w:t>
      </w:r>
    </w:p>
    <w:p w:rsidR="00BC3BFF" w:rsidRDefault="00BC3BFF">
      <w:pPr>
        <w:spacing w:line="249" w:lineRule="auto"/>
        <w:rPr>
          <w:sz w:val="24"/>
        </w:rPr>
        <w:sectPr w:rsidR="00BC3BFF">
          <w:pgSz w:w="11910" w:h="16840"/>
          <w:pgMar w:top="1580" w:right="130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253" w:hanging="680"/>
        <w:rPr>
          <w:sz w:val="24"/>
        </w:rPr>
      </w:pPr>
      <w:r>
        <w:rPr>
          <w:color w:val="231F20"/>
          <w:sz w:val="24"/>
        </w:rPr>
        <w:t>The tort of false imprisonment is a more limited action than an action for breach of article 9(1). This is because an action for false imprisonment cannot succeed where there is a lawful justification for the detention, whereas a breach of article 9(1) will be made out where it can be established that the detention was arbitrary irrespective of</w:t>
      </w:r>
      <w:r>
        <w:rPr>
          <w:color w:val="231F20"/>
          <w:spacing w:val="-28"/>
          <w:sz w:val="24"/>
        </w:rPr>
        <w:t xml:space="preserve"> </w:t>
      </w:r>
      <w:r>
        <w:rPr>
          <w:color w:val="231F20"/>
          <w:spacing w:val="-3"/>
          <w:sz w:val="24"/>
        </w:rPr>
        <w:t>legality.</w:t>
      </w:r>
    </w:p>
    <w:p w:rsidR="00BC3BFF" w:rsidRDefault="004C26A3">
      <w:pPr>
        <w:pStyle w:val="ListParagraph"/>
        <w:numPr>
          <w:ilvl w:val="0"/>
          <w:numId w:val="10"/>
        </w:numPr>
        <w:tabs>
          <w:tab w:val="left" w:pos="798"/>
        </w:tabs>
        <w:spacing w:line="249" w:lineRule="auto"/>
        <w:ind w:right="132" w:hanging="680"/>
        <w:rPr>
          <w:sz w:val="24"/>
        </w:rPr>
      </w:pPr>
      <w:r>
        <w:rPr>
          <w:color w:val="231F20"/>
          <w:sz w:val="24"/>
        </w:rPr>
        <w:t>Notwithstanding this important distinction, the damages awarded in false imprisonment provide an appropriate guide for the award of compensation for a breach of article 9(1). This is because the damages that are available in false imprisonment matters provide an indication of how the courts have considered it appropriate to compensate for loss of</w:t>
      </w:r>
      <w:r>
        <w:rPr>
          <w:color w:val="231F20"/>
          <w:spacing w:val="-18"/>
          <w:sz w:val="24"/>
        </w:rPr>
        <w:t xml:space="preserve"> </w:t>
      </w:r>
      <w:r>
        <w:rPr>
          <w:color w:val="231F20"/>
          <w:spacing w:val="-3"/>
          <w:sz w:val="24"/>
        </w:rPr>
        <w:t>liberty.</w:t>
      </w:r>
    </w:p>
    <w:p w:rsidR="00BC3BFF" w:rsidRDefault="004C26A3">
      <w:pPr>
        <w:pStyle w:val="ListParagraph"/>
        <w:numPr>
          <w:ilvl w:val="0"/>
          <w:numId w:val="10"/>
        </w:numPr>
        <w:tabs>
          <w:tab w:val="left" w:pos="798"/>
        </w:tabs>
        <w:spacing w:line="249" w:lineRule="auto"/>
        <w:ind w:right="244" w:hanging="680"/>
        <w:rPr>
          <w:sz w:val="14"/>
        </w:rPr>
      </w:pPr>
      <w:r>
        <w:rPr>
          <w:color w:val="231F20"/>
          <w:sz w:val="24"/>
        </w:rPr>
        <w:t xml:space="preserve">The principal heads of damage for a tort of this nature are injury to liberty (the loss of freedom considered primarily from a non-pecuniary standpoint) and injury to feelings (the </w:t>
      </w:r>
      <w:r>
        <w:rPr>
          <w:color w:val="231F20"/>
          <w:spacing w:val="-3"/>
          <w:sz w:val="24"/>
        </w:rPr>
        <w:t xml:space="preserve">indignity, </w:t>
      </w:r>
      <w:r>
        <w:rPr>
          <w:color w:val="231F20"/>
          <w:sz w:val="24"/>
        </w:rPr>
        <w:t>mental suffering, disgrace and humiliation, with any attendant loss of social</w:t>
      </w:r>
      <w:r>
        <w:rPr>
          <w:color w:val="231F20"/>
          <w:spacing w:val="-17"/>
          <w:sz w:val="24"/>
        </w:rPr>
        <w:t xml:space="preserve"> </w:t>
      </w:r>
      <w:r>
        <w:rPr>
          <w:color w:val="231F20"/>
          <w:sz w:val="24"/>
        </w:rPr>
        <w:t>status).</w:t>
      </w:r>
      <w:hyperlink w:anchor="_bookmark23" w:history="1">
        <w:r>
          <w:rPr>
            <w:color w:val="231F20"/>
            <w:position w:val="8"/>
            <w:sz w:val="14"/>
          </w:rPr>
          <w:t>15</w:t>
        </w:r>
      </w:hyperlink>
    </w:p>
    <w:p w:rsidR="00BC3BFF" w:rsidRDefault="00835EEF" w:rsidP="00835EEF">
      <w:pPr>
        <w:pStyle w:val="ListParagraph"/>
        <w:numPr>
          <w:ilvl w:val="0"/>
          <w:numId w:val="10"/>
        </w:numPr>
        <w:tabs>
          <w:tab w:val="left" w:pos="798"/>
        </w:tabs>
        <w:spacing w:line="249" w:lineRule="auto"/>
        <w:ind w:right="116" w:hanging="680"/>
        <w:rPr>
          <w:sz w:val="14"/>
        </w:rPr>
      </w:pPr>
      <w:r>
        <w:rPr>
          <w:color w:val="231F20"/>
          <w:sz w:val="24"/>
        </w:rPr>
        <w:t xml:space="preserve">In the </w:t>
      </w:r>
      <w:r w:rsidR="004C26A3">
        <w:rPr>
          <w:color w:val="231F20"/>
          <w:sz w:val="24"/>
        </w:rPr>
        <w:t xml:space="preserve">case of </w:t>
      </w:r>
      <w:r w:rsidR="004C26A3">
        <w:rPr>
          <w:i/>
          <w:color w:val="231F20"/>
          <w:sz w:val="24"/>
        </w:rPr>
        <w:t>Fernando v Commonwealth of Australia (No 5)</w:t>
      </w:r>
      <w:r w:rsidR="004C26A3">
        <w:rPr>
          <w:color w:val="231F20"/>
          <w:sz w:val="24"/>
        </w:rPr>
        <w:t>,</w:t>
      </w:r>
      <w:hyperlink w:anchor="_bookmark24" w:history="1">
        <w:r w:rsidR="004C26A3">
          <w:rPr>
            <w:color w:val="231F20"/>
            <w:position w:val="8"/>
            <w:sz w:val="14"/>
          </w:rPr>
          <w:t>16</w:t>
        </w:r>
      </w:hyperlink>
      <w:r w:rsidR="004C26A3">
        <w:rPr>
          <w:color w:val="231F20"/>
          <w:position w:val="8"/>
          <w:sz w:val="14"/>
        </w:rPr>
        <w:t xml:space="preserve"> </w:t>
      </w:r>
      <w:r w:rsidR="004C26A3">
        <w:rPr>
          <w:color w:val="231F20"/>
          <w:sz w:val="24"/>
        </w:rPr>
        <w:t xml:space="preserve">Siopis J considered the judicial guidance available on the quantum of damages for loss of liberty for a long period arising from wrongful imprisonment. Siopis J referred to the case of </w:t>
      </w:r>
      <w:r w:rsidR="004C26A3">
        <w:rPr>
          <w:i/>
          <w:color w:val="231F20"/>
          <w:sz w:val="24"/>
        </w:rPr>
        <w:t>Nye v State of New South</w:t>
      </w:r>
      <w:r w:rsidR="004C26A3">
        <w:rPr>
          <w:i/>
          <w:color w:val="231F20"/>
          <w:spacing w:val="-20"/>
          <w:sz w:val="24"/>
        </w:rPr>
        <w:t xml:space="preserve"> </w:t>
      </w:r>
      <w:r w:rsidR="004C26A3">
        <w:rPr>
          <w:i/>
          <w:color w:val="231F20"/>
          <w:sz w:val="24"/>
        </w:rPr>
        <w:t>Wales</w:t>
      </w:r>
      <w:r w:rsidR="004C26A3">
        <w:rPr>
          <w:color w:val="231F20"/>
          <w:sz w:val="24"/>
        </w:rPr>
        <w:t>:</w:t>
      </w:r>
      <w:hyperlink w:anchor="_bookmark25" w:history="1">
        <w:r w:rsidR="004C26A3">
          <w:rPr>
            <w:color w:val="231F20"/>
            <w:position w:val="8"/>
            <w:sz w:val="14"/>
          </w:rPr>
          <w:t>17</w:t>
        </w:r>
      </w:hyperlink>
    </w:p>
    <w:p w:rsidR="00BC3BFF" w:rsidRDefault="004C26A3">
      <w:pPr>
        <w:spacing w:before="166" w:line="249" w:lineRule="auto"/>
        <w:ind w:left="1421" w:right="140"/>
      </w:pPr>
      <w:r>
        <w:rPr>
          <w:color w:val="231F20"/>
        </w:rPr>
        <w:t xml:space="preserve">…the </w:t>
      </w:r>
      <w:r>
        <w:rPr>
          <w:i/>
          <w:color w:val="231F20"/>
        </w:rPr>
        <w:t xml:space="preserve">Nye </w:t>
      </w:r>
      <w:r>
        <w:rPr>
          <w:color w:val="231F20"/>
        </w:rPr>
        <w:t xml:space="preserve">case is useful in one respect, namely, that the court was required to consider the quantum of damages to be awarded to Mr Nye in respect of his loss of liberty for a period of some 16 months which he spent in Long Bay Gaol. In doing so, consistently with the approach recognized by Spigelman CJ in </w:t>
      </w:r>
      <w:r>
        <w:rPr>
          <w:i/>
          <w:color w:val="231F20"/>
        </w:rPr>
        <w:t xml:space="preserve">Ruddock </w:t>
      </w:r>
      <w:r>
        <w:rPr>
          <w:color w:val="231F20"/>
        </w:rPr>
        <w:t xml:space="preserve">(NSWCA), the Court did not assess damages by application of a daily rate, but awarded Mr Nye the sum of $100,000 in general damages. It is also relevant to observe that in </w:t>
      </w:r>
      <w:r>
        <w:rPr>
          <w:i/>
          <w:color w:val="231F20"/>
        </w:rPr>
        <w:t>Nye</w:t>
      </w:r>
      <w:r>
        <w:rPr>
          <w:color w:val="231F20"/>
        </w:rPr>
        <w:t>, the court referred to the fact that for a period</w:t>
      </w:r>
    </w:p>
    <w:p w:rsidR="00BC3BFF" w:rsidRDefault="004C26A3">
      <w:pPr>
        <w:spacing w:before="1" w:line="249" w:lineRule="auto"/>
        <w:ind w:left="1421" w:right="348"/>
        <w:rPr>
          <w:sz w:val="13"/>
        </w:rPr>
      </w:pPr>
      <w:r>
        <w:rPr>
          <w:color w:val="231F20"/>
        </w:rPr>
        <w:t>of time during his detention in Long Bay Gaol, Mr Nye feared for his life at the hands of other inmates of that gaol.</w:t>
      </w:r>
      <w:hyperlink w:anchor="_bookmark26" w:history="1">
        <w:r>
          <w:rPr>
            <w:color w:val="231F20"/>
            <w:position w:val="7"/>
            <w:sz w:val="13"/>
          </w:rPr>
          <w:t>18</w:t>
        </w:r>
      </w:hyperlink>
    </w:p>
    <w:p w:rsidR="00BC3BFF" w:rsidRDefault="004C26A3">
      <w:pPr>
        <w:pStyle w:val="ListParagraph"/>
        <w:numPr>
          <w:ilvl w:val="0"/>
          <w:numId w:val="10"/>
        </w:numPr>
        <w:tabs>
          <w:tab w:val="left" w:pos="798"/>
        </w:tabs>
        <w:spacing w:before="176" w:line="249" w:lineRule="auto"/>
        <w:ind w:right="489" w:hanging="680"/>
        <w:rPr>
          <w:sz w:val="24"/>
        </w:rPr>
      </w:pPr>
      <w:r>
        <w:rPr>
          <w:color w:val="231F20"/>
          <w:sz w:val="24"/>
        </w:rPr>
        <w:t xml:space="preserve">Siopis J noted that further guidance on the quantum of damages for loss of liberty for a long period arising from wrongful imprisonment can be obtained from the case of </w:t>
      </w:r>
      <w:r>
        <w:rPr>
          <w:i/>
          <w:color w:val="231F20"/>
          <w:sz w:val="24"/>
        </w:rPr>
        <w:t xml:space="preserve">Ruddock </w:t>
      </w:r>
      <w:r>
        <w:rPr>
          <w:color w:val="231F20"/>
          <w:sz w:val="24"/>
        </w:rPr>
        <w:t>(NSWCA).</w:t>
      </w:r>
      <w:hyperlink w:anchor="_bookmark27" w:history="1">
        <w:r>
          <w:rPr>
            <w:color w:val="231F20"/>
            <w:position w:val="8"/>
            <w:sz w:val="14"/>
          </w:rPr>
          <w:t>19</w:t>
        </w:r>
      </w:hyperlink>
      <w:r>
        <w:rPr>
          <w:color w:val="231F20"/>
          <w:position w:val="8"/>
          <w:sz w:val="14"/>
        </w:rPr>
        <w:t xml:space="preserve"> </w:t>
      </w:r>
      <w:r>
        <w:rPr>
          <w:color w:val="231F20"/>
          <w:sz w:val="24"/>
        </w:rPr>
        <w:t>In that case, at first instance,</w:t>
      </w:r>
      <w:hyperlink w:anchor="_bookmark28" w:history="1">
        <w:r>
          <w:rPr>
            <w:color w:val="231F20"/>
            <w:position w:val="8"/>
            <w:sz w:val="14"/>
          </w:rPr>
          <w:t>20</w:t>
        </w:r>
      </w:hyperlink>
      <w:r>
        <w:rPr>
          <w:color w:val="231F20"/>
          <w:position w:val="8"/>
          <w:sz w:val="14"/>
        </w:rPr>
        <w:t xml:space="preserve"> </w:t>
      </w:r>
      <w:r>
        <w:rPr>
          <w:color w:val="231F20"/>
          <w:sz w:val="24"/>
        </w:rPr>
        <w:t xml:space="preserve">the New South </w:t>
      </w:r>
      <w:r>
        <w:rPr>
          <w:color w:val="231F20"/>
          <w:spacing w:val="-3"/>
          <w:sz w:val="24"/>
        </w:rPr>
        <w:t xml:space="preserve">Wales </w:t>
      </w:r>
      <w:r>
        <w:rPr>
          <w:color w:val="231F20"/>
          <w:sz w:val="24"/>
        </w:rPr>
        <w:t xml:space="preserve">District Court awarded the plaintiff, Mr </w:t>
      </w:r>
      <w:r>
        <w:rPr>
          <w:color w:val="231F20"/>
          <w:spacing w:val="-7"/>
          <w:sz w:val="24"/>
        </w:rPr>
        <w:t xml:space="preserve">Taylor, </w:t>
      </w:r>
      <w:r>
        <w:rPr>
          <w:color w:val="231F20"/>
          <w:sz w:val="24"/>
        </w:rPr>
        <w:t>the sum</w:t>
      </w:r>
      <w:r>
        <w:rPr>
          <w:color w:val="231F20"/>
          <w:spacing w:val="-23"/>
          <w:sz w:val="24"/>
        </w:rPr>
        <w:t xml:space="preserve"> </w:t>
      </w:r>
      <w:r>
        <w:rPr>
          <w:color w:val="231F20"/>
          <w:sz w:val="24"/>
        </w:rPr>
        <w:t>of</w:t>
      </w:r>
    </w:p>
    <w:p w:rsidR="00BC3BFF" w:rsidRDefault="004C26A3">
      <w:pPr>
        <w:pStyle w:val="BodyText"/>
        <w:spacing w:before="1" w:line="249" w:lineRule="auto"/>
        <w:ind w:left="797" w:right="160"/>
      </w:pPr>
      <w:r>
        <w:rPr>
          <w:color w:val="231F20"/>
        </w:rPr>
        <w:t>$116,000 in damages in respect of wrongful imprisonment, consequent upon his detention following the cancellation of his permanent residency visa on character grounds.</w:t>
      </w:r>
    </w:p>
    <w:p w:rsidR="00BC3BFF" w:rsidRDefault="004C26A3">
      <w:pPr>
        <w:pStyle w:val="ListParagraph"/>
        <w:numPr>
          <w:ilvl w:val="0"/>
          <w:numId w:val="10"/>
        </w:numPr>
        <w:tabs>
          <w:tab w:val="left" w:pos="798"/>
        </w:tabs>
        <w:spacing w:line="249" w:lineRule="auto"/>
        <w:ind w:right="764" w:hanging="680"/>
        <w:rPr>
          <w:sz w:val="24"/>
        </w:rPr>
      </w:pPr>
      <w:r>
        <w:rPr>
          <w:color w:val="231F20"/>
          <w:sz w:val="24"/>
        </w:rPr>
        <w:t xml:space="preserve">Mr </w:t>
      </w:r>
      <w:r>
        <w:rPr>
          <w:color w:val="231F20"/>
          <w:spacing w:val="-6"/>
          <w:sz w:val="24"/>
        </w:rPr>
        <w:t xml:space="preserve">Taylor </w:t>
      </w:r>
      <w:r>
        <w:rPr>
          <w:color w:val="231F20"/>
          <w:sz w:val="24"/>
        </w:rPr>
        <w:t xml:space="preserve">was detained for two separate periods. The first was for 161 days and the second was for 155 days. In that case, because Mr </w:t>
      </w:r>
      <w:r>
        <w:rPr>
          <w:color w:val="231F20"/>
          <w:spacing w:val="-4"/>
          <w:sz w:val="24"/>
        </w:rPr>
        <w:t xml:space="preserve">Taylor’s </w:t>
      </w:r>
      <w:r>
        <w:rPr>
          <w:color w:val="231F20"/>
          <w:sz w:val="24"/>
        </w:rPr>
        <w:t>convictions were in relation to sexual offences against children, Mr</w:t>
      </w:r>
      <w:r>
        <w:rPr>
          <w:color w:val="231F20"/>
          <w:spacing w:val="-22"/>
          <w:sz w:val="24"/>
        </w:rPr>
        <w:t xml:space="preserve"> </w:t>
      </w:r>
      <w:r>
        <w:rPr>
          <w:color w:val="231F20"/>
          <w:spacing w:val="-6"/>
          <w:sz w:val="24"/>
        </w:rPr>
        <w:t>Taylor</w:t>
      </w:r>
    </w:p>
    <w:p w:rsidR="00BC3BFF" w:rsidRDefault="004C26A3">
      <w:pPr>
        <w:pStyle w:val="BodyText"/>
        <w:spacing w:before="1" w:line="249" w:lineRule="auto"/>
        <w:ind w:left="797" w:right="160"/>
      </w:pPr>
      <w:r>
        <w:rPr>
          <w:color w:val="231F20"/>
        </w:rPr>
        <w:t>was detained in a state prison under a ‘strict protection’ regime and not in an immigration detention centre. The detention regime to which Mr Taylor was subjected was described as a ‘particularly harsh one’.</w:t>
      </w:r>
    </w:p>
    <w:p w:rsidR="00BC3BFF" w:rsidRDefault="00BC3BFF">
      <w:pPr>
        <w:spacing w:line="249" w:lineRule="auto"/>
        <w:sectPr w:rsidR="00BC3BFF">
          <w:pgSz w:w="11910" w:h="16840"/>
          <w:pgMar w:top="1580" w:right="130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1"/>
        <w:rPr>
          <w:sz w:val="17"/>
        </w:rPr>
      </w:pPr>
    </w:p>
    <w:p w:rsidR="00BC3BFF" w:rsidRDefault="004C26A3">
      <w:pPr>
        <w:pStyle w:val="ListParagraph"/>
        <w:numPr>
          <w:ilvl w:val="0"/>
          <w:numId w:val="10"/>
        </w:numPr>
        <w:tabs>
          <w:tab w:val="left" w:pos="798"/>
        </w:tabs>
        <w:spacing w:before="70" w:line="249" w:lineRule="auto"/>
        <w:ind w:right="275" w:hanging="680"/>
        <w:rPr>
          <w:sz w:val="14"/>
        </w:rPr>
      </w:pPr>
      <w:bookmarkStart w:id="8" w:name="_bookmark7"/>
      <w:bookmarkEnd w:id="8"/>
      <w:r>
        <w:rPr>
          <w:color w:val="231F20"/>
          <w:sz w:val="24"/>
        </w:rPr>
        <w:t xml:space="preserve">The Court also took into account the fact that Mr </w:t>
      </w:r>
      <w:r>
        <w:rPr>
          <w:color w:val="231F20"/>
          <w:spacing w:val="-6"/>
          <w:sz w:val="24"/>
        </w:rPr>
        <w:t xml:space="preserve">Taylor </w:t>
      </w:r>
      <w:r>
        <w:rPr>
          <w:color w:val="231F20"/>
          <w:sz w:val="24"/>
        </w:rPr>
        <w:t xml:space="preserve">had a long criminal record and that this was not his first experience of a loss of </w:t>
      </w:r>
      <w:r>
        <w:rPr>
          <w:color w:val="231F20"/>
          <w:spacing w:val="-3"/>
          <w:sz w:val="24"/>
        </w:rPr>
        <w:t xml:space="preserve">liberty. </w:t>
      </w:r>
      <w:r>
        <w:rPr>
          <w:color w:val="231F20"/>
          <w:sz w:val="24"/>
        </w:rPr>
        <w:t>He was also considered to be a person of low repute who would not have felt the disgrace and humiliation experienced by a person of good character in similar circumstances.</w:t>
      </w:r>
      <w:hyperlink w:anchor="_bookmark29" w:history="1">
        <w:r>
          <w:rPr>
            <w:color w:val="231F20"/>
            <w:position w:val="8"/>
            <w:sz w:val="14"/>
          </w:rPr>
          <w:t>21</w:t>
        </w:r>
      </w:hyperlink>
    </w:p>
    <w:p w:rsidR="00BC3BFF" w:rsidRDefault="004C26A3">
      <w:pPr>
        <w:pStyle w:val="ListParagraph"/>
        <w:numPr>
          <w:ilvl w:val="0"/>
          <w:numId w:val="10"/>
        </w:numPr>
        <w:tabs>
          <w:tab w:val="left" w:pos="798"/>
        </w:tabs>
        <w:spacing w:line="249" w:lineRule="auto"/>
        <w:ind w:right="417" w:hanging="680"/>
        <w:rPr>
          <w:sz w:val="14"/>
        </w:rPr>
      </w:pPr>
      <w:r>
        <w:rPr>
          <w:color w:val="231F20"/>
          <w:sz w:val="24"/>
        </w:rPr>
        <w:t xml:space="preserve">On appeal, the New South </w:t>
      </w:r>
      <w:r>
        <w:rPr>
          <w:color w:val="231F20"/>
          <w:spacing w:val="-3"/>
          <w:sz w:val="24"/>
        </w:rPr>
        <w:t xml:space="preserve">Wales </w:t>
      </w:r>
      <w:r>
        <w:rPr>
          <w:color w:val="231F20"/>
          <w:sz w:val="24"/>
        </w:rPr>
        <w:t>Court of Appeal considered that the award was low but in the acceptable range. The Court noted that ‘as the term of imprisonment extends, the effect upon the person falsely imprisoned does progressively</w:t>
      </w:r>
      <w:r>
        <w:rPr>
          <w:color w:val="231F20"/>
          <w:spacing w:val="-29"/>
          <w:sz w:val="24"/>
        </w:rPr>
        <w:t xml:space="preserve"> </w:t>
      </w:r>
      <w:r>
        <w:rPr>
          <w:color w:val="231F20"/>
          <w:sz w:val="24"/>
        </w:rPr>
        <w:t>diminish’.</w:t>
      </w:r>
      <w:hyperlink w:anchor="_bookmark30" w:history="1">
        <w:r>
          <w:rPr>
            <w:color w:val="231F20"/>
            <w:position w:val="8"/>
            <w:sz w:val="14"/>
          </w:rPr>
          <w:t>22</w:t>
        </w:r>
      </w:hyperlink>
    </w:p>
    <w:p w:rsidR="00BC3BFF" w:rsidRDefault="004C26A3">
      <w:pPr>
        <w:pStyle w:val="ListParagraph"/>
        <w:numPr>
          <w:ilvl w:val="0"/>
          <w:numId w:val="10"/>
        </w:numPr>
        <w:tabs>
          <w:tab w:val="left" w:pos="798"/>
        </w:tabs>
        <w:spacing w:line="249" w:lineRule="auto"/>
        <w:ind w:right="245" w:hanging="680"/>
        <w:rPr>
          <w:sz w:val="24"/>
        </w:rPr>
      </w:pPr>
      <w:r>
        <w:rPr>
          <w:color w:val="231F20"/>
          <w:sz w:val="24"/>
        </w:rPr>
        <w:t xml:space="preserve">Although in </w:t>
      </w:r>
      <w:r>
        <w:rPr>
          <w:i/>
          <w:color w:val="231F20"/>
          <w:sz w:val="24"/>
        </w:rPr>
        <w:t>Fernando v Commonwealth of Australia (No 5)</w:t>
      </w:r>
      <w:r>
        <w:rPr>
          <w:color w:val="231F20"/>
          <w:sz w:val="24"/>
        </w:rPr>
        <w:t>, Siopis J</w:t>
      </w:r>
      <w:r>
        <w:rPr>
          <w:color w:val="231F20"/>
          <w:spacing w:val="-37"/>
          <w:sz w:val="24"/>
        </w:rPr>
        <w:t xml:space="preserve"> </w:t>
      </w:r>
      <w:r>
        <w:rPr>
          <w:color w:val="231F20"/>
          <w:sz w:val="24"/>
        </w:rPr>
        <w:t>ultimately accepted the Commonwealth’s argument that Mr Fernando was only entitled to nominal damages,</w:t>
      </w:r>
      <w:hyperlink w:anchor="_bookmark31" w:history="1">
        <w:r>
          <w:rPr>
            <w:color w:val="231F20"/>
            <w:position w:val="8"/>
            <w:sz w:val="14"/>
          </w:rPr>
          <w:t>23</w:t>
        </w:r>
      </w:hyperlink>
      <w:r>
        <w:rPr>
          <w:color w:val="231F20"/>
          <w:position w:val="8"/>
          <w:sz w:val="14"/>
        </w:rPr>
        <w:t xml:space="preserve">  </w:t>
      </w:r>
      <w:r>
        <w:rPr>
          <w:color w:val="231F20"/>
          <w:sz w:val="24"/>
        </w:rPr>
        <w:t>his Honour considered the sum of general damages he would have awarded in respect of Mr Fernando’s claim if his findings in respect of the Commonwealth’s argument on nominal damages were wrong. Mr Fernando was wrongfully imprisoned for 1,203 days in an immigration detention centre. Siopis J accepted Mr Fernando’s evidence that he suffered anxiety and stress during his detention and, also, that he was treated</w:t>
      </w:r>
      <w:r>
        <w:rPr>
          <w:color w:val="231F20"/>
          <w:spacing w:val="-35"/>
          <w:sz w:val="24"/>
        </w:rPr>
        <w:t xml:space="preserve"> </w:t>
      </w:r>
      <w:r>
        <w:rPr>
          <w:color w:val="231F20"/>
          <w:sz w:val="24"/>
        </w:rPr>
        <w:t>for</w:t>
      </w:r>
    </w:p>
    <w:p w:rsidR="00BC3BFF" w:rsidRDefault="004C26A3">
      <w:pPr>
        <w:pStyle w:val="BodyText"/>
        <w:spacing w:before="1" w:line="249" w:lineRule="auto"/>
        <w:ind w:left="797" w:right="115"/>
        <w:jc w:val="both"/>
      </w:pPr>
      <w:r>
        <w:rPr>
          <w:color w:val="231F20"/>
        </w:rPr>
        <w:t>depression during and after his detention and took these factors into account in assessing the quantum of damages. His Honour also noted that Mr Fernando’s evidence did not suggest that in immigration detention he was subjected to</w:t>
      </w:r>
    </w:p>
    <w:p w:rsidR="00BC3BFF" w:rsidRDefault="004C26A3">
      <w:pPr>
        <w:pStyle w:val="BodyText"/>
        <w:spacing w:before="1" w:line="249" w:lineRule="auto"/>
        <w:ind w:left="797" w:right="289"/>
        <w:rPr>
          <w:sz w:val="14"/>
        </w:rPr>
      </w:pPr>
      <w:r>
        <w:rPr>
          <w:color w:val="231F20"/>
        </w:rPr>
        <w:t xml:space="preserve">the harsh ‘strict protection’ regime to which Mr </w:t>
      </w:r>
      <w:r>
        <w:rPr>
          <w:color w:val="231F20"/>
          <w:spacing w:val="-6"/>
        </w:rPr>
        <w:t xml:space="preserve">Taylor </w:t>
      </w:r>
      <w:r>
        <w:rPr>
          <w:color w:val="231F20"/>
        </w:rPr>
        <w:t xml:space="preserve">was subjected in a state prison, nor that Mr Fernando feared for his life at the hands of inmates in the same way that Mr Nye did while he was detained at Long Bay Gaol. </w:t>
      </w:r>
      <w:r>
        <w:rPr>
          <w:color w:val="231F20"/>
          <w:spacing w:val="-6"/>
        </w:rPr>
        <w:t xml:space="preserve">Taking </w:t>
      </w:r>
      <w:r>
        <w:rPr>
          <w:color w:val="231F20"/>
        </w:rPr>
        <w:t>all of these factors into account, Siopis J stated that he would have awarded Mr Fernando the sum of $265,000 in respect of his 1,203 days in detention.</w:t>
      </w:r>
      <w:hyperlink w:anchor="_bookmark32" w:history="1">
        <w:r>
          <w:rPr>
            <w:color w:val="231F20"/>
            <w:position w:val="8"/>
            <w:sz w:val="14"/>
          </w:rPr>
          <w:t>24</w:t>
        </w:r>
      </w:hyperlink>
      <w:r>
        <w:rPr>
          <w:color w:val="231F20"/>
          <w:position w:val="8"/>
          <w:sz w:val="14"/>
        </w:rPr>
        <w:t xml:space="preserve"> </w:t>
      </w:r>
      <w:r>
        <w:rPr>
          <w:color w:val="231F20"/>
        </w:rPr>
        <w:t>On appeal, the Full Federal Court noted that although ‘the primary judge’s assessment seems to us to be low’, it was not so low as to indicate</w:t>
      </w:r>
      <w:r>
        <w:rPr>
          <w:color w:val="231F20"/>
          <w:spacing w:val="-27"/>
        </w:rPr>
        <w:t xml:space="preserve"> </w:t>
      </w:r>
      <w:r>
        <w:rPr>
          <w:color w:val="231F20"/>
          <w:spacing w:val="-4"/>
        </w:rPr>
        <w:t>error.</w:t>
      </w:r>
      <w:hyperlink w:anchor="_bookmark33" w:history="1">
        <w:r>
          <w:rPr>
            <w:color w:val="231F20"/>
            <w:spacing w:val="-4"/>
            <w:position w:val="8"/>
            <w:sz w:val="14"/>
          </w:rPr>
          <w:t>25</w:t>
        </w:r>
      </w:hyperlink>
    </w:p>
    <w:p w:rsidR="00BC3BFF" w:rsidRDefault="00BC3BFF">
      <w:pPr>
        <w:pStyle w:val="BodyText"/>
        <w:spacing w:before="7"/>
        <w:rPr>
          <w:sz w:val="25"/>
        </w:rPr>
      </w:pPr>
    </w:p>
    <w:p w:rsidR="00BC3BFF" w:rsidRDefault="004C26A3">
      <w:pPr>
        <w:pStyle w:val="Heading2"/>
        <w:numPr>
          <w:ilvl w:val="1"/>
          <w:numId w:val="11"/>
        </w:numPr>
        <w:tabs>
          <w:tab w:val="left" w:pos="798"/>
        </w:tabs>
        <w:ind w:hanging="680"/>
      </w:pPr>
      <w:r>
        <w:rPr>
          <w:color w:val="231F20"/>
        </w:rPr>
        <w:t>Recommendation that compensation be</w:t>
      </w:r>
      <w:r>
        <w:rPr>
          <w:color w:val="231F20"/>
          <w:spacing w:val="-23"/>
        </w:rPr>
        <w:t xml:space="preserve"> </w:t>
      </w:r>
      <w:r>
        <w:rPr>
          <w:color w:val="231F20"/>
        </w:rPr>
        <w:t>paid</w:t>
      </w:r>
    </w:p>
    <w:p w:rsidR="00BC3BFF" w:rsidRDefault="004C26A3">
      <w:pPr>
        <w:pStyle w:val="ListParagraph"/>
        <w:numPr>
          <w:ilvl w:val="0"/>
          <w:numId w:val="10"/>
        </w:numPr>
        <w:tabs>
          <w:tab w:val="left" w:pos="798"/>
        </w:tabs>
        <w:spacing w:before="173" w:line="249" w:lineRule="auto"/>
        <w:ind w:right="146" w:hanging="680"/>
        <w:rPr>
          <w:sz w:val="24"/>
        </w:rPr>
      </w:pPr>
      <w:r>
        <w:rPr>
          <w:color w:val="231F20"/>
          <w:sz w:val="24"/>
        </w:rPr>
        <w:t>I have found that Mr Bakhtiari’s detention in VIDC for a period of two years and four months was arbitrary and inconsistent with his right to liberty under article 9 of the</w:t>
      </w:r>
      <w:r>
        <w:rPr>
          <w:color w:val="231F20"/>
          <w:spacing w:val="-2"/>
          <w:sz w:val="24"/>
        </w:rPr>
        <w:t xml:space="preserve"> </w:t>
      </w:r>
      <w:r>
        <w:rPr>
          <w:color w:val="231F20"/>
          <w:sz w:val="24"/>
        </w:rPr>
        <w:t>ICCPR.</w:t>
      </w:r>
    </w:p>
    <w:p w:rsidR="00BC3BFF" w:rsidRDefault="004C26A3">
      <w:pPr>
        <w:pStyle w:val="ListParagraph"/>
        <w:numPr>
          <w:ilvl w:val="0"/>
          <w:numId w:val="10"/>
        </w:numPr>
        <w:tabs>
          <w:tab w:val="left" w:pos="798"/>
        </w:tabs>
        <w:spacing w:line="249" w:lineRule="auto"/>
        <w:ind w:right="369" w:hanging="680"/>
        <w:jc w:val="both"/>
        <w:rPr>
          <w:sz w:val="24"/>
        </w:rPr>
      </w:pPr>
      <w:r>
        <w:rPr>
          <w:color w:val="231F20"/>
          <w:sz w:val="24"/>
        </w:rPr>
        <w:t>I consider that the Commonwealth should pay to Mr Bakhtiari an appropriate amount of compensation to reflect the loss of liberty caused by his detention, in line with the principles set out</w:t>
      </w:r>
      <w:r>
        <w:rPr>
          <w:color w:val="231F20"/>
          <w:spacing w:val="-25"/>
          <w:sz w:val="24"/>
        </w:rPr>
        <w:t xml:space="preserve"> </w:t>
      </w:r>
      <w:r>
        <w:rPr>
          <w:color w:val="231F20"/>
          <w:sz w:val="24"/>
        </w:rPr>
        <w:t>above.</w:t>
      </w:r>
    </w:p>
    <w:p w:rsidR="00BC3BFF" w:rsidRDefault="00BC3BFF">
      <w:pPr>
        <w:spacing w:line="249" w:lineRule="auto"/>
        <w:jc w:val="both"/>
        <w:rPr>
          <w:sz w:val="24"/>
        </w:rPr>
        <w:sectPr w:rsidR="00BC3BFF">
          <w:pgSz w:w="11910" w:h="16840"/>
          <w:pgMar w:top="1580" w:right="130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9"/>
        <w:rPr>
          <w:sz w:val="16"/>
        </w:rPr>
      </w:pPr>
    </w:p>
    <w:p w:rsidR="00BC3BFF" w:rsidRDefault="004C26A3">
      <w:pPr>
        <w:pStyle w:val="Heading2"/>
        <w:numPr>
          <w:ilvl w:val="1"/>
          <w:numId w:val="11"/>
        </w:numPr>
        <w:tabs>
          <w:tab w:val="left" w:pos="798"/>
        </w:tabs>
        <w:spacing w:before="65"/>
        <w:ind w:hanging="680"/>
      </w:pPr>
      <w:bookmarkStart w:id="9" w:name="_bookmark8"/>
      <w:bookmarkEnd w:id="9"/>
      <w:r>
        <w:rPr>
          <w:color w:val="231F20"/>
        </w:rPr>
        <w:t>Apology</w:t>
      </w:r>
    </w:p>
    <w:p w:rsidR="00BC3BFF" w:rsidRDefault="004C26A3">
      <w:pPr>
        <w:pStyle w:val="ListParagraph"/>
        <w:numPr>
          <w:ilvl w:val="0"/>
          <w:numId w:val="10"/>
        </w:numPr>
        <w:tabs>
          <w:tab w:val="left" w:pos="798"/>
        </w:tabs>
        <w:spacing w:before="173" w:line="249" w:lineRule="auto"/>
        <w:ind w:right="275" w:hanging="680"/>
        <w:rPr>
          <w:sz w:val="14"/>
        </w:rPr>
      </w:pPr>
      <w:r>
        <w:rPr>
          <w:color w:val="231F20"/>
          <w:sz w:val="24"/>
        </w:rPr>
        <w:t>In addition to compensation, I consider that it is appropriate that the Commonwealth provide a formal written apology to Mr Bakhtiari for the breaches of his human rights.</w:t>
      </w:r>
      <w:r>
        <w:rPr>
          <w:color w:val="231F20"/>
          <w:spacing w:val="-46"/>
          <w:sz w:val="24"/>
        </w:rPr>
        <w:t xml:space="preserve"> </w:t>
      </w:r>
      <w:r>
        <w:rPr>
          <w:color w:val="231F20"/>
          <w:sz w:val="24"/>
        </w:rPr>
        <w:t xml:space="preserve">Apologies are important remedies for breaches of human rights. </w:t>
      </w:r>
      <w:r>
        <w:rPr>
          <w:color w:val="231F20"/>
          <w:spacing w:val="-4"/>
          <w:sz w:val="24"/>
        </w:rPr>
        <w:t xml:space="preserve">They, </w:t>
      </w:r>
      <w:r>
        <w:rPr>
          <w:color w:val="231F20"/>
          <w:sz w:val="24"/>
        </w:rPr>
        <w:t>at least to some extent, alleviate the suffering of those who have been</w:t>
      </w:r>
      <w:r>
        <w:rPr>
          <w:color w:val="231F20"/>
          <w:spacing w:val="-17"/>
          <w:sz w:val="24"/>
        </w:rPr>
        <w:t xml:space="preserve"> </w:t>
      </w:r>
      <w:r>
        <w:rPr>
          <w:color w:val="231F20"/>
          <w:sz w:val="24"/>
        </w:rPr>
        <w:t>wronged.</w:t>
      </w:r>
      <w:hyperlink w:anchor="_bookmark34" w:history="1">
        <w:r>
          <w:rPr>
            <w:color w:val="231F20"/>
            <w:position w:val="8"/>
            <w:sz w:val="14"/>
          </w:rPr>
          <w:t>26</w:t>
        </w:r>
      </w:hyperlink>
    </w:p>
    <w:p w:rsidR="00BC3BFF" w:rsidRDefault="00BC3BFF">
      <w:pPr>
        <w:pStyle w:val="BodyText"/>
        <w:spacing w:before="4"/>
        <w:rPr>
          <w:sz w:val="32"/>
        </w:rPr>
      </w:pPr>
    </w:p>
    <w:p w:rsidR="00BC3BFF" w:rsidRDefault="004C26A3">
      <w:pPr>
        <w:pStyle w:val="Heading1"/>
        <w:numPr>
          <w:ilvl w:val="0"/>
          <w:numId w:val="11"/>
        </w:numPr>
        <w:tabs>
          <w:tab w:val="left" w:pos="798"/>
        </w:tabs>
        <w:spacing w:line="249" w:lineRule="auto"/>
        <w:ind w:right="2677" w:hanging="680"/>
      </w:pPr>
      <w:r>
        <w:rPr>
          <w:color w:val="231F20"/>
        </w:rPr>
        <w:t>The Department’s response to</w:t>
      </w:r>
      <w:r>
        <w:rPr>
          <w:color w:val="231F20"/>
          <w:spacing w:val="-31"/>
        </w:rPr>
        <w:t xml:space="preserve"> </w:t>
      </w:r>
      <w:r>
        <w:rPr>
          <w:color w:val="231F20"/>
        </w:rPr>
        <w:t>my recommendations</w:t>
      </w:r>
    </w:p>
    <w:p w:rsidR="00BC3BFF" w:rsidRDefault="004C26A3">
      <w:pPr>
        <w:pStyle w:val="ListParagraph"/>
        <w:numPr>
          <w:ilvl w:val="0"/>
          <w:numId w:val="10"/>
        </w:numPr>
        <w:tabs>
          <w:tab w:val="left" w:pos="798"/>
        </w:tabs>
        <w:spacing w:before="197" w:line="249" w:lineRule="auto"/>
        <w:ind w:right="207" w:hanging="680"/>
        <w:rPr>
          <w:sz w:val="24"/>
        </w:rPr>
      </w:pPr>
      <w:r>
        <w:rPr>
          <w:color w:val="231F20"/>
          <w:sz w:val="24"/>
        </w:rPr>
        <w:t>On 7 June 2016 I provided a notice to the Department of Immigration and Border Protection under section 29(2) of the AHRC Act setting out my</w:t>
      </w:r>
      <w:r>
        <w:rPr>
          <w:color w:val="231F20"/>
          <w:spacing w:val="-43"/>
          <w:sz w:val="24"/>
        </w:rPr>
        <w:t xml:space="preserve"> </w:t>
      </w:r>
      <w:r>
        <w:rPr>
          <w:color w:val="231F20"/>
          <w:sz w:val="24"/>
        </w:rPr>
        <w:t>findings and recommendations in relation to the complaint dealt with in this</w:t>
      </w:r>
      <w:r>
        <w:rPr>
          <w:color w:val="231F20"/>
          <w:spacing w:val="-17"/>
          <w:sz w:val="24"/>
        </w:rPr>
        <w:t xml:space="preserve"> </w:t>
      </w:r>
      <w:r>
        <w:rPr>
          <w:color w:val="231F20"/>
          <w:sz w:val="24"/>
        </w:rPr>
        <w:t>report.</w:t>
      </w:r>
    </w:p>
    <w:p w:rsidR="00BC3BFF" w:rsidRDefault="004C26A3">
      <w:pPr>
        <w:pStyle w:val="ListParagraph"/>
        <w:numPr>
          <w:ilvl w:val="0"/>
          <w:numId w:val="10"/>
        </w:numPr>
        <w:tabs>
          <w:tab w:val="left" w:pos="798"/>
        </w:tabs>
        <w:spacing w:line="249" w:lineRule="auto"/>
        <w:ind w:right="328" w:hanging="680"/>
        <w:rPr>
          <w:sz w:val="24"/>
        </w:rPr>
      </w:pPr>
      <w:r>
        <w:rPr>
          <w:color w:val="231F20"/>
          <w:sz w:val="24"/>
        </w:rPr>
        <w:t>By letter dated 15 July 2016 the Department provided the following response to my findings and</w:t>
      </w:r>
      <w:r>
        <w:rPr>
          <w:color w:val="231F20"/>
          <w:spacing w:val="-4"/>
          <w:sz w:val="24"/>
        </w:rPr>
        <w:t xml:space="preserve"> </w:t>
      </w:r>
      <w:r>
        <w:rPr>
          <w:color w:val="231F20"/>
          <w:sz w:val="24"/>
        </w:rPr>
        <w:t>recommendations:</w:t>
      </w:r>
    </w:p>
    <w:p w:rsidR="00BC3BFF" w:rsidRDefault="004C26A3">
      <w:pPr>
        <w:spacing w:before="166"/>
        <w:ind w:left="1421" w:right="174"/>
        <w:rPr>
          <w:b/>
        </w:rPr>
      </w:pPr>
      <w:r>
        <w:rPr>
          <w:b/>
          <w:color w:val="231F20"/>
        </w:rPr>
        <w:t>Response to Recommendation 1</w:t>
      </w:r>
    </w:p>
    <w:p w:rsidR="00BC3BFF" w:rsidRDefault="004C26A3">
      <w:pPr>
        <w:spacing w:before="124" w:line="249" w:lineRule="auto"/>
        <w:ind w:left="1421" w:right="174"/>
      </w:pPr>
      <w:r>
        <w:rPr>
          <w:color w:val="231F20"/>
        </w:rPr>
        <w:t>The Department notes the finding and recommendation of the AHRC in this case.</w:t>
      </w:r>
    </w:p>
    <w:p w:rsidR="00BC3BFF" w:rsidRDefault="004C26A3">
      <w:pPr>
        <w:spacing w:before="114" w:line="249" w:lineRule="auto"/>
        <w:ind w:left="1421" w:right="174"/>
      </w:pPr>
      <w:r>
        <w:rPr>
          <w:color w:val="231F20"/>
        </w:rPr>
        <w:t xml:space="preserve">The Department maintains that Mr Bakhtiari’s immigration detention was lawful and carried out in accordance with applicable statutory procedure prescribed under the </w:t>
      </w:r>
      <w:r>
        <w:rPr>
          <w:i/>
          <w:color w:val="231F20"/>
        </w:rPr>
        <w:t>Migration Act 1958</w:t>
      </w:r>
      <w:r>
        <w:rPr>
          <w:color w:val="231F20"/>
        </w:rPr>
        <w:t>.</w:t>
      </w:r>
    </w:p>
    <w:p w:rsidR="00BC3BFF" w:rsidRDefault="004C26A3">
      <w:pPr>
        <w:spacing w:before="114" w:line="249" w:lineRule="auto"/>
        <w:ind w:left="1421" w:right="100"/>
      </w:pPr>
      <w:r>
        <w:rPr>
          <w:color w:val="231F20"/>
        </w:rPr>
        <w:t xml:space="preserve">Any monetary claim for compensation against the Commonwealth can only be considered where it is consistent with the </w:t>
      </w:r>
      <w:r>
        <w:rPr>
          <w:i/>
          <w:color w:val="231F20"/>
        </w:rPr>
        <w:t>Legal Services Directions 2005</w:t>
      </w:r>
      <w:r>
        <w:rPr>
          <w:color w:val="231F20"/>
        </w:rPr>
        <w:t xml:space="preserve">. The </w:t>
      </w:r>
      <w:r>
        <w:rPr>
          <w:i/>
          <w:color w:val="231F20"/>
        </w:rPr>
        <w:t xml:space="preserve">Legal Services Directions 2005 </w:t>
      </w:r>
      <w:r>
        <w:rPr>
          <w:color w:val="231F20"/>
        </w:rPr>
        <w:t>provide that a matter may only be settled where there is at least a meaningful prospect of liability being established against the Commonwealth. Furthermore, the amount of compensation that is offered must be in accordance with legal principle and practice.</w:t>
      </w:r>
    </w:p>
    <w:p w:rsidR="00BC3BFF" w:rsidRDefault="004C26A3">
      <w:pPr>
        <w:spacing w:before="114" w:line="249" w:lineRule="auto"/>
        <w:ind w:left="1421" w:right="210"/>
      </w:pPr>
      <w:r>
        <w:rPr>
          <w:color w:val="231F20"/>
        </w:rPr>
        <w:t>The Department considers that Mr Bakhtiari’s detention was lawful. The Department therefore considers that there is no meaningful prospect of liability being established against the Commonwealth under Australian domestic law and, as such, no proper legal basis to consider a payment of compensation to Mr Bakhtiari.</w:t>
      </w:r>
    </w:p>
    <w:p w:rsidR="00BC3BFF" w:rsidRDefault="004C26A3">
      <w:pPr>
        <w:spacing w:before="114" w:line="249" w:lineRule="auto"/>
        <w:ind w:left="1421" w:right="176"/>
      </w:pPr>
      <w:r>
        <w:rPr>
          <w:color w:val="231F20"/>
        </w:rPr>
        <w:t xml:space="preserve">Although there are limited circumstances in which the Government may pay compensation on a discretionary basis, Resource Management Guide No. 409 generally limits such payments to situations where a person has suffered some form of financial detriment or injury arising out of defective administration on the part of the Commonwealth, or otherwise experienced an anomalous, inequitable or unintended outcome as a result of application of Commonwealth legislation or </w:t>
      </w:r>
      <w:r>
        <w:rPr>
          <w:color w:val="231F20"/>
          <w:spacing w:val="-3"/>
        </w:rPr>
        <w:t xml:space="preserve">policy. </w:t>
      </w:r>
      <w:r>
        <w:rPr>
          <w:color w:val="231F20"/>
        </w:rPr>
        <w:t>On the basis of the current information, the</w:t>
      </w:r>
      <w:r>
        <w:rPr>
          <w:color w:val="231F20"/>
          <w:spacing w:val="-39"/>
        </w:rPr>
        <w:t xml:space="preserve"> </w:t>
      </w:r>
      <w:r>
        <w:rPr>
          <w:color w:val="231F20"/>
        </w:rPr>
        <w:t>Department</w:t>
      </w:r>
    </w:p>
    <w:p w:rsidR="00BC3BFF" w:rsidRDefault="004C26A3">
      <w:pPr>
        <w:spacing w:before="1" w:line="249" w:lineRule="auto"/>
        <w:ind w:left="1421" w:right="626"/>
      </w:pPr>
      <w:r>
        <w:rPr>
          <w:color w:val="231F20"/>
        </w:rPr>
        <w:t>is not satisfied that there is a proper basis for the payment of discretionary compensation at this time.</w:t>
      </w:r>
    </w:p>
    <w:p w:rsidR="00BC3BFF" w:rsidRDefault="00BC3BFF">
      <w:pPr>
        <w:spacing w:line="249" w:lineRule="auto"/>
        <w:sectPr w:rsidR="00BC3BFF">
          <w:pgSz w:w="11910" w:h="16840"/>
          <w:pgMar w:top="1580" w:right="134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3"/>
        <w:rPr>
          <w:sz w:val="17"/>
        </w:rPr>
      </w:pPr>
    </w:p>
    <w:p w:rsidR="00BC3BFF" w:rsidRDefault="004C26A3">
      <w:pPr>
        <w:spacing w:before="72" w:line="249" w:lineRule="auto"/>
        <w:ind w:left="1421" w:right="47"/>
      </w:pPr>
      <w:r>
        <w:rPr>
          <w:color w:val="231F20"/>
        </w:rPr>
        <w:t>The Department therefore advises the AHRC that it will not be taking action in relation to this recommendation.</w:t>
      </w:r>
    </w:p>
    <w:p w:rsidR="00BC3BFF" w:rsidRDefault="004C26A3">
      <w:pPr>
        <w:spacing w:before="171"/>
        <w:ind w:left="1421" w:right="47"/>
        <w:rPr>
          <w:b/>
        </w:rPr>
      </w:pPr>
      <w:r>
        <w:rPr>
          <w:b/>
          <w:color w:val="231F20"/>
        </w:rPr>
        <w:t>Response to Recommendation 2</w:t>
      </w:r>
    </w:p>
    <w:p w:rsidR="00BC3BFF" w:rsidRDefault="004C26A3">
      <w:pPr>
        <w:spacing w:before="124"/>
        <w:ind w:left="1421" w:right="47"/>
      </w:pPr>
      <w:r>
        <w:rPr>
          <w:color w:val="231F20"/>
        </w:rPr>
        <w:t>The Department notes the recommendation of the AHRC in this case.</w:t>
      </w:r>
    </w:p>
    <w:p w:rsidR="00BC3BFF" w:rsidRDefault="004C26A3">
      <w:pPr>
        <w:spacing w:before="124" w:line="249" w:lineRule="auto"/>
        <w:ind w:left="1421" w:right="47"/>
      </w:pPr>
      <w:r>
        <w:rPr>
          <w:color w:val="231F20"/>
        </w:rPr>
        <w:t>Given the Department’s view that Mr Bakhtiari’s detention was lawful, the Commonwealth is not satisfied of the need for a formal written apology.</w:t>
      </w:r>
    </w:p>
    <w:p w:rsidR="00BC3BFF" w:rsidRDefault="004C26A3">
      <w:pPr>
        <w:spacing w:before="114" w:line="249" w:lineRule="auto"/>
        <w:ind w:left="1421" w:right="169"/>
      </w:pPr>
      <w:r>
        <w:rPr>
          <w:color w:val="231F20"/>
        </w:rPr>
        <w:t>Accordingly, the Department advises the AHRC that it will not be taking action in relation to this recommendation.</w:t>
      </w:r>
    </w:p>
    <w:p w:rsidR="00BC3BFF" w:rsidRDefault="004C26A3">
      <w:pPr>
        <w:pStyle w:val="ListParagraph"/>
        <w:numPr>
          <w:ilvl w:val="0"/>
          <w:numId w:val="10"/>
        </w:numPr>
        <w:tabs>
          <w:tab w:val="left" w:pos="798"/>
        </w:tabs>
        <w:spacing w:before="176" w:line="249" w:lineRule="auto"/>
        <w:ind w:right="620" w:hanging="680"/>
        <w:rPr>
          <w:sz w:val="24"/>
        </w:rPr>
      </w:pPr>
      <w:r>
        <w:rPr>
          <w:color w:val="231F20"/>
          <w:sz w:val="24"/>
        </w:rPr>
        <w:t>I do note that in its response to my preliminary view in this matter, the Department stated that it agreed with my findings that Mr Bakhtiari met the Guidelines for referral to the Minister when it considered Mr</w:t>
      </w:r>
      <w:r>
        <w:rPr>
          <w:color w:val="231F20"/>
          <w:spacing w:val="-16"/>
          <w:sz w:val="24"/>
        </w:rPr>
        <w:t xml:space="preserve"> </w:t>
      </w:r>
      <w:r>
        <w:rPr>
          <w:color w:val="231F20"/>
          <w:sz w:val="24"/>
        </w:rPr>
        <w:t>Bakhtiari’s</w:t>
      </w:r>
    </w:p>
    <w:p w:rsidR="00BC3BFF" w:rsidRDefault="004C26A3">
      <w:pPr>
        <w:pStyle w:val="BodyText"/>
        <w:spacing w:before="1" w:line="249" w:lineRule="auto"/>
        <w:ind w:left="797" w:right="548"/>
      </w:pPr>
      <w:r>
        <w:rPr>
          <w:color w:val="231F20"/>
        </w:rPr>
        <w:t>circumstances in December 2013 and again in May 2014. The Department stated:</w:t>
      </w:r>
    </w:p>
    <w:p w:rsidR="00BC3BFF" w:rsidRDefault="004C26A3">
      <w:pPr>
        <w:spacing w:before="166" w:line="249" w:lineRule="auto"/>
        <w:ind w:left="1421" w:right="328"/>
      </w:pPr>
      <w:r>
        <w:rPr>
          <w:color w:val="231F20"/>
        </w:rPr>
        <w:t>The Department has reviewed the circumstances of this case and has determined that Mr Bakhtiari did meet the Minister’s Guidelines dated 30 May 2013 and 18 February 2014 for referral to the Minister.</w:t>
      </w:r>
    </w:p>
    <w:p w:rsidR="00BC3BFF" w:rsidRDefault="004C26A3">
      <w:pPr>
        <w:spacing w:before="114" w:line="249" w:lineRule="auto"/>
        <w:ind w:left="1421" w:right="207"/>
      </w:pPr>
      <w:r>
        <w:rPr>
          <w:color w:val="231F20"/>
        </w:rPr>
        <w:t>I would like to note that the Department’s processes have been improved in the intervening period and this case has resulted in a further review of decision recording as it relates to Residence Determination</w:t>
      </w:r>
      <w:r>
        <w:rPr>
          <w:color w:val="231F20"/>
          <w:spacing w:val="-25"/>
        </w:rPr>
        <w:t xml:space="preserve"> </w:t>
      </w:r>
      <w:r>
        <w:rPr>
          <w:color w:val="231F20"/>
        </w:rPr>
        <w:t>referrals.</w:t>
      </w:r>
    </w:p>
    <w:p w:rsidR="00BC3BFF" w:rsidRDefault="004C26A3">
      <w:pPr>
        <w:pStyle w:val="ListParagraph"/>
        <w:numPr>
          <w:ilvl w:val="0"/>
          <w:numId w:val="10"/>
        </w:numPr>
        <w:tabs>
          <w:tab w:val="left" w:pos="798"/>
        </w:tabs>
        <w:spacing w:before="176"/>
        <w:ind w:hanging="680"/>
        <w:rPr>
          <w:sz w:val="24"/>
        </w:rPr>
      </w:pPr>
      <w:r>
        <w:rPr>
          <w:color w:val="231F20"/>
          <w:sz w:val="24"/>
        </w:rPr>
        <w:t>I report accordingly to the</w:t>
      </w:r>
      <w:r>
        <w:rPr>
          <w:color w:val="231F20"/>
          <w:spacing w:val="-25"/>
          <w:sz w:val="24"/>
        </w:rPr>
        <w:t xml:space="preserve"> </w:t>
      </w:r>
      <w:r>
        <w:rPr>
          <w:color w:val="231F20"/>
          <w:sz w:val="24"/>
        </w:rPr>
        <w:t>Attorney-General.</w:t>
      </w:r>
    </w:p>
    <w:p w:rsidR="00BC3BFF" w:rsidRDefault="00BC3BFF">
      <w:pPr>
        <w:pStyle w:val="BodyText"/>
        <w:spacing w:before="11"/>
        <w:rPr>
          <w:sz w:val="23"/>
        </w:rPr>
      </w:pPr>
    </w:p>
    <w:p w:rsidR="00BC3BFF" w:rsidRDefault="00BC3BFF">
      <w:pPr>
        <w:pStyle w:val="BodyText"/>
        <w:spacing w:before="9"/>
        <w:rPr>
          <w:sz w:val="30"/>
        </w:rPr>
      </w:pPr>
    </w:p>
    <w:p w:rsidR="00BC3BFF" w:rsidRDefault="004C26A3">
      <w:pPr>
        <w:pStyle w:val="BodyText"/>
        <w:ind w:left="117" w:right="47"/>
      </w:pPr>
      <w:r>
        <w:rPr>
          <w:color w:val="231F20"/>
        </w:rPr>
        <w:t>Gillian Triggs</w:t>
      </w:r>
    </w:p>
    <w:p w:rsidR="00BC3BFF" w:rsidRDefault="004C26A3">
      <w:pPr>
        <w:pStyle w:val="Heading3"/>
        <w:spacing w:before="12"/>
        <w:ind w:left="117" w:right="47" w:firstLine="0"/>
      </w:pPr>
      <w:r>
        <w:rPr>
          <w:color w:val="231F20"/>
        </w:rPr>
        <w:t>President</w:t>
      </w:r>
    </w:p>
    <w:p w:rsidR="00BC3BFF" w:rsidRDefault="004C26A3">
      <w:pPr>
        <w:pStyle w:val="BodyText"/>
        <w:spacing w:before="12" w:line="348" w:lineRule="auto"/>
        <w:ind w:left="117" w:right="5111"/>
      </w:pPr>
      <w:r>
        <w:rPr>
          <w:color w:val="231F20"/>
        </w:rPr>
        <w:t>Australian Human Rights Commission October 2016</w:t>
      </w:r>
    </w:p>
    <w:p w:rsidR="00BC3BFF" w:rsidRDefault="00BC3BFF">
      <w:pPr>
        <w:spacing w:line="348" w:lineRule="auto"/>
        <w:sectPr w:rsidR="00BC3BFF">
          <w:pgSz w:w="11910" w:h="16840"/>
          <w:pgMar w:top="1580" w:right="1320" w:bottom="860" w:left="1300" w:header="0" w:footer="668" w:gutter="0"/>
          <w:cols w:space="720"/>
        </w:sect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rPr>
          <w:sz w:val="20"/>
        </w:rPr>
      </w:pPr>
    </w:p>
    <w:p w:rsidR="00BC3BFF" w:rsidRDefault="00BC3BFF">
      <w:pPr>
        <w:pStyle w:val="BodyText"/>
        <w:spacing w:before="6"/>
        <w:rPr>
          <w:sz w:val="17"/>
        </w:rPr>
      </w:pPr>
    </w:p>
    <w:p w:rsidR="00BC3BFF" w:rsidRDefault="004C26A3">
      <w:pPr>
        <w:pStyle w:val="ListParagraph"/>
        <w:numPr>
          <w:ilvl w:val="0"/>
          <w:numId w:val="2"/>
        </w:numPr>
        <w:tabs>
          <w:tab w:val="left" w:pos="458"/>
        </w:tabs>
        <w:spacing w:before="77"/>
        <w:ind w:hanging="340"/>
        <w:rPr>
          <w:sz w:val="18"/>
        </w:rPr>
      </w:pPr>
      <w:r>
        <w:rPr>
          <w:color w:val="231F20"/>
          <w:sz w:val="18"/>
        </w:rPr>
        <w:t>See</w:t>
      </w:r>
      <w:r>
        <w:rPr>
          <w:color w:val="231F20"/>
          <w:spacing w:val="-4"/>
          <w:sz w:val="18"/>
        </w:rPr>
        <w:t xml:space="preserve"> </w:t>
      </w:r>
      <w:bookmarkStart w:id="10" w:name="_bookmark9"/>
      <w:bookmarkStart w:id="11" w:name="_bookmark10"/>
      <w:bookmarkEnd w:id="10"/>
      <w:bookmarkEnd w:id="11"/>
      <w:r>
        <w:rPr>
          <w:i/>
          <w:color w:val="231F20"/>
          <w:sz w:val="18"/>
        </w:rPr>
        <w:t>Secretary,</w:t>
      </w:r>
      <w:r>
        <w:rPr>
          <w:i/>
          <w:color w:val="231F20"/>
          <w:spacing w:val="-4"/>
          <w:sz w:val="18"/>
        </w:rPr>
        <w:t xml:space="preserve"> </w:t>
      </w:r>
      <w:r>
        <w:rPr>
          <w:i/>
          <w:color w:val="231F20"/>
          <w:sz w:val="18"/>
        </w:rPr>
        <w:t>Department</w:t>
      </w:r>
      <w:r>
        <w:rPr>
          <w:i/>
          <w:color w:val="231F20"/>
          <w:spacing w:val="-4"/>
          <w:sz w:val="18"/>
        </w:rPr>
        <w:t xml:space="preserve"> </w:t>
      </w:r>
      <w:r>
        <w:rPr>
          <w:i/>
          <w:color w:val="231F20"/>
          <w:sz w:val="18"/>
        </w:rPr>
        <w:t>of</w:t>
      </w:r>
      <w:r>
        <w:rPr>
          <w:i/>
          <w:color w:val="231F20"/>
          <w:spacing w:val="-4"/>
          <w:sz w:val="18"/>
        </w:rPr>
        <w:t xml:space="preserve"> </w:t>
      </w:r>
      <w:r>
        <w:rPr>
          <w:i/>
          <w:color w:val="231F20"/>
          <w:sz w:val="18"/>
        </w:rPr>
        <w:t>Defence</w:t>
      </w:r>
      <w:r>
        <w:rPr>
          <w:i/>
          <w:color w:val="231F20"/>
          <w:spacing w:val="-4"/>
          <w:sz w:val="18"/>
        </w:rPr>
        <w:t xml:space="preserve"> </w:t>
      </w:r>
      <w:r>
        <w:rPr>
          <w:i/>
          <w:color w:val="231F20"/>
          <w:sz w:val="18"/>
        </w:rPr>
        <w:t>v</w:t>
      </w:r>
      <w:r>
        <w:rPr>
          <w:i/>
          <w:color w:val="231F20"/>
          <w:spacing w:val="-4"/>
          <w:sz w:val="18"/>
        </w:rPr>
        <w:t xml:space="preserve"> </w:t>
      </w:r>
      <w:r>
        <w:rPr>
          <w:i/>
          <w:color w:val="231F20"/>
          <w:sz w:val="18"/>
        </w:rPr>
        <w:t>HREOC,</w:t>
      </w:r>
      <w:r>
        <w:rPr>
          <w:i/>
          <w:color w:val="231F20"/>
          <w:spacing w:val="-4"/>
          <w:sz w:val="18"/>
        </w:rPr>
        <w:t xml:space="preserve"> </w:t>
      </w:r>
      <w:r>
        <w:rPr>
          <w:i/>
          <w:color w:val="231F20"/>
          <w:sz w:val="18"/>
        </w:rPr>
        <w:t>Burgess</w:t>
      </w:r>
      <w:r>
        <w:rPr>
          <w:i/>
          <w:color w:val="231F20"/>
          <w:spacing w:val="-4"/>
          <w:sz w:val="18"/>
        </w:rPr>
        <w:t xml:space="preserve"> </w:t>
      </w:r>
      <w:r>
        <w:rPr>
          <w:i/>
          <w:color w:val="231F20"/>
          <w:sz w:val="18"/>
        </w:rPr>
        <w:t>&amp;</w:t>
      </w:r>
      <w:r>
        <w:rPr>
          <w:i/>
          <w:color w:val="231F20"/>
          <w:spacing w:val="-4"/>
          <w:sz w:val="18"/>
        </w:rPr>
        <w:t xml:space="preserve"> </w:t>
      </w:r>
      <w:r>
        <w:rPr>
          <w:i/>
          <w:color w:val="231F20"/>
          <w:sz w:val="18"/>
        </w:rPr>
        <w:t>Ors</w:t>
      </w:r>
      <w:r>
        <w:rPr>
          <w:i/>
          <w:color w:val="231F20"/>
          <w:spacing w:val="-4"/>
          <w:sz w:val="18"/>
        </w:rPr>
        <w:t xml:space="preserve"> </w:t>
      </w:r>
      <w:r>
        <w:rPr>
          <w:color w:val="231F20"/>
          <w:sz w:val="18"/>
        </w:rPr>
        <w:t>(1997)</w:t>
      </w:r>
      <w:r>
        <w:rPr>
          <w:color w:val="231F20"/>
          <w:spacing w:val="-4"/>
          <w:sz w:val="18"/>
        </w:rPr>
        <w:t xml:space="preserve"> </w:t>
      </w:r>
      <w:r>
        <w:rPr>
          <w:color w:val="231F20"/>
          <w:sz w:val="18"/>
        </w:rPr>
        <w:t>78</w:t>
      </w:r>
      <w:r>
        <w:rPr>
          <w:color w:val="231F20"/>
          <w:spacing w:val="-4"/>
          <w:sz w:val="18"/>
        </w:rPr>
        <w:t xml:space="preserve"> </w:t>
      </w:r>
      <w:r>
        <w:rPr>
          <w:color w:val="231F20"/>
          <w:sz w:val="18"/>
        </w:rPr>
        <w:t>FCR</w:t>
      </w:r>
      <w:r>
        <w:rPr>
          <w:color w:val="231F20"/>
          <w:spacing w:val="-4"/>
          <w:sz w:val="18"/>
        </w:rPr>
        <w:t xml:space="preserve"> </w:t>
      </w:r>
      <w:r>
        <w:rPr>
          <w:color w:val="231F20"/>
          <w:sz w:val="18"/>
        </w:rPr>
        <w:t>208.</w:t>
      </w:r>
    </w:p>
    <w:p w:rsidR="00BC3BFF" w:rsidRDefault="004C26A3">
      <w:pPr>
        <w:pStyle w:val="ListParagraph"/>
        <w:numPr>
          <w:ilvl w:val="0"/>
          <w:numId w:val="2"/>
        </w:numPr>
        <w:tabs>
          <w:tab w:val="left" w:pos="458"/>
        </w:tabs>
        <w:spacing w:before="9"/>
        <w:ind w:hanging="340"/>
        <w:rPr>
          <w:sz w:val="18"/>
        </w:rPr>
      </w:pPr>
      <w:r>
        <w:rPr>
          <w:color w:val="231F20"/>
          <w:sz w:val="18"/>
        </w:rPr>
        <w:t xml:space="preserve">The </w:t>
      </w:r>
      <w:bookmarkStart w:id="12" w:name="_bookmark11"/>
      <w:bookmarkEnd w:id="12"/>
      <w:r>
        <w:rPr>
          <w:color w:val="231F20"/>
          <w:sz w:val="18"/>
        </w:rPr>
        <w:t>ICCPR is referred to in the definition of ‘human rights’ in s 3(1) of the AHRC</w:t>
      </w:r>
      <w:r>
        <w:rPr>
          <w:color w:val="231F20"/>
          <w:spacing w:val="-28"/>
          <w:sz w:val="18"/>
        </w:rPr>
        <w:t xml:space="preserve"> </w:t>
      </w:r>
      <w:r>
        <w:rPr>
          <w:color w:val="231F20"/>
          <w:sz w:val="18"/>
        </w:rPr>
        <w:t>Act.</w:t>
      </w:r>
    </w:p>
    <w:p w:rsidR="00BC3BFF" w:rsidRDefault="004C26A3">
      <w:pPr>
        <w:pStyle w:val="ListParagraph"/>
        <w:numPr>
          <w:ilvl w:val="0"/>
          <w:numId w:val="2"/>
        </w:numPr>
        <w:tabs>
          <w:tab w:val="left" w:pos="458"/>
        </w:tabs>
        <w:spacing w:before="9" w:line="249" w:lineRule="auto"/>
        <w:ind w:right="163" w:hanging="340"/>
        <w:rPr>
          <w:sz w:val="18"/>
        </w:rPr>
      </w:pPr>
      <w:r>
        <w:rPr>
          <w:color w:val="231F20"/>
          <w:sz w:val="18"/>
        </w:rPr>
        <w:t xml:space="preserve">UN Human Rights Committee, General Comment 8 (1982) Right to liberty and security of persons (Article 9). See also </w:t>
      </w:r>
      <w:r>
        <w:rPr>
          <w:i/>
          <w:color w:val="231F20"/>
          <w:sz w:val="18"/>
        </w:rPr>
        <w:t xml:space="preserve">A v Australia </w:t>
      </w:r>
      <w:r>
        <w:rPr>
          <w:color w:val="231F20"/>
          <w:sz w:val="18"/>
        </w:rPr>
        <w:t xml:space="preserve">[1997] UNHRC 7, UN Doc CCPR/C/59/D/560/1993; </w:t>
      </w:r>
      <w:r>
        <w:rPr>
          <w:i/>
          <w:color w:val="231F20"/>
          <w:sz w:val="18"/>
        </w:rPr>
        <w:t xml:space="preserve">C v Australia </w:t>
      </w:r>
      <w:r>
        <w:rPr>
          <w:color w:val="231F20"/>
          <w:sz w:val="18"/>
        </w:rPr>
        <w:t>[2002] UNHRC 52, UN</w:t>
      </w:r>
      <w:r>
        <w:rPr>
          <w:color w:val="231F20"/>
          <w:spacing w:val="-5"/>
          <w:sz w:val="18"/>
        </w:rPr>
        <w:t xml:space="preserve"> </w:t>
      </w:r>
      <w:bookmarkStart w:id="13" w:name="_bookmark12"/>
      <w:bookmarkEnd w:id="13"/>
      <w:r>
        <w:rPr>
          <w:color w:val="231F20"/>
          <w:sz w:val="18"/>
        </w:rPr>
        <w:t>Doc</w:t>
      </w:r>
      <w:r>
        <w:rPr>
          <w:color w:val="231F20"/>
          <w:spacing w:val="-5"/>
          <w:sz w:val="18"/>
        </w:rPr>
        <w:t xml:space="preserve"> </w:t>
      </w:r>
      <w:r>
        <w:rPr>
          <w:color w:val="231F20"/>
          <w:sz w:val="18"/>
        </w:rPr>
        <w:t>CCPR/C/76/D/900/1999;</w:t>
      </w:r>
      <w:r>
        <w:rPr>
          <w:color w:val="231F20"/>
          <w:spacing w:val="-5"/>
          <w:sz w:val="18"/>
        </w:rPr>
        <w:t xml:space="preserve"> </w:t>
      </w:r>
      <w:r>
        <w:rPr>
          <w:i/>
          <w:color w:val="231F20"/>
          <w:sz w:val="18"/>
        </w:rPr>
        <w:t>Baban</w:t>
      </w:r>
      <w:r>
        <w:rPr>
          <w:i/>
          <w:color w:val="231F20"/>
          <w:spacing w:val="-5"/>
          <w:sz w:val="18"/>
        </w:rPr>
        <w:t xml:space="preserve"> </w:t>
      </w:r>
      <w:r>
        <w:rPr>
          <w:i/>
          <w:color w:val="231F20"/>
          <w:sz w:val="18"/>
        </w:rPr>
        <w:t>v</w:t>
      </w:r>
      <w:r>
        <w:rPr>
          <w:i/>
          <w:color w:val="231F20"/>
          <w:spacing w:val="-12"/>
          <w:sz w:val="18"/>
        </w:rPr>
        <w:t xml:space="preserve"> </w:t>
      </w:r>
      <w:r>
        <w:rPr>
          <w:i/>
          <w:color w:val="231F20"/>
          <w:sz w:val="18"/>
        </w:rPr>
        <w:t>Australia</w:t>
      </w:r>
      <w:r>
        <w:rPr>
          <w:i/>
          <w:color w:val="231F20"/>
          <w:spacing w:val="-6"/>
          <w:sz w:val="18"/>
        </w:rPr>
        <w:t xml:space="preserve"> </w:t>
      </w:r>
      <w:r>
        <w:rPr>
          <w:color w:val="231F20"/>
          <w:sz w:val="18"/>
        </w:rPr>
        <w:t>[2003]</w:t>
      </w:r>
      <w:r>
        <w:rPr>
          <w:color w:val="231F20"/>
          <w:spacing w:val="-6"/>
          <w:sz w:val="18"/>
        </w:rPr>
        <w:t xml:space="preserve"> </w:t>
      </w:r>
      <w:r>
        <w:rPr>
          <w:color w:val="231F20"/>
          <w:sz w:val="18"/>
        </w:rPr>
        <w:t>UNHRC</w:t>
      </w:r>
      <w:r>
        <w:rPr>
          <w:color w:val="231F20"/>
          <w:spacing w:val="-5"/>
          <w:sz w:val="18"/>
        </w:rPr>
        <w:t xml:space="preserve"> </w:t>
      </w:r>
      <w:r>
        <w:rPr>
          <w:color w:val="231F20"/>
          <w:sz w:val="18"/>
        </w:rPr>
        <w:t>22,</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CCPR/C/78/D/1014/2001.</w:t>
      </w:r>
    </w:p>
    <w:p w:rsidR="00BC3BFF" w:rsidRDefault="004C26A3">
      <w:pPr>
        <w:pStyle w:val="ListParagraph"/>
        <w:numPr>
          <w:ilvl w:val="0"/>
          <w:numId w:val="2"/>
        </w:numPr>
        <w:tabs>
          <w:tab w:val="left" w:pos="458"/>
        </w:tabs>
        <w:spacing w:before="1" w:line="249" w:lineRule="auto"/>
        <w:ind w:right="302" w:hanging="340"/>
        <w:jc w:val="both"/>
        <w:rPr>
          <w:sz w:val="18"/>
        </w:rPr>
      </w:pPr>
      <w:r>
        <w:rPr>
          <w:color w:val="231F20"/>
          <w:sz w:val="18"/>
        </w:rPr>
        <w:t xml:space="preserve">UN Human Rights Committee, General Comment 31 (2004) [6]. See also Joseph, Schultz and Castan ‘The International Covenant on Civil and Political Rights Cases, Materials and Commentary’ (2nd ed, 2004) 308 </w:t>
      </w:r>
      <w:r>
        <w:rPr>
          <w:color w:val="231F20"/>
          <w:spacing w:val="-3"/>
          <w:sz w:val="18"/>
        </w:rPr>
        <w:t>[1</w:t>
      </w:r>
      <w:bookmarkStart w:id="14" w:name="_bookmark13"/>
      <w:bookmarkEnd w:id="14"/>
      <w:r>
        <w:rPr>
          <w:color w:val="231F20"/>
          <w:spacing w:val="-3"/>
          <w:sz w:val="18"/>
        </w:rPr>
        <w:t>1.10].</w:t>
      </w:r>
    </w:p>
    <w:p w:rsidR="00BC3BFF" w:rsidRDefault="004C26A3">
      <w:pPr>
        <w:pStyle w:val="ListParagraph"/>
        <w:numPr>
          <w:ilvl w:val="0"/>
          <w:numId w:val="2"/>
        </w:numPr>
        <w:tabs>
          <w:tab w:val="left" w:pos="458"/>
        </w:tabs>
        <w:spacing w:before="1" w:line="249" w:lineRule="auto"/>
        <w:ind w:right="142" w:hanging="340"/>
        <w:rPr>
          <w:sz w:val="18"/>
        </w:rPr>
      </w:pPr>
      <w:r>
        <w:rPr>
          <w:i/>
          <w:color w:val="231F20"/>
          <w:sz w:val="18"/>
        </w:rPr>
        <w:t xml:space="preserve">Manga v Attorney-General </w:t>
      </w:r>
      <w:r>
        <w:rPr>
          <w:color w:val="231F20"/>
          <w:sz w:val="18"/>
        </w:rPr>
        <w:t>[2000] 2 NZLR 65 [40]-[42] (Hammond J). See also the views of the UN Human Rights</w:t>
      </w:r>
      <w:r>
        <w:rPr>
          <w:color w:val="231F20"/>
          <w:spacing w:val="-4"/>
          <w:sz w:val="18"/>
        </w:rPr>
        <w:t xml:space="preserve"> </w:t>
      </w:r>
      <w:r>
        <w:rPr>
          <w:color w:val="231F20"/>
          <w:sz w:val="18"/>
        </w:rPr>
        <w:t>Committee</w:t>
      </w:r>
      <w:r>
        <w:rPr>
          <w:color w:val="231F20"/>
          <w:spacing w:val="-4"/>
          <w:sz w:val="18"/>
        </w:rPr>
        <w:t xml:space="preserve"> </w:t>
      </w:r>
      <w:r>
        <w:rPr>
          <w:color w:val="231F20"/>
          <w:sz w:val="18"/>
        </w:rPr>
        <w:t>in</w:t>
      </w:r>
      <w:r>
        <w:rPr>
          <w:color w:val="231F20"/>
          <w:spacing w:val="-4"/>
          <w:sz w:val="18"/>
        </w:rPr>
        <w:t xml:space="preserve"> </w:t>
      </w:r>
      <w:r>
        <w:rPr>
          <w:i/>
          <w:color w:val="231F20"/>
          <w:spacing w:val="-3"/>
          <w:sz w:val="18"/>
        </w:rPr>
        <w:t>Van</w:t>
      </w:r>
      <w:r>
        <w:rPr>
          <w:i/>
          <w:color w:val="231F20"/>
          <w:spacing w:val="-10"/>
          <w:sz w:val="18"/>
        </w:rPr>
        <w:t xml:space="preserve"> </w:t>
      </w:r>
      <w:r>
        <w:rPr>
          <w:i/>
          <w:color w:val="231F20"/>
          <w:sz w:val="18"/>
        </w:rPr>
        <w:t>Alphen</w:t>
      </w:r>
      <w:r>
        <w:rPr>
          <w:i/>
          <w:color w:val="231F20"/>
          <w:spacing w:val="-5"/>
          <w:sz w:val="18"/>
        </w:rPr>
        <w:t xml:space="preserve"> </w:t>
      </w:r>
      <w:r>
        <w:rPr>
          <w:i/>
          <w:color w:val="231F20"/>
          <w:sz w:val="18"/>
        </w:rPr>
        <w:t>v</w:t>
      </w:r>
      <w:r>
        <w:rPr>
          <w:i/>
          <w:color w:val="231F20"/>
          <w:spacing w:val="-4"/>
          <w:sz w:val="18"/>
        </w:rPr>
        <w:t xml:space="preserve"> </w:t>
      </w:r>
      <w:r>
        <w:rPr>
          <w:i/>
          <w:color w:val="231F20"/>
          <w:sz w:val="18"/>
        </w:rPr>
        <w:t>The</w:t>
      </w:r>
      <w:r>
        <w:rPr>
          <w:i/>
          <w:color w:val="231F20"/>
          <w:spacing w:val="-5"/>
          <w:sz w:val="18"/>
        </w:rPr>
        <w:t xml:space="preserve"> </w:t>
      </w:r>
      <w:r>
        <w:rPr>
          <w:i/>
          <w:color w:val="231F20"/>
          <w:sz w:val="18"/>
        </w:rPr>
        <w:t>Netherlands</w:t>
      </w:r>
      <w:r>
        <w:rPr>
          <w:i/>
          <w:color w:val="231F20"/>
          <w:spacing w:val="-4"/>
          <w:sz w:val="18"/>
        </w:rPr>
        <w:t xml:space="preserve"> </w:t>
      </w:r>
      <w:r>
        <w:rPr>
          <w:color w:val="231F20"/>
          <w:sz w:val="18"/>
        </w:rPr>
        <w:t>[1990]</w:t>
      </w:r>
      <w:r>
        <w:rPr>
          <w:color w:val="231F20"/>
          <w:spacing w:val="-5"/>
          <w:sz w:val="18"/>
        </w:rPr>
        <w:t xml:space="preserve"> </w:t>
      </w:r>
      <w:r>
        <w:rPr>
          <w:color w:val="231F20"/>
          <w:sz w:val="18"/>
        </w:rPr>
        <w:t>UNHRC</w:t>
      </w:r>
      <w:r>
        <w:rPr>
          <w:color w:val="231F20"/>
          <w:spacing w:val="-4"/>
          <w:sz w:val="18"/>
        </w:rPr>
        <w:t xml:space="preserve"> </w:t>
      </w:r>
      <w:r>
        <w:rPr>
          <w:color w:val="231F20"/>
          <w:sz w:val="18"/>
        </w:rPr>
        <w:t>22,</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CCPR/C/39/D/305/1988;</w:t>
      </w:r>
      <w:r>
        <w:rPr>
          <w:color w:val="231F20"/>
          <w:spacing w:val="-3"/>
          <w:sz w:val="18"/>
        </w:rPr>
        <w:t xml:space="preserve"> </w:t>
      </w:r>
      <w:r>
        <w:rPr>
          <w:i/>
          <w:color w:val="231F20"/>
          <w:sz w:val="18"/>
        </w:rPr>
        <w:t>A</w:t>
      </w:r>
      <w:r>
        <w:rPr>
          <w:i/>
          <w:color w:val="231F20"/>
          <w:spacing w:val="-10"/>
          <w:sz w:val="18"/>
        </w:rPr>
        <w:t xml:space="preserve"> </w:t>
      </w:r>
      <w:r>
        <w:rPr>
          <w:i/>
          <w:color w:val="231F20"/>
          <w:sz w:val="18"/>
        </w:rPr>
        <w:t xml:space="preserve">v Australia </w:t>
      </w:r>
      <w:r>
        <w:rPr>
          <w:color w:val="231F20"/>
          <w:sz w:val="18"/>
        </w:rPr>
        <w:t xml:space="preserve">[1997] UNHRC 7, UN Doc CCPR/C/59/D/560/1993; </w:t>
      </w:r>
      <w:r>
        <w:rPr>
          <w:i/>
          <w:color w:val="231F20"/>
          <w:sz w:val="18"/>
        </w:rPr>
        <w:t xml:space="preserve">Spakmo v Norway </w:t>
      </w:r>
      <w:r>
        <w:rPr>
          <w:color w:val="231F20"/>
          <w:sz w:val="18"/>
        </w:rPr>
        <w:t xml:space="preserve">[1999] UNHRC 42, UN Doc </w:t>
      </w:r>
      <w:bookmarkStart w:id="15" w:name="_bookmark14"/>
      <w:bookmarkEnd w:id="15"/>
      <w:r>
        <w:rPr>
          <w:color w:val="231F20"/>
          <w:sz w:val="18"/>
        </w:rPr>
        <w:t>CCPR/C/67/D/631/1995.</w:t>
      </w:r>
    </w:p>
    <w:p w:rsidR="00BC3BFF" w:rsidRDefault="004C26A3">
      <w:pPr>
        <w:pStyle w:val="ListParagraph"/>
        <w:numPr>
          <w:ilvl w:val="0"/>
          <w:numId w:val="2"/>
        </w:numPr>
        <w:tabs>
          <w:tab w:val="left" w:pos="458"/>
        </w:tabs>
        <w:spacing w:before="1" w:line="249" w:lineRule="auto"/>
        <w:ind w:right="102" w:hanging="340"/>
        <w:rPr>
          <w:sz w:val="18"/>
        </w:rPr>
      </w:pPr>
      <w:r>
        <w:rPr>
          <w:i/>
          <w:color w:val="231F20"/>
          <w:sz w:val="18"/>
        </w:rPr>
        <w:t xml:space="preserve">A v Australia </w:t>
      </w:r>
      <w:r>
        <w:rPr>
          <w:color w:val="231F20"/>
          <w:sz w:val="18"/>
        </w:rPr>
        <w:t>[1997] UNHRC 7, UN Doc CCPR/C/76/D/900/1993 (the fact that the author may abscond if released into the community was not sufficient reason to justify holding the author in immigration detention for four</w:t>
      </w:r>
      <w:r>
        <w:rPr>
          <w:color w:val="231F20"/>
          <w:spacing w:val="-4"/>
          <w:sz w:val="18"/>
        </w:rPr>
        <w:t xml:space="preserve"> </w:t>
      </w:r>
      <w:bookmarkStart w:id="16" w:name="_bookmark15"/>
      <w:bookmarkEnd w:id="16"/>
      <w:r>
        <w:rPr>
          <w:color w:val="231F20"/>
          <w:sz w:val="18"/>
        </w:rPr>
        <w:t>years);</w:t>
      </w:r>
      <w:r>
        <w:rPr>
          <w:color w:val="231F20"/>
          <w:spacing w:val="-4"/>
          <w:sz w:val="18"/>
        </w:rPr>
        <w:t xml:space="preserve"> </w:t>
      </w:r>
      <w:r>
        <w:rPr>
          <w:i/>
          <w:color w:val="231F20"/>
          <w:sz w:val="18"/>
        </w:rPr>
        <w:t>C</w:t>
      </w:r>
      <w:r>
        <w:rPr>
          <w:i/>
          <w:color w:val="231F20"/>
          <w:spacing w:val="-4"/>
          <w:sz w:val="18"/>
        </w:rPr>
        <w:t xml:space="preserve"> </w:t>
      </w:r>
      <w:r>
        <w:rPr>
          <w:i/>
          <w:color w:val="231F20"/>
          <w:sz w:val="18"/>
        </w:rPr>
        <w:t>v</w:t>
      </w:r>
      <w:r>
        <w:rPr>
          <w:i/>
          <w:color w:val="231F20"/>
          <w:spacing w:val="-10"/>
          <w:sz w:val="18"/>
        </w:rPr>
        <w:t xml:space="preserve"> </w:t>
      </w:r>
      <w:r>
        <w:rPr>
          <w:i/>
          <w:color w:val="231F20"/>
          <w:sz w:val="18"/>
        </w:rPr>
        <w:t>Australia</w:t>
      </w:r>
      <w:r>
        <w:rPr>
          <w:i/>
          <w:color w:val="231F20"/>
          <w:spacing w:val="-4"/>
          <w:sz w:val="18"/>
        </w:rPr>
        <w:t xml:space="preserve"> </w:t>
      </w:r>
      <w:r>
        <w:rPr>
          <w:color w:val="231F20"/>
          <w:sz w:val="18"/>
        </w:rPr>
        <w:t>[2002]</w:t>
      </w:r>
      <w:r>
        <w:rPr>
          <w:color w:val="231F20"/>
          <w:spacing w:val="-4"/>
          <w:sz w:val="18"/>
        </w:rPr>
        <w:t xml:space="preserve"> </w:t>
      </w:r>
      <w:r>
        <w:rPr>
          <w:color w:val="231F20"/>
          <w:sz w:val="18"/>
        </w:rPr>
        <w:t>UNHRC</w:t>
      </w:r>
      <w:r>
        <w:rPr>
          <w:color w:val="231F20"/>
          <w:spacing w:val="-4"/>
          <w:sz w:val="18"/>
        </w:rPr>
        <w:t xml:space="preserve"> </w:t>
      </w:r>
      <w:r>
        <w:rPr>
          <w:color w:val="231F20"/>
          <w:sz w:val="18"/>
        </w:rPr>
        <w:t>52,</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CCPR/C/76/D/900/1999.</w:t>
      </w:r>
    </w:p>
    <w:p w:rsidR="00BC3BFF" w:rsidRDefault="004C26A3">
      <w:pPr>
        <w:pStyle w:val="ListParagraph"/>
        <w:numPr>
          <w:ilvl w:val="0"/>
          <w:numId w:val="2"/>
        </w:numPr>
        <w:tabs>
          <w:tab w:val="left" w:pos="458"/>
        </w:tabs>
        <w:spacing w:before="1"/>
        <w:ind w:hanging="340"/>
        <w:rPr>
          <w:sz w:val="18"/>
        </w:rPr>
      </w:pPr>
      <w:r>
        <w:rPr>
          <w:i/>
          <w:color w:val="231F20"/>
          <w:spacing w:val="-3"/>
          <w:sz w:val="18"/>
        </w:rPr>
        <w:t>Van</w:t>
      </w:r>
      <w:r>
        <w:rPr>
          <w:i/>
          <w:color w:val="231F20"/>
          <w:spacing w:val="-11"/>
          <w:sz w:val="18"/>
        </w:rPr>
        <w:t xml:space="preserve"> </w:t>
      </w:r>
      <w:bookmarkStart w:id="17" w:name="_bookmark16"/>
      <w:bookmarkEnd w:id="17"/>
      <w:r>
        <w:rPr>
          <w:i/>
          <w:color w:val="231F20"/>
          <w:sz w:val="18"/>
        </w:rPr>
        <w:t>Alphen</w:t>
      </w:r>
      <w:r>
        <w:rPr>
          <w:i/>
          <w:color w:val="231F20"/>
          <w:spacing w:val="-5"/>
          <w:sz w:val="18"/>
        </w:rPr>
        <w:t xml:space="preserve"> </w:t>
      </w:r>
      <w:r>
        <w:rPr>
          <w:i/>
          <w:color w:val="231F20"/>
          <w:sz w:val="18"/>
        </w:rPr>
        <w:t>v</w:t>
      </w:r>
      <w:r>
        <w:rPr>
          <w:i/>
          <w:color w:val="231F20"/>
          <w:spacing w:val="-4"/>
          <w:sz w:val="18"/>
        </w:rPr>
        <w:t xml:space="preserve"> </w:t>
      </w:r>
      <w:r>
        <w:rPr>
          <w:i/>
          <w:color w:val="231F20"/>
          <w:sz w:val="18"/>
        </w:rPr>
        <w:t>The</w:t>
      </w:r>
      <w:r>
        <w:rPr>
          <w:i/>
          <w:color w:val="231F20"/>
          <w:spacing w:val="-5"/>
          <w:sz w:val="18"/>
        </w:rPr>
        <w:t xml:space="preserve"> </w:t>
      </w:r>
      <w:r>
        <w:rPr>
          <w:i/>
          <w:color w:val="231F20"/>
          <w:sz w:val="18"/>
        </w:rPr>
        <w:t>Netherlands</w:t>
      </w:r>
      <w:r>
        <w:rPr>
          <w:i/>
          <w:color w:val="231F20"/>
          <w:spacing w:val="-4"/>
          <w:sz w:val="18"/>
        </w:rPr>
        <w:t xml:space="preserve"> </w:t>
      </w:r>
      <w:r>
        <w:rPr>
          <w:color w:val="231F20"/>
          <w:sz w:val="18"/>
        </w:rPr>
        <w:t>[1990]</w:t>
      </w:r>
      <w:r>
        <w:rPr>
          <w:color w:val="231F20"/>
          <w:spacing w:val="-5"/>
          <w:sz w:val="18"/>
        </w:rPr>
        <w:t xml:space="preserve"> </w:t>
      </w:r>
      <w:r>
        <w:rPr>
          <w:color w:val="231F20"/>
          <w:sz w:val="18"/>
        </w:rPr>
        <w:t>UNHRC</w:t>
      </w:r>
      <w:r>
        <w:rPr>
          <w:color w:val="231F20"/>
          <w:spacing w:val="-4"/>
          <w:sz w:val="18"/>
        </w:rPr>
        <w:t xml:space="preserve"> </w:t>
      </w:r>
      <w:r>
        <w:rPr>
          <w:color w:val="231F20"/>
          <w:sz w:val="18"/>
        </w:rPr>
        <w:t>22,</w:t>
      </w:r>
      <w:r>
        <w:rPr>
          <w:color w:val="231F20"/>
          <w:spacing w:val="-4"/>
          <w:sz w:val="18"/>
        </w:rPr>
        <w:t xml:space="preserve"> </w:t>
      </w:r>
      <w:r>
        <w:rPr>
          <w:color w:val="231F20"/>
          <w:sz w:val="18"/>
        </w:rPr>
        <w:t>UN</w:t>
      </w:r>
      <w:r>
        <w:rPr>
          <w:color w:val="231F20"/>
          <w:spacing w:val="-4"/>
          <w:sz w:val="18"/>
        </w:rPr>
        <w:t xml:space="preserve"> </w:t>
      </w:r>
      <w:r>
        <w:rPr>
          <w:color w:val="231F20"/>
          <w:sz w:val="18"/>
        </w:rPr>
        <w:t>Doc</w:t>
      </w:r>
      <w:r>
        <w:rPr>
          <w:color w:val="231F20"/>
          <w:spacing w:val="-4"/>
          <w:sz w:val="18"/>
        </w:rPr>
        <w:t xml:space="preserve"> </w:t>
      </w:r>
      <w:r>
        <w:rPr>
          <w:color w:val="231F20"/>
          <w:sz w:val="18"/>
        </w:rPr>
        <w:t>CCPR/C/39/D/305/1988.</w:t>
      </w:r>
    </w:p>
    <w:p w:rsidR="00BC3BFF" w:rsidRDefault="004C26A3">
      <w:pPr>
        <w:pStyle w:val="ListParagraph"/>
        <w:numPr>
          <w:ilvl w:val="0"/>
          <w:numId w:val="2"/>
        </w:numPr>
        <w:tabs>
          <w:tab w:val="left" w:pos="458"/>
        </w:tabs>
        <w:spacing w:before="9" w:line="249" w:lineRule="auto"/>
        <w:ind w:right="98" w:hanging="340"/>
        <w:rPr>
          <w:sz w:val="18"/>
        </w:rPr>
      </w:pPr>
      <w:r>
        <w:rPr>
          <w:i/>
          <w:color w:val="231F20"/>
          <w:sz w:val="18"/>
        </w:rPr>
        <w:t xml:space="preserve">C v Australia </w:t>
      </w:r>
      <w:r>
        <w:rPr>
          <w:color w:val="231F20"/>
          <w:sz w:val="18"/>
        </w:rPr>
        <w:t xml:space="preserve">[2002] UNHRC 52, UN Doc CCPR/C/76/D/900/1999; </w:t>
      </w:r>
      <w:r>
        <w:rPr>
          <w:i/>
          <w:color w:val="231F20"/>
          <w:sz w:val="18"/>
        </w:rPr>
        <w:t xml:space="preserve">Shams &amp; Ors v Australia </w:t>
      </w:r>
      <w:r>
        <w:rPr>
          <w:color w:val="231F20"/>
          <w:sz w:val="18"/>
        </w:rPr>
        <w:t>[2007] UNHRC 73,</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CCPR/C/90/D/1255/2004;</w:t>
      </w:r>
      <w:r>
        <w:rPr>
          <w:color w:val="231F20"/>
          <w:spacing w:val="-4"/>
          <w:sz w:val="18"/>
        </w:rPr>
        <w:t xml:space="preserve"> </w:t>
      </w:r>
      <w:r>
        <w:rPr>
          <w:i/>
          <w:color w:val="231F20"/>
          <w:sz w:val="18"/>
        </w:rPr>
        <w:t>Baban</w:t>
      </w:r>
      <w:r>
        <w:rPr>
          <w:i/>
          <w:color w:val="231F20"/>
          <w:spacing w:val="-5"/>
          <w:sz w:val="18"/>
        </w:rPr>
        <w:t xml:space="preserve"> </w:t>
      </w:r>
      <w:r>
        <w:rPr>
          <w:i/>
          <w:color w:val="231F20"/>
          <w:sz w:val="18"/>
        </w:rPr>
        <w:t>v</w:t>
      </w:r>
      <w:r>
        <w:rPr>
          <w:i/>
          <w:color w:val="231F20"/>
          <w:spacing w:val="-11"/>
          <w:sz w:val="18"/>
        </w:rPr>
        <w:t xml:space="preserve"> </w:t>
      </w:r>
      <w:r>
        <w:rPr>
          <w:i/>
          <w:color w:val="231F20"/>
          <w:sz w:val="18"/>
        </w:rPr>
        <w:t>Australia</w:t>
      </w:r>
      <w:r>
        <w:rPr>
          <w:i/>
          <w:color w:val="231F20"/>
          <w:spacing w:val="-6"/>
          <w:sz w:val="18"/>
        </w:rPr>
        <w:t xml:space="preserve"> </w:t>
      </w:r>
      <w:r>
        <w:rPr>
          <w:color w:val="231F20"/>
          <w:sz w:val="18"/>
        </w:rPr>
        <w:t>[2003]</w:t>
      </w:r>
      <w:r>
        <w:rPr>
          <w:color w:val="231F20"/>
          <w:spacing w:val="-6"/>
          <w:sz w:val="18"/>
        </w:rPr>
        <w:t xml:space="preserve"> </w:t>
      </w:r>
      <w:r>
        <w:rPr>
          <w:color w:val="231F20"/>
          <w:sz w:val="18"/>
        </w:rPr>
        <w:t>UNHRC</w:t>
      </w:r>
      <w:r>
        <w:rPr>
          <w:color w:val="231F20"/>
          <w:spacing w:val="-5"/>
          <w:sz w:val="18"/>
        </w:rPr>
        <w:t xml:space="preserve"> </w:t>
      </w:r>
      <w:r>
        <w:rPr>
          <w:color w:val="231F20"/>
          <w:sz w:val="18"/>
        </w:rPr>
        <w:t>22,</w:t>
      </w:r>
      <w:r>
        <w:rPr>
          <w:color w:val="231F20"/>
          <w:spacing w:val="-5"/>
          <w:sz w:val="18"/>
        </w:rPr>
        <w:t xml:space="preserve"> </w:t>
      </w:r>
      <w:r>
        <w:rPr>
          <w:color w:val="231F20"/>
          <w:sz w:val="18"/>
        </w:rPr>
        <w:t>CCPR/C/78/D/1014/2001;</w:t>
      </w:r>
      <w:r>
        <w:rPr>
          <w:color w:val="231F20"/>
          <w:spacing w:val="-5"/>
          <w:sz w:val="18"/>
        </w:rPr>
        <w:t xml:space="preserve"> </w:t>
      </w:r>
      <w:r>
        <w:rPr>
          <w:i/>
          <w:color w:val="231F20"/>
          <w:sz w:val="18"/>
        </w:rPr>
        <w:t>D</w:t>
      </w:r>
      <w:r>
        <w:rPr>
          <w:i/>
          <w:color w:val="231F20"/>
          <w:spacing w:val="-5"/>
          <w:sz w:val="18"/>
        </w:rPr>
        <w:t xml:space="preserve"> </w:t>
      </w:r>
      <w:r>
        <w:rPr>
          <w:i/>
          <w:color w:val="231F20"/>
          <w:sz w:val="18"/>
        </w:rPr>
        <w:t>and E v</w:t>
      </w:r>
      <w:r>
        <w:rPr>
          <w:i/>
          <w:color w:val="231F20"/>
          <w:spacing w:val="-37"/>
          <w:sz w:val="18"/>
        </w:rPr>
        <w:t xml:space="preserve"> </w:t>
      </w:r>
      <w:bookmarkStart w:id="18" w:name="_bookmark17"/>
      <w:bookmarkEnd w:id="18"/>
      <w:r>
        <w:rPr>
          <w:i/>
          <w:color w:val="231F20"/>
          <w:sz w:val="18"/>
        </w:rPr>
        <w:t xml:space="preserve">Australia </w:t>
      </w:r>
      <w:r>
        <w:rPr>
          <w:color w:val="231F20"/>
          <w:sz w:val="18"/>
        </w:rPr>
        <w:t>[2006] UNHRC 32, CCPR/C/87/D/1050/2002.</w:t>
      </w:r>
    </w:p>
    <w:p w:rsidR="00BC3BFF" w:rsidRDefault="004C26A3">
      <w:pPr>
        <w:pStyle w:val="ListParagraph"/>
        <w:numPr>
          <w:ilvl w:val="0"/>
          <w:numId w:val="2"/>
        </w:numPr>
        <w:tabs>
          <w:tab w:val="left" w:pos="458"/>
        </w:tabs>
        <w:spacing w:before="1"/>
        <w:ind w:hanging="340"/>
        <w:rPr>
          <w:sz w:val="18"/>
        </w:rPr>
      </w:pPr>
      <w:r>
        <w:rPr>
          <w:i/>
          <w:color w:val="231F20"/>
          <w:spacing w:val="-3"/>
          <w:sz w:val="18"/>
        </w:rPr>
        <w:t>F</w:t>
      </w:r>
      <w:bookmarkStart w:id="19" w:name="_bookmark18"/>
      <w:bookmarkEnd w:id="19"/>
      <w:r>
        <w:rPr>
          <w:i/>
          <w:color w:val="231F20"/>
          <w:spacing w:val="-3"/>
          <w:sz w:val="18"/>
        </w:rPr>
        <w:t>.K.A.G.</w:t>
      </w:r>
      <w:r>
        <w:rPr>
          <w:i/>
          <w:color w:val="231F20"/>
          <w:spacing w:val="-6"/>
          <w:sz w:val="18"/>
        </w:rPr>
        <w:t xml:space="preserve"> </w:t>
      </w:r>
      <w:r>
        <w:rPr>
          <w:i/>
          <w:color w:val="231F20"/>
          <w:sz w:val="18"/>
        </w:rPr>
        <w:t>et</w:t>
      </w:r>
      <w:r>
        <w:rPr>
          <w:i/>
          <w:color w:val="231F20"/>
          <w:spacing w:val="-5"/>
          <w:sz w:val="18"/>
        </w:rPr>
        <w:t xml:space="preserve"> </w:t>
      </w:r>
      <w:r>
        <w:rPr>
          <w:i/>
          <w:color w:val="231F20"/>
          <w:sz w:val="18"/>
        </w:rPr>
        <w:t>al.</w:t>
      </w:r>
      <w:r>
        <w:rPr>
          <w:i/>
          <w:color w:val="231F20"/>
          <w:spacing w:val="-5"/>
          <w:sz w:val="18"/>
        </w:rPr>
        <w:t xml:space="preserve"> </w:t>
      </w:r>
      <w:r>
        <w:rPr>
          <w:i/>
          <w:color w:val="231F20"/>
          <w:sz w:val="18"/>
        </w:rPr>
        <w:t>v</w:t>
      </w:r>
      <w:r>
        <w:rPr>
          <w:i/>
          <w:color w:val="231F20"/>
          <w:spacing w:val="-12"/>
          <w:sz w:val="18"/>
        </w:rPr>
        <w:t xml:space="preserve"> </w:t>
      </w:r>
      <w:r>
        <w:rPr>
          <w:i/>
          <w:color w:val="231F20"/>
          <w:sz w:val="18"/>
        </w:rPr>
        <w:t>Australia</w:t>
      </w:r>
      <w:r>
        <w:rPr>
          <w:color w:val="231F20"/>
          <w:sz w:val="18"/>
        </w:rPr>
        <w:t>,</w:t>
      </w:r>
      <w:r>
        <w:rPr>
          <w:color w:val="231F20"/>
          <w:spacing w:val="-5"/>
          <w:sz w:val="18"/>
        </w:rPr>
        <w:t xml:space="preserve"> </w:t>
      </w:r>
      <w:r>
        <w:rPr>
          <w:color w:val="231F20"/>
          <w:sz w:val="18"/>
        </w:rPr>
        <w:t>Communication</w:t>
      </w:r>
      <w:r>
        <w:rPr>
          <w:color w:val="231F20"/>
          <w:spacing w:val="-5"/>
          <w:sz w:val="18"/>
        </w:rPr>
        <w:t xml:space="preserve"> </w:t>
      </w:r>
      <w:r>
        <w:rPr>
          <w:color w:val="231F20"/>
          <w:sz w:val="18"/>
        </w:rPr>
        <w:t>No</w:t>
      </w:r>
      <w:r>
        <w:rPr>
          <w:color w:val="231F20"/>
          <w:spacing w:val="-5"/>
          <w:sz w:val="18"/>
        </w:rPr>
        <w:t xml:space="preserve"> </w:t>
      </w:r>
      <w:r>
        <w:rPr>
          <w:color w:val="231F20"/>
          <w:spacing w:val="-3"/>
          <w:sz w:val="18"/>
        </w:rPr>
        <w:t>2094/2011</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CCPR/C/108/D/2094/2011.</w:t>
      </w:r>
    </w:p>
    <w:p w:rsidR="00BC3BFF" w:rsidRDefault="004C26A3">
      <w:pPr>
        <w:pStyle w:val="ListParagraph"/>
        <w:numPr>
          <w:ilvl w:val="0"/>
          <w:numId w:val="2"/>
        </w:numPr>
        <w:tabs>
          <w:tab w:val="left" w:pos="458"/>
        </w:tabs>
        <w:spacing w:before="9"/>
        <w:ind w:hanging="340"/>
        <w:rPr>
          <w:sz w:val="18"/>
        </w:rPr>
      </w:pPr>
      <w:bookmarkStart w:id="20" w:name="_bookmark19"/>
      <w:bookmarkEnd w:id="20"/>
      <w:r>
        <w:rPr>
          <w:i/>
          <w:color w:val="231F20"/>
          <w:sz w:val="18"/>
        </w:rPr>
        <w:t xml:space="preserve">Migration Act 1958 </w:t>
      </w:r>
      <w:r>
        <w:rPr>
          <w:color w:val="231F20"/>
          <w:sz w:val="18"/>
        </w:rPr>
        <w:t>(Cth) s</w:t>
      </w:r>
      <w:r>
        <w:rPr>
          <w:color w:val="231F20"/>
          <w:spacing w:val="-12"/>
          <w:sz w:val="18"/>
        </w:rPr>
        <w:t xml:space="preserve"> </w:t>
      </w:r>
      <w:r>
        <w:rPr>
          <w:color w:val="231F20"/>
          <w:sz w:val="18"/>
        </w:rPr>
        <w:t>5.</w:t>
      </w:r>
    </w:p>
    <w:p w:rsidR="00BC3BFF" w:rsidRDefault="004C26A3">
      <w:pPr>
        <w:pStyle w:val="ListParagraph"/>
        <w:numPr>
          <w:ilvl w:val="0"/>
          <w:numId w:val="2"/>
        </w:numPr>
        <w:tabs>
          <w:tab w:val="left" w:pos="458"/>
        </w:tabs>
        <w:spacing w:before="9" w:line="249" w:lineRule="auto"/>
        <w:ind w:right="409" w:hanging="340"/>
        <w:rPr>
          <w:sz w:val="18"/>
        </w:rPr>
      </w:pPr>
      <w:r>
        <w:rPr>
          <w:i/>
          <w:color w:val="231F20"/>
          <w:spacing w:val="-3"/>
          <w:sz w:val="18"/>
        </w:rPr>
        <w:t xml:space="preserve">Van </w:t>
      </w:r>
      <w:r>
        <w:rPr>
          <w:i/>
          <w:color w:val="231F20"/>
          <w:sz w:val="18"/>
        </w:rPr>
        <w:t xml:space="preserve">Alphen v The Netherlands </w:t>
      </w:r>
      <w:r>
        <w:rPr>
          <w:color w:val="231F20"/>
          <w:sz w:val="18"/>
        </w:rPr>
        <w:t xml:space="preserve">Communication No 305 of 1988, UN Doc CCPR/C/39/D/305/1988; </w:t>
      </w:r>
      <w:r>
        <w:rPr>
          <w:i/>
          <w:color w:val="231F20"/>
          <w:sz w:val="18"/>
        </w:rPr>
        <w:t>A v Australia</w:t>
      </w:r>
      <w:r>
        <w:rPr>
          <w:i/>
          <w:color w:val="231F20"/>
          <w:spacing w:val="-6"/>
          <w:sz w:val="18"/>
        </w:rPr>
        <w:t xml:space="preserve"> </w:t>
      </w:r>
      <w:r>
        <w:rPr>
          <w:color w:val="231F20"/>
          <w:sz w:val="18"/>
        </w:rPr>
        <w:t>Communication</w:t>
      </w:r>
      <w:r>
        <w:rPr>
          <w:color w:val="231F20"/>
          <w:spacing w:val="-5"/>
          <w:sz w:val="18"/>
        </w:rPr>
        <w:t xml:space="preserve"> </w:t>
      </w:r>
      <w:r>
        <w:rPr>
          <w:color w:val="231F20"/>
          <w:sz w:val="18"/>
        </w:rPr>
        <w:t>No</w:t>
      </w:r>
      <w:r>
        <w:rPr>
          <w:color w:val="231F20"/>
          <w:spacing w:val="-5"/>
          <w:sz w:val="18"/>
        </w:rPr>
        <w:t xml:space="preserve"> </w:t>
      </w:r>
      <w:r>
        <w:rPr>
          <w:color w:val="231F20"/>
          <w:sz w:val="18"/>
        </w:rPr>
        <w:t>560</w:t>
      </w:r>
      <w:r>
        <w:rPr>
          <w:color w:val="231F20"/>
          <w:spacing w:val="-5"/>
          <w:sz w:val="18"/>
        </w:rPr>
        <w:t xml:space="preserve"> </w:t>
      </w:r>
      <w:r>
        <w:rPr>
          <w:color w:val="231F20"/>
          <w:sz w:val="18"/>
        </w:rPr>
        <w:t>of</w:t>
      </w:r>
      <w:r>
        <w:rPr>
          <w:color w:val="231F20"/>
          <w:spacing w:val="-5"/>
          <w:sz w:val="18"/>
        </w:rPr>
        <w:t xml:space="preserve"> </w:t>
      </w:r>
      <w:r>
        <w:rPr>
          <w:color w:val="231F20"/>
          <w:sz w:val="18"/>
        </w:rPr>
        <w:t>1993,</w:t>
      </w:r>
      <w:r>
        <w:rPr>
          <w:color w:val="231F20"/>
          <w:spacing w:val="-5"/>
          <w:sz w:val="18"/>
        </w:rPr>
        <w:t xml:space="preserve"> </w:t>
      </w:r>
      <w:r>
        <w:rPr>
          <w:color w:val="231F20"/>
          <w:sz w:val="18"/>
        </w:rPr>
        <w:t>UN</w:t>
      </w:r>
      <w:r>
        <w:rPr>
          <w:color w:val="231F20"/>
          <w:spacing w:val="-5"/>
          <w:sz w:val="18"/>
        </w:rPr>
        <w:t xml:space="preserve"> </w:t>
      </w:r>
      <w:r>
        <w:rPr>
          <w:color w:val="231F20"/>
          <w:sz w:val="18"/>
        </w:rPr>
        <w:t>Doc</w:t>
      </w:r>
      <w:r>
        <w:rPr>
          <w:color w:val="231F20"/>
          <w:spacing w:val="-5"/>
          <w:sz w:val="18"/>
        </w:rPr>
        <w:t xml:space="preserve"> </w:t>
      </w:r>
      <w:r>
        <w:rPr>
          <w:color w:val="231F20"/>
          <w:sz w:val="18"/>
        </w:rPr>
        <w:t>CCPR/C/59/D/560/1993;</w:t>
      </w:r>
      <w:r>
        <w:rPr>
          <w:color w:val="231F20"/>
          <w:spacing w:val="-4"/>
          <w:sz w:val="18"/>
        </w:rPr>
        <w:t xml:space="preserve"> </w:t>
      </w:r>
      <w:r>
        <w:rPr>
          <w:i/>
          <w:color w:val="231F20"/>
          <w:sz w:val="18"/>
        </w:rPr>
        <w:t>C</w:t>
      </w:r>
      <w:r>
        <w:rPr>
          <w:i/>
          <w:color w:val="231F20"/>
          <w:spacing w:val="-5"/>
          <w:sz w:val="18"/>
        </w:rPr>
        <w:t xml:space="preserve"> </w:t>
      </w:r>
      <w:r>
        <w:rPr>
          <w:i/>
          <w:color w:val="231F20"/>
          <w:sz w:val="18"/>
        </w:rPr>
        <w:t>v</w:t>
      </w:r>
      <w:r>
        <w:rPr>
          <w:i/>
          <w:color w:val="231F20"/>
          <w:spacing w:val="-11"/>
          <w:sz w:val="18"/>
        </w:rPr>
        <w:t xml:space="preserve"> </w:t>
      </w:r>
      <w:r>
        <w:rPr>
          <w:i/>
          <w:color w:val="231F20"/>
          <w:sz w:val="18"/>
        </w:rPr>
        <w:t>Australia</w:t>
      </w:r>
      <w:r>
        <w:rPr>
          <w:i/>
          <w:color w:val="231F20"/>
          <w:spacing w:val="-6"/>
          <w:sz w:val="18"/>
        </w:rPr>
        <w:t xml:space="preserve"> </w:t>
      </w:r>
      <w:r>
        <w:rPr>
          <w:color w:val="231F20"/>
          <w:sz w:val="18"/>
        </w:rPr>
        <w:t xml:space="preserve">Communication No </w:t>
      </w:r>
      <w:bookmarkStart w:id="21" w:name="_bookmark20"/>
      <w:bookmarkEnd w:id="21"/>
      <w:r>
        <w:rPr>
          <w:color w:val="231F20"/>
          <w:sz w:val="18"/>
        </w:rPr>
        <w:t>900 of 1999, UN Doc</w:t>
      </w:r>
      <w:r>
        <w:rPr>
          <w:color w:val="231F20"/>
          <w:spacing w:val="-32"/>
          <w:sz w:val="18"/>
        </w:rPr>
        <w:t xml:space="preserve"> </w:t>
      </w:r>
      <w:r>
        <w:rPr>
          <w:color w:val="231F20"/>
          <w:sz w:val="18"/>
        </w:rPr>
        <w:t>CCPR/C/76/D/900/1999.</w:t>
      </w:r>
    </w:p>
    <w:p w:rsidR="00BC3BFF" w:rsidRDefault="004C26A3">
      <w:pPr>
        <w:pStyle w:val="ListParagraph"/>
        <w:numPr>
          <w:ilvl w:val="0"/>
          <w:numId w:val="2"/>
        </w:numPr>
        <w:tabs>
          <w:tab w:val="left" w:pos="458"/>
        </w:tabs>
        <w:spacing w:before="1"/>
        <w:ind w:hanging="340"/>
        <w:rPr>
          <w:sz w:val="18"/>
        </w:rPr>
      </w:pPr>
      <w:bookmarkStart w:id="22" w:name="_bookmark21"/>
      <w:bookmarkEnd w:id="22"/>
      <w:r>
        <w:rPr>
          <w:i/>
          <w:color w:val="231F20"/>
          <w:sz w:val="18"/>
        </w:rPr>
        <w:t xml:space="preserve">Australian Human Rights Commission Act </w:t>
      </w:r>
      <w:r>
        <w:rPr>
          <w:color w:val="231F20"/>
          <w:sz w:val="18"/>
        </w:rPr>
        <w:t>s</w:t>
      </w:r>
      <w:r>
        <w:rPr>
          <w:color w:val="231F20"/>
          <w:spacing w:val="-34"/>
          <w:sz w:val="18"/>
        </w:rPr>
        <w:t xml:space="preserve"> </w:t>
      </w:r>
      <w:r>
        <w:rPr>
          <w:color w:val="231F20"/>
          <w:sz w:val="18"/>
        </w:rPr>
        <w:t>29(2)(a).</w:t>
      </w:r>
    </w:p>
    <w:p w:rsidR="00BC3BFF" w:rsidRDefault="004C26A3">
      <w:pPr>
        <w:pStyle w:val="ListParagraph"/>
        <w:numPr>
          <w:ilvl w:val="0"/>
          <w:numId w:val="2"/>
        </w:numPr>
        <w:tabs>
          <w:tab w:val="left" w:pos="458"/>
        </w:tabs>
        <w:spacing w:before="9"/>
        <w:ind w:hanging="340"/>
        <w:rPr>
          <w:sz w:val="18"/>
        </w:rPr>
      </w:pPr>
      <w:bookmarkStart w:id="23" w:name="_bookmark22"/>
      <w:bookmarkEnd w:id="23"/>
      <w:r>
        <w:rPr>
          <w:i/>
          <w:color w:val="231F20"/>
          <w:sz w:val="18"/>
        </w:rPr>
        <w:t xml:space="preserve">Australian Human Rights Commission Act </w:t>
      </w:r>
      <w:r>
        <w:rPr>
          <w:color w:val="231F20"/>
          <w:sz w:val="18"/>
        </w:rPr>
        <w:t>s</w:t>
      </w:r>
      <w:r>
        <w:rPr>
          <w:color w:val="231F20"/>
          <w:spacing w:val="-34"/>
          <w:sz w:val="18"/>
        </w:rPr>
        <w:t xml:space="preserve"> </w:t>
      </w:r>
      <w:r>
        <w:rPr>
          <w:color w:val="231F20"/>
          <w:sz w:val="18"/>
        </w:rPr>
        <w:t>29(2)(b).</w:t>
      </w:r>
    </w:p>
    <w:p w:rsidR="00BC3BFF" w:rsidRDefault="004C26A3">
      <w:pPr>
        <w:pStyle w:val="ListParagraph"/>
        <w:numPr>
          <w:ilvl w:val="0"/>
          <w:numId w:val="2"/>
        </w:numPr>
        <w:tabs>
          <w:tab w:val="left" w:pos="458"/>
        </w:tabs>
        <w:spacing w:before="9"/>
        <w:ind w:hanging="340"/>
        <w:rPr>
          <w:sz w:val="18"/>
        </w:rPr>
      </w:pPr>
      <w:bookmarkStart w:id="24" w:name="_bookmark23"/>
      <w:bookmarkEnd w:id="24"/>
      <w:r>
        <w:rPr>
          <w:i/>
          <w:color w:val="231F20"/>
          <w:sz w:val="18"/>
        </w:rPr>
        <w:t xml:space="preserve">Australian Human Rights Commission Act </w:t>
      </w:r>
      <w:r>
        <w:rPr>
          <w:color w:val="231F20"/>
          <w:sz w:val="18"/>
        </w:rPr>
        <w:t>s</w:t>
      </w:r>
      <w:r>
        <w:rPr>
          <w:color w:val="231F20"/>
          <w:spacing w:val="-34"/>
          <w:sz w:val="18"/>
        </w:rPr>
        <w:t xml:space="preserve"> </w:t>
      </w:r>
      <w:r>
        <w:rPr>
          <w:color w:val="231F20"/>
          <w:sz w:val="18"/>
        </w:rPr>
        <w:t>29(2)(c).</w:t>
      </w:r>
    </w:p>
    <w:p w:rsidR="00BC3BFF" w:rsidRDefault="004C26A3">
      <w:pPr>
        <w:pStyle w:val="ListParagraph"/>
        <w:numPr>
          <w:ilvl w:val="0"/>
          <w:numId w:val="2"/>
        </w:numPr>
        <w:tabs>
          <w:tab w:val="left" w:pos="458"/>
        </w:tabs>
        <w:spacing w:before="9" w:line="249" w:lineRule="auto"/>
        <w:ind w:right="182" w:hanging="340"/>
        <w:rPr>
          <w:sz w:val="18"/>
        </w:rPr>
      </w:pPr>
      <w:r>
        <w:rPr>
          <w:i/>
          <w:color w:val="231F20"/>
          <w:sz w:val="18"/>
        </w:rPr>
        <w:t xml:space="preserve">Cassell &amp; Co Ltd v Broome </w:t>
      </w:r>
      <w:r>
        <w:rPr>
          <w:color w:val="231F20"/>
          <w:sz w:val="18"/>
        </w:rPr>
        <w:t>(1972)</w:t>
      </w:r>
      <w:r>
        <w:rPr>
          <w:color w:val="231F20"/>
          <w:spacing w:val="-37"/>
          <w:sz w:val="18"/>
        </w:rPr>
        <w:t xml:space="preserve"> </w:t>
      </w:r>
      <w:r>
        <w:rPr>
          <w:color w:val="231F20"/>
          <w:sz w:val="18"/>
        </w:rPr>
        <w:t xml:space="preserve">AC 1027, </w:t>
      </w:r>
      <w:r>
        <w:rPr>
          <w:color w:val="231F20"/>
          <w:spacing w:val="-4"/>
          <w:sz w:val="18"/>
        </w:rPr>
        <w:t xml:space="preserve">1124; </w:t>
      </w:r>
      <w:r>
        <w:rPr>
          <w:i/>
          <w:color w:val="231F20"/>
          <w:sz w:val="18"/>
        </w:rPr>
        <w:t xml:space="preserve">Spautz v Butterworth &amp; Anor </w:t>
      </w:r>
      <w:r>
        <w:rPr>
          <w:color w:val="231F20"/>
          <w:sz w:val="18"/>
        </w:rPr>
        <w:t>(1996) 41 NSWLR 1 (</w:t>
      </w:r>
      <w:r>
        <w:rPr>
          <w:i/>
          <w:color w:val="231F20"/>
          <w:sz w:val="18"/>
        </w:rPr>
        <w:t xml:space="preserve">Clarke </w:t>
      </w:r>
      <w:r>
        <w:rPr>
          <w:color w:val="231F20"/>
          <w:sz w:val="18"/>
        </w:rPr>
        <w:t xml:space="preserve">JA); </w:t>
      </w:r>
      <w:bookmarkStart w:id="25" w:name="_bookmark24"/>
      <w:bookmarkEnd w:id="25"/>
      <w:r>
        <w:rPr>
          <w:i/>
          <w:color w:val="231F20"/>
          <w:sz w:val="18"/>
        </w:rPr>
        <w:t xml:space="preserve">Vignoli v Sydney Harbour Casino </w:t>
      </w:r>
      <w:r>
        <w:rPr>
          <w:color w:val="231F20"/>
          <w:sz w:val="18"/>
        </w:rPr>
        <w:t xml:space="preserve">[1999] NSWSC </w:t>
      </w:r>
      <w:r>
        <w:rPr>
          <w:color w:val="231F20"/>
          <w:spacing w:val="-8"/>
          <w:sz w:val="18"/>
        </w:rPr>
        <w:t xml:space="preserve">1113 </w:t>
      </w:r>
      <w:r>
        <w:rPr>
          <w:color w:val="231F20"/>
          <w:sz w:val="18"/>
        </w:rPr>
        <w:t>(22 November 1999)</w:t>
      </w:r>
      <w:r>
        <w:rPr>
          <w:color w:val="231F20"/>
          <w:spacing w:val="-27"/>
          <w:sz w:val="18"/>
        </w:rPr>
        <w:t xml:space="preserve"> </w:t>
      </w:r>
      <w:r>
        <w:rPr>
          <w:color w:val="231F20"/>
          <w:sz w:val="18"/>
        </w:rPr>
        <w:t>[87].</w:t>
      </w:r>
    </w:p>
    <w:p w:rsidR="00BC3BFF" w:rsidRDefault="004C26A3">
      <w:pPr>
        <w:spacing w:before="1"/>
        <w:ind w:left="117" w:right="174"/>
        <w:rPr>
          <w:sz w:val="18"/>
        </w:rPr>
      </w:pPr>
      <w:r>
        <w:rPr>
          <w:color w:val="231F20"/>
          <w:sz w:val="18"/>
        </w:rPr>
        <w:t xml:space="preserve">16   </w:t>
      </w:r>
      <w:bookmarkStart w:id="26" w:name="_bookmark25"/>
      <w:bookmarkEnd w:id="26"/>
      <w:r>
        <w:rPr>
          <w:color w:val="231F20"/>
          <w:sz w:val="18"/>
        </w:rPr>
        <w:t>[2013] FCA 901.</w:t>
      </w:r>
    </w:p>
    <w:p w:rsidR="00BC3BFF" w:rsidRDefault="004C26A3">
      <w:pPr>
        <w:spacing w:before="9"/>
        <w:ind w:left="117" w:right="174"/>
        <w:rPr>
          <w:sz w:val="18"/>
        </w:rPr>
      </w:pPr>
      <w:r>
        <w:rPr>
          <w:color w:val="231F20"/>
          <w:sz w:val="18"/>
        </w:rPr>
        <w:t xml:space="preserve">17   </w:t>
      </w:r>
      <w:bookmarkStart w:id="27" w:name="_bookmark26"/>
      <w:bookmarkEnd w:id="27"/>
      <w:r>
        <w:rPr>
          <w:color w:val="231F20"/>
          <w:sz w:val="18"/>
        </w:rPr>
        <w:t>[2003] NSWSC 1212.</w:t>
      </w:r>
    </w:p>
    <w:p w:rsidR="00BC3BFF" w:rsidRDefault="004C26A3">
      <w:pPr>
        <w:spacing w:before="9"/>
        <w:ind w:left="117" w:right="174"/>
        <w:rPr>
          <w:sz w:val="18"/>
        </w:rPr>
      </w:pPr>
      <w:r>
        <w:rPr>
          <w:color w:val="231F20"/>
          <w:sz w:val="18"/>
        </w:rPr>
        <w:t xml:space="preserve">18   </w:t>
      </w:r>
      <w:bookmarkStart w:id="28" w:name="_bookmark27"/>
      <w:bookmarkEnd w:id="28"/>
      <w:r>
        <w:rPr>
          <w:color w:val="231F20"/>
          <w:sz w:val="18"/>
        </w:rPr>
        <w:t>[2013] FCA 901 [121].</w:t>
      </w:r>
    </w:p>
    <w:p w:rsidR="00BC3BFF" w:rsidRDefault="004C26A3">
      <w:pPr>
        <w:pStyle w:val="ListParagraph"/>
        <w:numPr>
          <w:ilvl w:val="0"/>
          <w:numId w:val="1"/>
        </w:numPr>
        <w:tabs>
          <w:tab w:val="left" w:pos="458"/>
        </w:tabs>
        <w:spacing w:before="9"/>
        <w:ind w:hanging="340"/>
        <w:rPr>
          <w:sz w:val="18"/>
        </w:rPr>
      </w:pPr>
      <w:bookmarkStart w:id="29" w:name="_bookmark28"/>
      <w:bookmarkEnd w:id="29"/>
      <w:r>
        <w:rPr>
          <w:i/>
          <w:color w:val="231F20"/>
          <w:sz w:val="18"/>
        </w:rPr>
        <w:t xml:space="preserve">Ruddock v </w:t>
      </w:r>
      <w:r>
        <w:rPr>
          <w:i/>
          <w:color w:val="231F20"/>
          <w:spacing w:val="-4"/>
          <w:sz w:val="18"/>
        </w:rPr>
        <w:t xml:space="preserve">Taylor </w:t>
      </w:r>
      <w:r>
        <w:rPr>
          <w:color w:val="231F20"/>
          <w:sz w:val="18"/>
        </w:rPr>
        <w:t>(2003) 58 NSWLR</w:t>
      </w:r>
      <w:r>
        <w:rPr>
          <w:color w:val="231F20"/>
          <w:spacing w:val="-9"/>
          <w:sz w:val="18"/>
        </w:rPr>
        <w:t xml:space="preserve"> </w:t>
      </w:r>
      <w:r>
        <w:rPr>
          <w:color w:val="231F20"/>
          <w:sz w:val="18"/>
        </w:rPr>
        <w:t>269.</w:t>
      </w:r>
    </w:p>
    <w:p w:rsidR="00BC3BFF" w:rsidRDefault="004C26A3">
      <w:pPr>
        <w:pStyle w:val="ListParagraph"/>
        <w:numPr>
          <w:ilvl w:val="0"/>
          <w:numId w:val="1"/>
        </w:numPr>
        <w:tabs>
          <w:tab w:val="left" w:pos="458"/>
        </w:tabs>
        <w:spacing w:before="9"/>
        <w:ind w:hanging="340"/>
        <w:rPr>
          <w:sz w:val="18"/>
        </w:rPr>
      </w:pPr>
      <w:r>
        <w:rPr>
          <w:i/>
          <w:color w:val="231F20"/>
          <w:spacing w:val="-4"/>
          <w:sz w:val="18"/>
        </w:rPr>
        <w:t>T</w:t>
      </w:r>
      <w:bookmarkStart w:id="30" w:name="_bookmark29"/>
      <w:bookmarkEnd w:id="30"/>
      <w:r>
        <w:rPr>
          <w:i/>
          <w:color w:val="231F20"/>
          <w:spacing w:val="-4"/>
          <w:sz w:val="18"/>
        </w:rPr>
        <w:t xml:space="preserve">aylor </w:t>
      </w:r>
      <w:r>
        <w:rPr>
          <w:i/>
          <w:color w:val="231F20"/>
          <w:sz w:val="18"/>
        </w:rPr>
        <w:t xml:space="preserve">v Ruddock </w:t>
      </w:r>
      <w:r>
        <w:rPr>
          <w:color w:val="231F20"/>
          <w:sz w:val="18"/>
        </w:rPr>
        <w:t>(unreported, 18 December 2002, NSW District Court (Murrell</w:t>
      </w:r>
      <w:r>
        <w:rPr>
          <w:color w:val="231F20"/>
          <w:spacing w:val="-32"/>
          <w:sz w:val="18"/>
        </w:rPr>
        <w:t xml:space="preserve"> </w:t>
      </w:r>
      <w:r>
        <w:rPr>
          <w:color w:val="231F20"/>
          <w:sz w:val="18"/>
        </w:rPr>
        <w:t>DCJ)).</w:t>
      </w:r>
    </w:p>
    <w:p w:rsidR="00BC3BFF" w:rsidRDefault="004C26A3">
      <w:pPr>
        <w:pStyle w:val="ListParagraph"/>
        <w:numPr>
          <w:ilvl w:val="0"/>
          <w:numId w:val="1"/>
        </w:numPr>
        <w:tabs>
          <w:tab w:val="left" w:pos="458"/>
        </w:tabs>
        <w:spacing w:before="9"/>
        <w:ind w:hanging="340"/>
        <w:rPr>
          <w:sz w:val="18"/>
        </w:rPr>
      </w:pPr>
      <w:r>
        <w:rPr>
          <w:i/>
          <w:color w:val="231F20"/>
          <w:spacing w:val="-4"/>
          <w:sz w:val="18"/>
        </w:rPr>
        <w:t>T</w:t>
      </w:r>
      <w:bookmarkStart w:id="31" w:name="_bookmark30"/>
      <w:bookmarkEnd w:id="31"/>
      <w:r>
        <w:rPr>
          <w:i/>
          <w:color w:val="231F20"/>
          <w:spacing w:val="-4"/>
          <w:sz w:val="18"/>
        </w:rPr>
        <w:t xml:space="preserve">aylor </w:t>
      </w:r>
      <w:r>
        <w:rPr>
          <w:i/>
          <w:color w:val="231F20"/>
          <w:sz w:val="18"/>
        </w:rPr>
        <w:t xml:space="preserve">v Ruddock </w:t>
      </w:r>
      <w:r>
        <w:rPr>
          <w:color w:val="231F20"/>
          <w:sz w:val="18"/>
        </w:rPr>
        <w:t>(unreported, 18 December 2002, NSW District Court (Murrell DCJ))</w:t>
      </w:r>
      <w:r>
        <w:rPr>
          <w:color w:val="231F20"/>
          <w:spacing w:val="-30"/>
          <w:sz w:val="18"/>
        </w:rPr>
        <w:t xml:space="preserve"> </w:t>
      </w:r>
      <w:r>
        <w:rPr>
          <w:color w:val="231F20"/>
          <w:sz w:val="18"/>
        </w:rPr>
        <w:t>[140].</w:t>
      </w:r>
    </w:p>
    <w:p w:rsidR="00BC3BFF" w:rsidRDefault="004C26A3">
      <w:pPr>
        <w:pStyle w:val="ListParagraph"/>
        <w:numPr>
          <w:ilvl w:val="0"/>
          <w:numId w:val="1"/>
        </w:numPr>
        <w:tabs>
          <w:tab w:val="left" w:pos="458"/>
        </w:tabs>
        <w:spacing w:before="9"/>
        <w:ind w:hanging="340"/>
        <w:rPr>
          <w:sz w:val="18"/>
        </w:rPr>
      </w:pPr>
      <w:bookmarkStart w:id="32" w:name="_bookmark31"/>
      <w:bookmarkEnd w:id="32"/>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2"/>
          <w:sz w:val="18"/>
        </w:rPr>
        <w:t xml:space="preserve"> </w:t>
      </w:r>
      <w:r>
        <w:rPr>
          <w:color w:val="231F20"/>
          <w:sz w:val="18"/>
        </w:rPr>
        <w:t>279.</w:t>
      </w:r>
    </w:p>
    <w:p w:rsidR="00BC3BFF" w:rsidRDefault="004C26A3">
      <w:pPr>
        <w:pStyle w:val="ListParagraph"/>
        <w:numPr>
          <w:ilvl w:val="0"/>
          <w:numId w:val="1"/>
        </w:numPr>
        <w:tabs>
          <w:tab w:val="left" w:pos="458"/>
        </w:tabs>
        <w:spacing w:before="9"/>
        <w:ind w:hanging="340"/>
        <w:rPr>
          <w:sz w:val="18"/>
        </w:rPr>
      </w:pPr>
      <w:bookmarkStart w:id="33" w:name="_bookmark32"/>
      <w:bookmarkEnd w:id="33"/>
      <w:r>
        <w:rPr>
          <w:i/>
          <w:color w:val="231F20"/>
          <w:sz w:val="18"/>
        </w:rPr>
        <w:t xml:space="preserve">Ruddock v </w:t>
      </w:r>
      <w:r>
        <w:rPr>
          <w:i/>
          <w:color w:val="231F20"/>
          <w:spacing w:val="-4"/>
          <w:sz w:val="18"/>
        </w:rPr>
        <w:t xml:space="preserve">Taylor </w:t>
      </w:r>
      <w:r>
        <w:rPr>
          <w:color w:val="231F20"/>
          <w:sz w:val="18"/>
        </w:rPr>
        <w:t>(2003) 58 NSWLR 269,</w:t>
      </w:r>
      <w:r>
        <w:rPr>
          <w:color w:val="231F20"/>
          <w:spacing w:val="-12"/>
          <w:sz w:val="18"/>
        </w:rPr>
        <w:t xml:space="preserve"> </w:t>
      </w:r>
      <w:r>
        <w:rPr>
          <w:color w:val="231F20"/>
          <w:sz w:val="18"/>
        </w:rPr>
        <w:t>279.</w:t>
      </w:r>
    </w:p>
    <w:p w:rsidR="00BC3BFF" w:rsidRDefault="004C26A3">
      <w:pPr>
        <w:pStyle w:val="ListParagraph"/>
        <w:numPr>
          <w:ilvl w:val="0"/>
          <w:numId w:val="1"/>
        </w:numPr>
        <w:tabs>
          <w:tab w:val="left" w:pos="458"/>
        </w:tabs>
        <w:spacing w:before="9" w:line="249" w:lineRule="auto"/>
        <w:ind w:right="191" w:hanging="340"/>
        <w:rPr>
          <w:sz w:val="18"/>
        </w:rPr>
      </w:pPr>
      <w:r>
        <w:rPr>
          <w:color w:val="231F20"/>
          <w:sz w:val="18"/>
        </w:rPr>
        <w:t xml:space="preserve">The court awarded nominal damages of one dollar for the unlawful detention of Mr Fernando because as a non-citizen, once he committed a serious crime, he was always liable to have his visa cancelled: </w:t>
      </w:r>
      <w:r>
        <w:rPr>
          <w:i/>
          <w:color w:val="231F20"/>
          <w:sz w:val="18"/>
        </w:rPr>
        <w:t xml:space="preserve">Fernando v </w:t>
      </w:r>
      <w:bookmarkStart w:id="34" w:name="_bookmark33"/>
      <w:bookmarkEnd w:id="34"/>
      <w:r>
        <w:rPr>
          <w:i/>
          <w:color w:val="231F20"/>
          <w:sz w:val="18"/>
        </w:rPr>
        <w:t xml:space="preserve">Commonwealth of Australia (No 5) </w:t>
      </w:r>
      <w:r>
        <w:rPr>
          <w:color w:val="231F20"/>
          <w:sz w:val="18"/>
        </w:rPr>
        <w:t>[2013] FCA</w:t>
      </w:r>
      <w:r>
        <w:rPr>
          <w:color w:val="231F20"/>
          <w:spacing w:val="-35"/>
          <w:sz w:val="18"/>
        </w:rPr>
        <w:t xml:space="preserve"> </w:t>
      </w:r>
      <w:r>
        <w:rPr>
          <w:color w:val="231F20"/>
          <w:sz w:val="18"/>
        </w:rPr>
        <w:t>901 [98]-[99].</w:t>
      </w:r>
    </w:p>
    <w:p w:rsidR="00BC3BFF" w:rsidRDefault="004C26A3">
      <w:pPr>
        <w:pStyle w:val="ListParagraph"/>
        <w:numPr>
          <w:ilvl w:val="0"/>
          <w:numId w:val="1"/>
        </w:numPr>
        <w:tabs>
          <w:tab w:val="left" w:pos="458"/>
        </w:tabs>
        <w:spacing w:before="1"/>
        <w:ind w:hanging="340"/>
        <w:rPr>
          <w:sz w:val="18"/>
        </w:rPr>
      </w:pPr>
      <w:bookmarkStart w:id="35" w:name="_bookmark34"/>
      <w:bookmarkEnd w:id="35"/>
      <w:r>
        <w:rPr>
          <w:i/>
          <w:color w:val="231F20"/>
          <w:sz w:val="18"/>
        </w:rPr>
        <w:t xml:space="preserve">Fernando v Commonwealth of Australia </w:t>
      </w:r>
      <w:r>
        <w:rPr>
          <w:color w:val="231F20"/>
          <w:sz w:val="18"/>
        </w:rPr>
        <w:t>[2014] FCAFC 181</w:t>
      </w:r>
      <w:r>
        <w:rPr>
          <w:color w:val="231F20"/>
          <w:spacing w:val="-24"/>
          <w:sz w:val="18"/>
        </w:rPr>
        <w:t xml:space="preserve"> </w:t>
      </w:r>
      <w:r>
        <w:rPr>
          <w:color w:val="231F20"/>
          <w:spacing w:val="-3"/>
          <w:sz w:val="18"/>
        </w:rPr>
        <w:t>[113].</w:t>
      </w:r>
    </w:p>
    <w:p w:rsidR="00BC3BFF" w:rsidRDefault="004C26A3">
      <w:pPr>
        <w:pStyle w:val="ListParagraph"/>
        <w:numPr>
          <w:ilvl w:val="0"/>
          <w:numId w:val="1"/>
        </w:numPr>
        <w:tabs>
          <w:tab w:val="left" w:pos="458"/>
        </w:tabs>
        <w:spacing w:before="9"/>
        <w:ind w:hanging="340"/>
        <w:rPr>
          <w:sz w:val="18"/>
        </w:rPr>
      </w:pPr>
      <w:r>
        <w:rPr>
          <w:color w:val="231F20"/>
          <w:sz w:val="18"/>
        </w:rPr>
        <w:t xml:space="preserve">D Shelton, </w:t>
      </w:r>
      <w:r>
        <w:rPr>
          <w:i/>
          <w:color w:val="231F20"/>
          <w:sz w:val="18"/>
        </w:rPr>
        <w:t xml:space="preserve">Remedies in International Human Rights Law </w:t>
      </w:r>
      <w:r>
        <w:rPr>
          <w:color w:val="231F20"/>
          <w:sz w:val="18"/>
        </w:rPr>
        <w:t>(2000),</w:t>
      </w:r>
      <w:r>
        <w:rPr>
          <w:color w:val="231F20"/>
          <w:spacing w:val="-25"/>
          <w:sz w:val="18"/>
        </w:rPr>
        <w:t xml:space="preserve"> </w:t>
      </w:r>
      <w:r>
        <w:rPr>
          <w:color w:val="231F20"/>
          <w:sz w:val="18"/>
        </w:rPr>
        <w:t>151.</w:t>
      </w:r>
    </w:p>
    <w:sectPr w:rsidR="00BC3BFF">
      <w:pgSz w:w="11910" w:h="16840"/>
      <w:pgMar w:top="1580" w:right="1340" w:bottom="860" w:left="1300" w:header="0" w:footer="6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195" w:rsidRDefault="00781195">
      <w:r>
        <w:separator/>
      </w:r>
    </w:p>
  </w:endnote>
  <w:endnote w:type="continuationSeparator" w:id="0">
    <w:p w:rsidR="00781195" w:rsidRDefault="00781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FF" w:rsidRDefault="004255DC">
    <w:pPr>
      <w:pStyle w:val="BodyText"/>
      <w:spacing w:line="14" w:lineRule="auto"/>
      <w:rPr>
        <w:sz w:val="20"/>
      </w:rPr>
    </w:pPr>
    <w:r>
      <w:rPr>
        <w:noProof/>
        <w:lang w:val="en-AU" w:eastAsia="en-AU"/>
      </w:rPr>
      <mc:AlternateContent>
        <mc:Choice Requires="wps">
          <w:drawing>
            <wp:anchor distT="0" distB="0" distL="114300" distR="114300" simplePos="0" relativeHeight="503293736" behindDoc="1" locked="0" layoutInCell="1" allowOverlap="1" wp14:anchorId="4AA4B699">
              <wp:simplePos x="0" y="0"/>
              <wp:positionH relativeFrom="page">
                <wp:posOffset>887095</wp:posOffset>
              </wp:positionH>
              <wp:positionV relativeFrom="page">
                <wp:posOffset>10127615</wp:posOffset>
              </wp:positionV>
              <wp:extent cx="100965" cy="152400"/>
              <wp:effectExtent l="1270" t="254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BFF" w:rsidRDefault="004C26A3">
                          <w:pPr>
                            <w:spacing w:line="225" w:lineRule="exact"/>
                            <w:ind w:left="20"/>
                            <w:rPr>
                              <w:rFonts w:ascii="Arial Narrow"/>
                              <w:sz w:val="20"/>
                            </w:rPr>
                          </w:pPr>
                          <w:r>
                            <w:rPr>
                              <w:rFonts w:ascii="Arial Narrow"/>
                              <w:color w:val="231F20"/>
                              <w:sz w:val="20"/>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4B699" id="_x0000_t202" coordsize="21600,21600" o:spt="202" path="m,l,21600r21600,l21600,xe">
              <v:stroke joinstyle="miter"/>
              <v:path gradientshapeok="t" o:connecttype="rect"/>
            </v:shapetype>
            <v:shape id="Text Box 6" o:spid="_x0000_s1026" type="#_x0000_t202" style="position:absolute;margin-left:69.85pt;margin-top:797.45pt;width:7.95pt;height:12pt;z-index:-22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8ZrAIAAKgFAAAOAAAAZHJzL2Uyb0RvYy54bWysVF1vmzAUfZ+0/2D5nWIyQgMKqdoQpknd&#10;h9TuBzhggjWwme0Eumn/fdcmJG36Mm3jwbrY1+d+nOO7vBnaBh2Y0lyKFAdXBCMmCllysUvx18fc&#10;W2CkDRUlbaRgKX5iGt+s3r5Z9l3CZrKWTckUAhChk75LcW1Ml/i+LmrWUn0lOybgsJKqpQZ+1c4v&#10;Fe0BvW38GSGR30tVdkoWTGvYzcZDvHL4VcUK87mqNDOoSTHkZtyq3Lq1q79a0mSnaFfz4pgG/Yss&#10;WsoFBD1BZdRQtFf8FVTLCyW1rMxVIVtfVhUvmKsBqgnIRTUPNe2YqwWao7tTm/T/gy0+Hb4oxMsU&#10;RxgJ2gJFj2ww6E4OKLLd6TudgNNDB25mgG1g2VWqu3tZfNNIyHVNxY7dKiX7mtESsgvsTf/Z1RFH&#10;W5Bt/1GWEIbujXRAQ6Va2zpoBgJ0YOnpxIxNpbAhCYmjOUYFHAXzWUgccz5Npsud0uY9ky2yRooV&#10;EO/A6eFeG5sMTSYXG0vInDeNI78RLzbAcdyB0HDVntkkHJc/YxJvFptF6IWzaOOFJMu823wdelEe&#10;XM+zd9l6nQW/bNwgTGpelkzYMJOugvDPeDsqfFTESVlaNry0cDYlrXbbdaPQgYKuc/e5lsPJ2c1/&#10;mYZrAtRyUVIA3bybxV4eLa69MA/nXnxNFh4J4rs4ImEcZvnLku65YP9eEupTHM9n81FL56QvaiPu&#10;e10bTVpuYHI0vE3x4uREE6vAjSgdtYbyZrSftcKmf24F0D0R7fRqJTqK1QzbAVCsiLeyfALlKgnK&#10;AnnCuAOjluoHRj2MjhTr73uqGEbNBwHqt3NmMtRkbCeDigKupthgNJprM86jfaf4rgbk8X0JeQsv&#10;pOJOvecsju8KxoEr4ji67Lx5/u+8zgN29RsAAP//AwBQSwMEFAAGAAgAAAAhAP/Nt2PhAAAADQEA&#10;AA8AAABkcnMvZG93bnJldi54bWxMj8FOwzAQRO9I/IO1SNyoUyChDnGqCsEJCTUNB45O7CZW43WI&#10;3Tb8PdsT3Ga0T7MzxXp2AzuZKViPEpaLBJjB1muLnYTP+u1uBSxEhVoNHo2EHxNgXV5fFSrX/oyV&#10;Oe1ixygEQ64k9DGOOeeh7Y1TYeFHg3Tb+8mpSHbquJ7UmcLdwO+TJONOWaQPvRrNS2/aw+7oJGy+&#10;sHq13x/NttpXtq5Fgu/ZQcrbm3nzDCyaOf7BcKlP1aGkTo0/og5sIP8gngglkYpHAeyCpGkGrCGR&#10;LVcCeFnw/yvKXwAAAP//AwBQSwECLQAUAAYACAAAACEAtoM4kv4AAADhAQAAEwAAAAAAAAAAAAAA&#10;AAAAAAAAW0NvbnRlbnRfVHlwZXNdLnhtbFBLAQItABQABgAIAAAAIQA4/SH/1gAAAJQBAAALAAAA&#10;AAAAAAAAAAAAAC8BAABfcmVscy8ucmVsc1BLAQItABQABgAIAAAAIQAP+T8ZrAIAAKgFAAAOAAAA&#10;AAAAAAAAAAAAAC4CAABkcnMvZTJvRG9jLnhtbFBLAQItABQABgAIAAAAIQD/zbdj4QAAAA0BAAAP&#10;AAAAAAAAAAAAAAAAAAYFAABkcnMvZG93bnJldi54bWxQSwUGAAAAAAQABADzAAAAFAYAAAAA&#10;" filled="f" stroked="f">
              <v:textbox inset="0,0,0,0">
                <w:txbxContent>
                  <w:p w:rsidR="00BC3BFF" w:rsidRDefault="004C26A3">
                    <w:pPr>
                      <w:spacing w:line="225" w:lineRule="exact"/>
                      <w:ind w:left="20"/>
                      <w:rPr>
                        <w:rFonts w:ascii="Arial Narrow"/>
                        <w:sz w:val="20"/>
                      </w:rPr>
                    </w:pPr>
                    <w:r>
                      <w:rPr>
                        <w:rFonts w:ascii="Arial Narrow"/>
                        <w:color w:val="231F20"/>
                        <w:sz w:val="20"/>
                      </w:rPr>
                      <w:t>iv</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FF" w:rsidRDefault="004255DC">
    <w:pPr>
      <w:pStyle w:val="BodyText"/>
      <w:spacing w:line="14" w:lineRule="auto"/>
      <w:rPr>
        <w:sz w:val="20"/>
      </w:rPr>
    </w:pPr>
    <w:r>
      <w:rPr>
        <w:noProof/>
        <w:lang w:val="en-AU" w:eastAsia="en-AU"/>
      </w:rPr>
      <mc:AlternateContent>
        <mc:Choice Requires="wps">
          <w:drawing>
            <wp:anchor distT="0" distB="0" distL="114300" distR="114300" simplePos="0" relativeHeight="503293760" behindDoc="1" locked="0" layoutInCell="1" allowOverlap="1" wp14:anchorId="2BFDF30F">
              <wp:simplePos x="0" y="0"/>
              <wp:positionH relativeFrom="page">
                <wp:posOffset>3191510</wp:posOffset>
              </wp:positionH>
              <wp:positionV relativeFrom="page">
                <wp:posOffset>10127615</wp:posOffset>
              </wp:positionV>
              <wp:extent cx="3487420" cy="152400"/>
              <wp:effectExtent l="635" t="254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BFF" w:rsidRDefault="004C26A3">
                          <w:pPr>
                            <w:spacing w:line="225" w:lineRule="exact"/>
                            <w:ind w:left="20"/>
                            <w:rPr>
                              <w:rFonts w:ascii="Arial Narrow" w:hAnsi="Arial Narrow"/>
                              <w:sz w:val="20"/>
                            </w:rPr>
                          </w:pPr>
                          <w:r>
                            <w:rPr>
                              <w:rFonts w:ascii="Arial Narrow" w:hAnsi="Arial Narrow"/>
                              <w:b/>
                              <w:color w:val="231F20"/>
                              <w:sz w:val="20"/>
                            </w:rPr>
                            <w:t xml:space="preserve">Bakhtiari v Commonwealth of Australia (DIBP) </w:t>
                          </w:r>
                          <w:r>
                            <w:rPr>
                              <w:rFonts w:ascii="Arial Narrow" w:hAnsi="Arial Narrow"/>
                              <w:color w:val="231F20"/>
                              <w:sz w:val="20"/>
                            </w:rPr>
                            <w:t>• [2016] AusHRC 109 •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DF30F" id="_x0000_t202" coordsize="21600,21600" o:spt="202" path="m,l,21600r21600,l21600,xe">
              <v:stroke joinstyle="miter"/>
              <v:path gradientshapeok="t" o:connecttype="rect"/>
            </v:shapetype>
            <v:shape id="Text Box 5" o:spid="_x0000_s1027" type="#_x0000_t202" style="position:absolute;margin-left:251.3pt;margin-top:797.45pt;width:274.6pt;height:12pt;z-index:-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7NsQ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Z6gy9SsHpvgc3PcI2dNlmqvo7UX5XiIt1Q/iO3kgphoaSCtj55qb77OqE&#10;owzIdvgkKghD9lpYoLGWnSkdFAMBOnTp8dQZQ6WEzcswXoYBHJVw5kdB6NnWuSSdb/dS6Q9UdMgY&#10;GZbQeYtODndKGzYknV1MMC4K1ra2+y1/sQGO0w7EhqvmzLCwzXxKvGQTb+LQCYPFxgm9PHduinXo&#10;LAp/GeWX+Xqd+79MXD9MG1ZVlJsws7D88M8ad5T4JImTtJRoWWXgDCUld9t1K9GBgLAL+9maw8nZ&#10;zX1JwxYBcnmVkg/VvA0Sp1jESycswshJll7seH5ymyy8MAnz4mVKd4zTf08JDRlOoiCaxHQm/So3&#10;z35vcyNpxzSMjpZ1GY5PTiQ1EtzwyrZWE9ZO9rNSGPrnUkC750ZbwRqNTmrV43a0L8Oq2Yh5K6pH&#10;ULAUIDDQIow9MBohf2I0wAjJsPqxJ5Ji1H7k8ArMvJkNORvb2SC8hKsZ1hhN5lpPc2nfS7ZrAHl6&#10;Z1zcwEupmRXxmcXxfcFYsLkcR5iZO8//rdd50K5+AwAA//8DAFBLAwQUAAYACAAAACEAzsIUJeIA&#10;AAAOAQAADwAAAGRycy9kb3ducmV2LnhtbEyPwU7DMBBE70j8g7VI3KidikRNiFNVCE5IiDQcODqx&#10;m1iN1yF22/D3bE9w29E8zc6U28WN7GzmYD1KSFYCmMHOa4u9hM/m9WEDLESFWo0ejYQfE2Bb3d6U&#10;qtD+grU572PPKARDoSQMMU4F56EbjFNh5SeD5B387FQkOfdcz+pC4W7kayEy7pRF+jCoyTwPpjvu&#10;T07C7gvrF/v93n7Uh9o2TS7wLTtKeX+37J6ARbPEPxiu9ak6VNSp9SfUgY0SUrHOCCUjzR9zYFdE&#10;pAnNaenKkk0OvCr5/xnVLwAAAP//AwBQSwECLQAUAAYACAAAACEAtoM4kv4AAADhAQAAEwAAAAAA&#10;AAAAAAAAAAAAAAAAW0NvbnRlbnRfVHlwZXNdLnhtbFBLAQItABQABgAIAAAAIQA4/SH/1gAAAJQB&#10;AAALAAAAAAAAAAAAAAAAAC8BAABfcmVscy8ucmVsc1BLAQItABQABgAIAAAAIQCI1Y7NsQIAALAF&#10;AAAOAAAAAAAAAAAAAAAAAC4CAABkcnMvZTJvRG9jLnhtbFBLAQItABQABgAIAAAAIQDOwhQl4gAA&#10;AA4BAAAPAAAAAAAAAAAAAAAAAAsFAABkcnMvZG93bnJldi54bWxQSwUGAAAAAAQABADzAAAAGgYA&#10;AAAA&#10;" filled="f" stroked="f">
              <v:textbox inset="0,0,0,0">
                <w:txbxContent>
                  <w:p w:rsidR="00BC3BFF" w:rsidRDefault="004C26A3">
                    <w:pPr>
                      <w:spacing w:line="225" w:lineRule="exact"/>
                      <w:ind w:left="20"/>
                      <w:rPr>
                        <w:rFonts w:ascii="Arial Narrow" w:hAnsi="Arial Narrow"/>
                        <w:sz w:val="20"/>
                      </w:rPr>
                    </w:pPr>
                    <w:r>
                      <w:rPr>
                        <w:rFonts w:ascii="Arial Narrow" w:hAnsi="Arial Narrow"/>
                        <w:b/>
                        <w:color w:val="231F20"/>
                        <w:sz w:val="20"/>
                      </w:rPr>
                      <w:t xml:space="preserve">Bakhtiari v Commonwealth of Australia (DIBP) </w:t>
                    </w:r>
                    <w:r>
                      <w:rPr>
                        <w:rFonts w:ascii="Arial Narrow" w:hAnsi="Arial Narrow"/>
                        <w:color w:val="231F20"/>
                        <w:sz w:val="20"/>
                      </w:rPr>
                      <w:t>• [2016] AusHRC 109 • 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FF" w:rsidRDefault="004255DC">
    <w:pPr>
      <w:pStyle w:val="BodyText"/>
      <w:spacing w:line="14" w:lineRule="auto"/>
      <w:rPr>
        <w:sz w:val="20"/>
      </w:rPr>
    </w:pPr>
    <w:r>
      <w:rPr>
        <w:noProof/>
        <w:lang w:val="en-AU" w:eastAsia="en-AU"/>
      </w:rPr>
      <mc:AlternateContent>
        <mc:Choice Requires="wps">
          <w:drawing>
            <wp:anchor distT="0" distB="0" distL="114300" distR="114300" simplePos="0" relativeHeight="503293784" behindDoc="1" locked="0" layoutInCell="1" allowOverlap="1" wp14:anchorId="48625A5E">
              <wp:simplePos x="0" y="0"/>
              <wp:positionH relativeFrom="page">
                <wp:posOffset>874395</wp:posOffset>
              </wp:positionH>
              <wp:positionV relativeFrom="page">
                <wp:posOffset>10127615</wp:posOffset>
              </wp:positionV>
              <wp:extent cx="167005" cy="152400"/>
              <wp:effectExtent l="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BFF" w:rsidRDefault="004C26A3">
                          <w:pPr>
                            <w:spacing w:line="225" w:lineRule="exact"/>
                            <w:ind w:left="40"/>
                            <w:rPr>
                              <w:rFonts w:ascii="Arial Narrow"/>
                              <w:sz w:val="20"/>
                            </w:rPr>
                          </w:pPr>
                          <w:r>
                            <w:fldChar w:fldCharType="begin"/>
                          </w:r>
                          <w:r>
                            <w:rPr>
                              <w:rFonts w:ascii="Arial Narrow"/>
                              <w:color w:val="231F20"/>
                              <w:sz w:val="20"/>
                            </w:rPr>
                            <w:instrText xml:space="preserve"> PAGE </w:instrText>
                          </w:r>
                          <w:r>
                            <w:fldChar w:fldCharType="separate"/>
                          </w:r>
                          <w:r w:rsidR="004255DC">
                            <w:rPr>
                              <w:rFonts w:ascii="Arial Narrow"/>
                              <w:noProof/>
                              <w:color w:val="231F20"/>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25A5E" id="_x0000_t202" coordsize="21600,21600" o:spt="202" path="m,l,21600r21600,l21600,xe">
              <v:stroke joinstyle="miter"/>
              <v:path gradientshapeok="t" o:connecttype="rect"/>
            </v:shapetype>
            <v:shape id="Text Box 4" o:spid="_x0000_s1028" type="#_x0000_t202" style="position:absolute;margin-left:68.85pt;margin-top:797.45pt;width:13.15pt;height:12pt;z-index:-22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fFsQIAAK8FAAAOAAAAZHJzL2Uyb0RvYy54bWysVMlu2zAQvRfoPxC8K1oqLxIiB4llFQXS&#10;BUj6AbREWUQpUiVpS2nRf++Qsuw4uRRtdSBG5Myb7c1c3wwtRweqNJMiw+FVgBEVpayY2GX462Ph&#10;LTHShoiKcClohp+oxjert2+u+y6lkWwkr6hCACJ02ncZbozpUt/XZUNboq9kRwU81lK1xMCv2vmV&#10;Ij2gt9yPgmDu91JVnZIl1Rpu8/ERrxx+XdPSfK5rTQ3iGYbYjDuVO7f29FfXJN0p0jWsPIZB/iKK&#10;ljABTk9QOTEE7RV7BdWyUkkta3NVytaXdc1K6nKAbMLgRTYPDemoywWKo7tTmfT/gy0/Hb4oxKoM&#10;xxgJ0kKLHulg0J0cUGyr03c6BaWHDtTMANfQZZep7u5l+U0jIdcNETt6q5TsG0oqiC60lv4z0xFH&#10;W5Bt/1FW4IbsjXRAQ61aWzooBgJ06NLTqTM2lNK6nC+CYIZRCU/hLIoD1zmfpJNxp7R5T2WLrJBh&#10;BY134ORwr40NhqSTivUlZME4d83n4uICFMcbcA2m9s0G4Xr5MwmSzXKzjL04mm+8OMhz77ZYx968&#10;CBez/F2+XufhL+s3jNOGVRUV1s3EqzD+s74dGT4y4sQsLTmrLJwNSavdds0VOhDgdeE+V3J4Oav5&#10;l2G4IkAuL1IKoZp3UeIV8+XCi4t45iWLYOkFYXKXzIM4ifPiMqV7Jui/p4T6DCezaDZy6Rz0i9wC&#10;973OjaQtM7A5OGszvDwpkdQycCMq11pDGB/lZ6Ww4Z9LAe2eGu34aik6ktUM28ENRjSNwVZWT0Bg&#10;JYFgwFLYeiA0Uv3AqIcNkmH9fU8UxYh/EDAEdt1MgpqE7SQQUYJphg1Go7g241rad4rtGkAex0zI&#10;WxiUmjkS24kaoziOF2wFl8txg9m18/zfaZ337Oo3AAAA//8DAFBLAwQUAAYACAAAACEA60RL6eAA&#10;AAANAQAADwAAAGRycy9kb3ducmV2LnhtbEyPQU+DQBCF7yb+h82YeLNLtdKCLE1j9GRipHjwuLBT&#10;IGVnkd22+O8dTnp7L/PlzXvZdrK9OOPoO0cKlosIBFLtTEeNgs/y9W4DwgdNRveOUMEPetjm11eZ&#10;To27UIHnfWgEh5BPtYI2hCGV0tctWu0XbkDi28GNVge2YyPNqC8cbnt5H0WxtLoj/tDqAZ9brI/7&#10;k1Ww+6Lipft+rz6KQ9GVZRLRW3xU6vZm2j2BCDiFPxjm+lwdcu5UuRMZL3r2D+s1oywek1UCYkbi&#10;Fc+rZrHcJCDzTP5fkf8CAAD//wMAUEsBAi0AFAAGAAgAAAAhALaDOJL+AAAA4QEAABMAAAAAAAAA&#10;AAAAAAAAAAAAAFtDb250ZW50X1R5cGVzXS54bWxQSwECLQAUAAYACAAAACEAOP0h/9YAAACUAQAA&#10;CwAAAAAAAAAAAAAAAAAvAQAAX3JlbHMvLnJlbHNQSwECLQAUAAYACAAAACEAmdSXxbECAACvBQAA&#10;DgAAAAAAAAAAAAAAAAAuAgAAZHJzL2Uyb0RvYy54bWxQSwECLQAUAAYACAAAACEA60RL6eAAAAAN&#10;AQAADwAAAAAAAAAAAAAAAAALBQAAZHJzL2Rvd25yZXYueG1sUEsFBgAAAAAEAAQA8wAAABgGAAAA&#10;AA==&#10;" filled="f" stroked="f">
              <v:textbox inset="0,0,0,0">
                <w:txbxContent>
                  <w:p w:rsidR="00BC3BFF" w:rsidRDefault="004C26A3">
                    <w:pPr>
                      <w:spacing w:line="225" w:lineRule="exact"/>
                      <w:ind w:left="40"/>
                      <w:rPr>
                        <w:rFonts w:ascii="Arial Narrow"/>
                        <w:sz w:val="20"/>
                      </w:rPr>
                    </w:pPr>
                    <w:r>
                      <w:fldChar w:fldCharType="begin"/>
                    </w:r>
                    <w:r>
                      <w:rPr>
                        <w:rFonts w:ascii="Arial Narrow"/>
                        <w:color w:val="231F20"/>
                        <w:sz w:val="20"/>
                      </w:rPr>
                      <w:instrText xml:space="preserve"> PAGE </w:instrText>
                    </w:r>
                    <w:r>
                      <w:fldChar w:fldCharType="separate"/>
                    </w:r>
                    <w:r w:rsidR="004255DC">
                      <w:rPr>
                        <w:rFonts w:ascii="Arial Narrow"/>
                        <w:noProof/>
                        <w:color w:val="231F20"/>
                        <w:sz w:val="20"/>
                      </w:rPr>
                      <w:t>10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FF" w:rsidRDefault="004255DC">
    <w:pPr>
      <w:pStyle w:val="BodyText"/>
      <w:spacing w:line="14" w:lineRule="auto"/>
      <w:rPr>
        <w:sz w:val="20"/>
      </w:rPr>
    </w:pPr>
    <w:r>
      <w:rPr>
        <w:noProof/>
        <w:lang w:val="en-AU" w:eastAsia="en-AU"/>
      </w:rPr>
      <mc:AlternateContent>
        <mc:Choice Requires="wps">
          <w:drawing>
            <wp:anchor distT="0" distB="0" distL="114300" distR="114300" simplePos="0" relativeHeight="503293808" behindDoc="1" locked="0" layoutInCell="1" allowOverlap="1" wp14:anchorId="0031B2C7">
              <wp:simplePos x="0" y="0"/>
              <wp:positionH relativeFrom="page">
                <wp:posOffset>3191510</wp:posOffset>
              </wp:positionH>
              <wp:positionV relativeFrom="page">
                <wp:posOffset>10127615</wp:posOffset>
              </wp:positionV>
              <wp:extent cx="3487420" cy="152400"/>
              <wp:effectExtent l="635"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74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BFF" w:rsidRDefault="004C26A3">
                          <w:pPr>
                            <w:spacing w:line="225" w:lineRule="exact"/>
                            <w:ind w:left="20"/>
                            <w:rPr>
                              <w:rFonts w:ascii="Arial Narrow" w:hAnsi="Arial Narrow"/>
                              <w:sz w:val="20"/>
                            </w:rPr>
                          </w:pPr>
                          <w:r>
                            <w:rPr>
                              <w:rFonts w:ascii="Arial Narrow" w:hAnsi="Arial Narrow"/>
                              <w:b/>
                              <w:color w:val="231F20"/>
                              <w:sz w:val="20"/>
                            </w:rPr>
                            <w:t xml:space="preserve">Bakhtiari v Commonwealth of Australia (DIBP) </w:t>
                          </w:r>
                          <w:r>
                            <w:rPr>
                              <w:rFonts w:ascii="Arial Narrow" w:hAnsi="Arial Narrow"/>
                              <w:color w:val="231F20"/>
                              <w:sz w:val="20"/>
                            </w:rPr>
                            <w:t xml:space="preserve">• [2016] AusHRC 109 • </w:t>
                          </w:r>
                          <w:r>
                            <w:fldChar w:fldCharType="begin"/>
                          </w:r>
                          <w:r>
                            <w:rPr>
                              <w:rFonts w:ascii="Arial Narrow" w:hAnsi="Arial Narrow"/>
                              <w:color w:val="231F20"/>
                              <w:sz w:val="20"/>
                            </w:rPr>
                            <w:instrText xml:space="preserve"> PAGE </w:instrText>
                          </w:r>
                          <w:r>
                            <w:fldChar w:fldCharType="separate"/>
                          </w:r>
                          <w:r w:rsidR="004255DC">
                            <w:rPr>
                              <w:rFonts w:ascii="Arial Narrow" w:hAnsi="Arial Narrow"/>
                              <w:noProof/>
                              <w:color w:val="231F20"/>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1B2C7" id="_x0000_t202" coordsize="21600,21600" o:spt="202" path="m,l,21600r21600,l21600,xe">
              <v:stroke joinstyle="miter"/>
              <v:path gradientshapeok="t" o:connecttype="rect"/>
            </v:shapetype>
            <v:shape id="Text Box 3" o:spid="_x0000_s1029" type="#_x0000_t202" style="position:absolute;margin-left:251.3pt;margin-top:797.45pt;width:274.6pt;height:12pt;z-index:-2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iHsQ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DkLo2UYwFEBZ/48CD3bOpck0+1OKv2BihYZ&#10;I8USOm/RyeFeacOGJJOLCcZFzprGdr/hFxvgOO5AbLhqzgwL28zn2Is30SYKnTBYbJzQyzLnNl+H&#10;ziL3l/Nslq3Xmf/LxPXDpGZlSbkJMwnLD/+scUeJj5I4SUuJhpUGzlBScrddNxIdCAg7t5+tOZyc&#10;3dxLGrYIkMurlHyo5l0QO/kiWjphHs6deOlFjufHd/HCC+Mwyy9Tumec/ntKqE9xPA/mo5jOpF/l&#10;5tnvbW4kaZmG0dGwNsXRyYkkRoIbXtrWasKa0X5RCkP/XApo99RoK1ij0VGtetgOx5cBYEbMW1E+&#10;gYKlAIGBFmHsgVEL+ROjHkZIitWPPZEUo+Yjh1dg5s1kyMnYTgbhBVxNscZoNNd6nEv7TrJdDcjj&#10;O+PiFl5KxayIzyyO7wvGgs3lOMLM3Hn5b73Og3b1GwAA//8DAFBLAwQUAAYACAAAACEAzsIUJeIA&#10;AAAOAQAADwAAAGRycy9kb3ducmV2LnhtbEyPwU7DMBBE70j8g7VI3KidikRNiFNVCE5IiDQcODqx&#10;m1iN1yF22/D3bE9w29E8zc6U28WN7GzmYD1KSFYCmMHOa4u9hM/m9WEDLESFWo0ejYQfE2Bb3d6U&#10;qtD+grU572PPKARDoSQMMU4F56EbjFNh5SeD5B387FQkOfdcz+pC4W7kayEy7pRF+jCoyTwPpjvu&#10;T07C7gvrF/v93n7Uh9o2TS7wLTtKeX+37J6ARbPEPxiu9ak6VNSp9SfUgY0SUrHOCCUjzR9zYFdE&#10;pAnNaenKkk0OvCr5/xnVLwAAAP//AwBQSwECLQAUAAYACAAAACEAtoM4kv4AAADhAQAAEwAAAAAA&#10;AAAAAAAAAAAAAAAAW0NvbnRlbnRfVHlwZXNdLnhtbFBLAQItABQABgAIAAAAIQA4/SH/1gAAAJQB&#10;AAALAAAAAAAAAAAAAAAAAC8BAABfcmVscy8ucmVsc1BLAQItABQABgAIAAAAIQBbg2iHsQIAALAF&#10;AAAOAAAAAAAAAAAAAAAAAC4CAABkcnMvZTJvRG9jLnhtbFBLAQItABQABgAIAAAAIQDOwhQl4gAA&#10;AA4BAAAPAAAAAAAAAAAAAAAAAAsFAABkcnMvZG93bnJldi54bWxQSwUGAAAAAAQABADzAAAAGgYA&#10;AAAA&#10;" filled="f" stroked="f">
              <v:textbox inset="0,0,0,0">
                <w:txbxContent>
                  <w:p w:rsidR="00BC3BFF" w:rsidRDefault="004C26A3">
                    <w:pPr>
                      <w:spacing w:line="225" w:lineRule="exact"/>
                      <w:ind w:left="20"/>
                      <w:rPr>
                        <w:rFonts w:ascii="Arial Narrow" w:hAnsi="Arial Narrow"/>
                        <w:sz w:val="20"/>
                      </w:rPr>
                    </w:pPr>
                    <w:r>
                      <w:rPr>
                        <w:rFonts w:ascii="Arial Narrow" w:hAnsi="Arial Narrow"/>
                        <w:b/>
                        <w:color w:val="231F20"/>
                        <w:sz w:val="20"/>
                      </w:rPr>
                      <w:t xml:space="preserve">Bakhtiari v Commonwealth of Australia (DIBP) </w:t>
                    </w:r>
                    <w:r>
                      <w:rPr>
                        <w:rFonts w:ascii="Arial Narrow" w:hAnsi="Arial Narrow"/>
                        <w:color w:val="231F20"/>
                        <w:sz w:val="20"/>
                      </w:rPr>
                      <w:t xml:space="preserve">• [2016] AusHRC 109 • </w:t>
                    </w:r>
                    <w:r>
                      <w:fldChar w:fldCharType="begin"/>
                    </w:r>
                    <w:r>
                      <w:rPr>
                        <w:rFonts w:ascii="Arial Narrow" w:hAnsi="Arial Narrow"/>
                        <w:color w:val="231F20"/>
                        <w:sz w:val="20"/>
                      </w:rPr>
                      <w:instrText xml:space="preserve"> PAGE </w:instrText>
                    </w:r>
                    <w:r>
                      <w:fldChar w:fldCharType="separate"/>
                    </w:r>
                    <w:r w:rsidR="004255DC">
                      <w:rPr>
                        <w:rFonts w:ascii="Arial Narrow" w:hAnsi="Arial Narrow"/>
                        <w:noProof/>
                        <w:color w:val="231F20"/>
                        <w:sz w:val="20"/>
                      </w:rPr>
                      <w:t>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FF" w:rsidRDefault="004255DC">
    <w:pPr>
      <w:pStyle w:val="BodyText"/>
      <w:spacing w:line="14" w:lineRule="auto"/>
      <w:rPr>
        <w:sz w:val="20"/>
      </w:rPr>
    </w:pPr>
    <w:r>
      <w:rPr>
        <w:noProof/>
        <w:lang w:val="en-AU" w:eastAsia="en-AU"/>
      </w:rPr>
      <mc:AlternateContent>
        <mc:Choice Requires="wps">
          <w:drawing>
            <wp:anchor distT="0" distB="0" distL="114300" distR="114300" simplePos="0" relativeHeight="503293856" behindDoc="1" locked="0" layoutInCell="1" allowOverlap="1" wp14:anchorId="0DA41B9E">
              <wp:simplePos x="0" y="0"/>
              <wp:positionH relativeFrom="page">
                <wp:posOffset>874395</wp:posOffset>
              </wp:positionH>
              <wp:positionV relativeFrom="page">
                <wp:posOffset>10127615</wp:posOffset>
              </wp:positionV>
              <wp:extent cx="167005" cy="152400"/>
              <wp:effectExtent l="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BFF" w:rsidRDefault="004C26A3">
                          <w:pPr>
                            <w:spacing w:line="225" w:lineRule="exact"/>
                            <w:ind w:left="40"/>
                            <w:rPr>
                              <w:rFonts w:ascii="Arial Narrow"/>
                              <w:sz w:val="20"/>
                            </w:rPr>
                          </w:pPr>
                          <w:r>
                            <w:fldChar w:fldCharType="begin"/>
                          </w:r>
                          <w:r>
                            <w:rPr>
                              <w:rFonts w:ascii="Arial Narrow"/>
                              <w:color w:val="231F20"/>
                              <w:sz w:val="20"/>
                            </w:rPr>
                            <w:instrText xml:space="preserve"> PAGE </w:instrText>
                          </w:r>
                          <w:r>
                            <w:fldChar w:fldCharType="separate"/>
                          </w:r>
                          <w:r w:rsidR="004255DC">
                            <w:rPr>
                              <w:rFonts w:ascii="Arial Narrow"/>
                              <w:noProof/>
                              <w:color w:val="231F20"/>
                              <w:sz w:val="20"/>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41B9E" id="_x0000_t202" coordsize="21600,21600" o:spt="202" path="m,l,21600r21600,l21600,xe">
              <v:stroke joinstyle="miter"/>
              <v:path gradientshapeok="t" o:connecttype="rect"/>
            </v:shapetype>
            <v:shape id="Text Box 1" o:spid="_x0000_s1030" type="#_x0000_t202" style="position:absolute;margin-left:68.85pt;margin-top:797.45pt;width:13.15pt;height:12pt;z-index:-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MsA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Q25HxByAyjAo6CWRgR1zmfJtPlTmnznskWWSPF&#10;ChrvwOnhVhugAa6Ti40lZM6bxjW/Ec82wHHcgdBw1Z7ZJFwvH2MSb5abZeRF4XzjRSTLvOt8HXnz&#10;PFjMsnfZep0FP23cIEpqXpZM2DCTroLoz/p2VPioiJOytGx4aeFsSlrttutGoQMFXefus82C5M/c&#10;/OdpuGPg8oJSANW8CWMvny8XXpRHMy9ekKVHgvgmnpMojrL8OaVbLti/U0J9iuNZOBu19FtuxH2v&#10;udGk5QYmR8PbFC9PTjSxCtyI0rXWUN6M9lkpbPpPpYCKTY12erUSHcVqhu3gHkY0PYOtLB9AwEqC&#10;wEClMPXAqKX6gVEPEyTF+vueKoZR80HAI7DjZjLUZGwng4oCrqbYYDSaazOOpX2n+K4G5PGZCXkN&#10;D6XiTsT2RY1ZAAO7gKnguBwnmB0752vn9TRnV78AAAD//wMAUEsDBBQABgAIAAAAIQDrREvp4AAA&#10;AA0BAAAPAAAAZHJzL2Rvd25yZXYueG1sTI9BT4NAEIXvJv6HzZh4s0u10oIsTWP0ZGKkePC4sFMg&#10;ZWeR3bb47x1Oensv8+XNe9l2sr044+g7RwqWiwgEUu1MR42Cz/L1bgPCB01G945QwQ962ObXV5lO&#10;jbtQged9aASHkE+1gjaEIZXS1y1a7RduQOLbwY1WB7ZjI82oLxxue3kfRbG0uiP+0OoBn1usj/uT&#10;VbD7ouKl+36vPopD0ZVlEtFbfFTq9mbaPYEIOIU/GOb6XB1y7lS5ExkvevYP6zWjLB6TVQJiRuIV&#10;z6tmsdwkIPNM/l+R/wIAAP//AwBQSwECLQAUAAYACAAAACEAtoM4kv4AAADhAQAAEwAAAAAAAAAA&#10;AAAAAAAAAAAAW0NvbnRlbnRfVHlwZXNdLnhtbFBLAQItABQABgAIAAAAIQA4/SH/1gAAAJQBAAAL&#10;AAAAAAAAAAAAAAAAAC8BAABfcmVscy8ucmVsc1BLAQItABQABgAIAAAAIQBM/wGMsAIAAK8FAAAO&#10;AAAAAAAAAAAAAAAAAC4CAABkcnMvZTJvRG9jLnhtbFBLAQItABQABgAIAAAAIQDrREvp4AAAAA0B&#10;AAAPAAAAAAAAAAAAAAAAAAoFAABkcnMvZG93bnJldi54bWxQSwUGAAAAAAQABADzAAAAFwYAAAAA&#10;" filled="f" stroked="f">
              <v:textbox inset="0,0,0,0">
                <w:txbxContent>
                  <w:p w:rsidR="00BC3BFF" w:rsidRDefault="004C26A3">
                    <w:pPr>
                      <w:spacing w:line="225" w:lineRule="exact"/>
                      <w:ind w:left="40"/>
                      <w:rPr>
                        <w:rFonts w:ascii="Arial Narrow"/>
                        <w:sz w:val="20"/>
                      </w:rPr>
                    </w:pPr>
                    <w:r>
                      <w:fldChar w:fldCharType="begin"/>
                    </w:r>
                    <w:r>
                      <w:rPr>
                        <w:rFonts w:ascii="Arial Narrow"/>
                        <w:color w:val="231F20"/>
                        <w:sz w:val="20"/>
                      </w:rPr>
                      <w:instrText xml:space="preserve"> PAGE </w:instrText>
                    </w:r>
                    <w:r>
                      <w:fldChar w:fldCharType="separate"/>
                    </w:r>
                    <w:r w:rsidR="004255DC">
                      <w:rPr>
                        <w:rFonts w:ascii="Arial Narrow"/>
                        <w:noProof/>
                        <w:color w:val="231F20"/>
                        <w:sz w:val="20"/>
                      </w:rPr>
                      <w:t>16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BFF" w:rsidRDefault="004255DC">
    <w:pPr>
      <w:pStyle w:val="BodyText"/>
      <w:spacing w:line="14" w:lineRule="auto"/>
      <w:rPr>
        <w:sz w:val="20"/>
      </w:rPr>
    </w:pPr>
    <w:r>
      <w:rPr>
        <w:noProof/>
        <w:lang w:val="en-AU" w:eastAsia="en-AU"/>
      </w:rPr>
      <mc:AlternateContent>
        <mc:Choice Requires="wps">
          <w:drawing>
            <wp:anchor distT="0" distB="0" distL="114300" distR="114300" simplePos="0" relativeHeight="503293832" behindDoc="1" locked="0" layoutInCell="1" allowOverlap="1" wp14:anchorId="6BC42D07">
              <wp:simplePos x="0" y="0"/>
              <wp:positionH relativeFrom="page">
                <wp:posOffset>3133090</wp:posOffset>
              </wp:positionH>
              <wp:positionV relativeFrom="page">
                <wp:posOffset>10127615</wp:posOffset>
              </wp:positionV>
              <wp:extent cx="3545205" cy="152400"/>
              <wp:effectExtent l="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BFF" w:rsidRDefault="004C26A3">
                          <w:pPr>
                            <w:spacing w:line="225" w:lineRule="exact"/>
                            <w:ind w:left="20"/>
                            <w:rPr>
                              <w:rFonts w:ascii="Arial Narrow" w:hAnsi="Arial Narrow"/>
                              <w:sz w:val="20"/>
                            </w:rPr>
                          </w:pPr>
                          <w:r>
                            <w:rPr>
                              <w:rFonts w:ascii="Arial Narrow" w:hAnsi="Arial Narrow"/>
                              <w:b/>
                              <w:color w:val="231F20"/>
                              <w:sz w:val="20"/>
                            </w:rPr>
                            <w:t xml:space="preserve">Bakhtiari v Commonwealth of Australia (DIBP) </w:t>
                          </w:r>
                          <w:r>
                            <w:rPr>
                              <w:rFonts w:ascii="Arial Narrow" w:hAnsi="Arial Narrow"/>
                              <w:color w:val="231F20"/>
                              <w:sz w:val="20"/>
                            </w:rPr>
                            <w:t xml:space="preserve">• [2016] AusHRC 109 • </w:t>
                          </w:r>
                          <w:r>
                            <w:fldChar w:fldCharType="begin"/>
                          </w:r>
                          <w:r>
                            <w:rPr>
                              <w:rFonts w:ascii="Arial Narrow" w:hAnsi="Arial Narrow"/>
                              <w:color w:val="231F20"/>
                              <w:sz w:val="20"/>
                            </w:rPr>
                            <w:instrText xml:space="preserve"> PAGE </w:instrText>
                          </w:r>
                          <w:r>
                            <w:fldChar w:fldCharType="separate"/>
                          </w:r>
                          <w:r w:rsidR="004255DC">
                            <w:rPr>
                              <w:rFonts w:ascii="Arial Narrow" w:hAnsi="Arial Narrow"/>
                              <w:noProof/>
                              <w:color w:val="231F20"/>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42D07" id="_x0000_t202" coordsize="21600,21600" o:spt="202" path="m,l,21600r21600,l21600,xe">
              <v:stroke joinstyle="miter"/>
              <v:path gradientshapeok="t" o:connecttype="rect"/>
            </v:shapetype>
            <v:shape id="Text Box 2" o:spid="_x0000_s1031" type="#_x0000_t202" style="position:absolute;margin-left:246.7pt;margin-top:797.45pt;width:279.15pt;height:12pt;z-index:-22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SsgIAALAFAAAOAAAAZHJzL2Uyb0RvYy54bWysVNuOmzAQfa/Uf7D8znIpZANastoNoaq0&#10;vUi7/QDHmGAVbGo7gW3Vf+/YhGQvL1VbHqzBHh/PzDkzV9dj16IDU5pLkePwIsCICSorLnY5/vpQ&#10;ekuMtCGiIq0ULMePTOPr1ds3V0OfsUg2sq2YQgAidDb0OW6M6TPf17RhHdEXsmcCDmupOmLgV+38&#10;SpEB0LvWj4Jg4Q9SVb2SlGkNu8V0iFcOv64ZNZ/rWjOD2hxDbMatyq1bu/qrK5LtFOkbTo9hkL+I&#10;oiNcwKMnqIIYgvaKv4LqOFVSy9pcUNn5sq45ZS4HyCYMXmRz35CeuVygOLo/lUn/P1j66fBFIV4B&#10;dxgJ0gFFD2w06FaOKLLVGXqdgdN9D25mhG3raTPV/Z2k3zQSct0QsWM3SsmhYaSC6EJ7039ydcLR&#10;FmQ7fJQVPEP2RjqgsVadBYRiIEAHlh5PzNhQKGy+S+IkChKMKJyFSRQHjjqfZPPtXmnznskOWSPH&#10;Cph36ORwp42NhmSzi31MyJK3rWO/Fc82wHHagbfhqj2zUTgyf6ZBullulrEXR4uNFwdF4d2U69hb&#10;lOFlUrwr1usi/GXfDeOs4VXFhH1mFlYY/xlxR4lPkjhJS8uWVxbOhqTVbrtuFToQEHbpPldzODm7&#10;+c/DcEWAXF6kFEI1b6PUKxfLSy8u48RLL4OlF4TpbboI4jQuyucp3XHB/j0lNOQ4TaJkEtM56Be5&#10;Be57nRvJOm5gdLS8y/Hy5EQyK8GNqBy1hvB2sp+UwoZ/LgXQPRPtBGs1OqnVjNvRdUYy98FWVo+g&#10;YCVBYCBTGHtgNFL9wGiAEZJj/X1PFMOo/SCgC+y8mQ01G9vZIILC1RwbjCZzbaa5tO8V3zWAPPWZ&#10;kDfQKTV3IrYtNUVx7C8YCy6X4wizc+fpv/M6D9rVbwAAAP//AwBQSwMEFAAGAAgAAAAhAATD7nzj&#10;AAAADgEAAA8AAABkcnMvZG93bnJldi54bWxMj7FOwzAQhnck3sE6JDZqB9JQp3GqCsGEhEjD0NGJ&#10;3cRqfA6x24a3x51gu9P/6b/vis1sB3LWkzcOBSQLBkRj65TBTsBX/fawAuKDRCUHh1rAj/awKW9v&#10;Cpkrd8FKn3ehI7EEfS4F9CGMOaW+7bWVfuFGjTE7uMnKENepo2qSl1huB/rIWEatNBgv9HLUL71u&#10;j7uTFbDdY/Vqvj+az+pQmbrmDN+zoxD3d/N2DSToOfzBcNWP6lBGp8adUHkyCEj5UxrRGCx5yoFc&#10;EbZMnoE0ccqSFQdaFvT/G+UvAAAA//8DAFBLAQItABQABgAIAAAAIQC2gziS/gAAAOEBAAATAAAA&#10;AAAAAAAAAAAAAAAAAABbQ29udGVudF9UeXBlc10ueG1sUEsBAi0AFAAGAAgAAAAhADj9If/WAAAA&#10;lAEAAAsAAAAAAAAAAAAAAAAALwEAAF9yZWxzLy5yZWxzUEsBAi0AFAAGAAgAAAAhAFyH95KyAgAA&#10;sAUAAA4AAAAAAAAAAAAAAAAALgIAAGRycy9lMm9Eb2MueG1sUEsBAi0AFAAGAAgAAAAhAATD7nzj&#10;AAAADgEAAA8AAAAAAAAAAAAAAAAADAUAAGRycy9kb3ducmV2LnhtbFBLBQYAAAAABAAEAPMAAAAc&#10;BgAAAAA=&#10;" filled="f" stroked="f">
              <v:textbox inset="0,0,0,0">
                <w:txbxContent>
                  <w:p w:rsidR="00BC3BFF" w:rsidRDefault="004C26A3">
                    <w:pPr>
                      <w:spacing w:line="225" w:lineRule="exact"/>
                      <w:ind w:left="20"/>
                      <w:rPr>
                        <w:rFonts w:ascii="Arial Narrow" w:hAnsi="Arial Narrow"/>
                        <w:sz w:val="20"/>
                      </w:rPr>
                    </w:pPr>
                    <w:r>
                      <w:rPr>
                        <w:rFonts w:ascii="Arial Narrow" w:hAnsi="Arial Narrow"/>
                        <w:b/>
                        <w:color w:val="231F20"/>
                        <w:sz w:val="20"/>
                      </w:rPr>
                      <w:t xml:space="preserve">Bakhtiari v Commonwealth of Australia (DIBP) </w:t>
                    </w:r>
                    <w:r>
                      <w:rPr>
                        <w:rFonts w:ascii="Arial Narrow" w:hAnsi="Arial Narrow"/>
                        <w:color w:val="231F20"/>
                        <w:sz w:val="20"/>
                      </w:rPr>
                      <w:t xml:space="preserve">• [2016] AusHRC 109 • </w:t>
                    </w:r>
                    <w:r>
                      <w:fldChar w:fldCharType="begin"/>
                    </w:r>
                    <w:r>
                      <w:rPr>
                        <w:rFonts w:ascii="Arial Narrow" w:hAnsi="Arial Narrow"/>
                        <w:color w:val="231F20"/>
                        <w:sz w:val="20"/>
                      </w:rPr>
                      <w:instrText xml:space="preserve"> PAGE </w:instrText>
                    </w:r>
                    <w:r>
                      <w:fldChar w:fldCharType="separate"/>
                    </w:r>
                    <w:r w:rsidR="004255DC">
                      <w:rPr>
                        <w:rFonts w:ascii="Arial Narrow" w:hAnsi="Arial Narrow"/>
                        <w:noProof/>
                        <w:color w:val="231F20"/>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195" w:rsidRDefault="00781195">
      <w:r>
        <w:separator/>
      </w:r>
    </w:p>
  </w:footnote>
  <w:footnote w:type="continuationSeparator" w:id="0">
    <w:p w:rsidR="00781195" w:rsidRDefault="00781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97427"/>
    <w:multiLevelType w:val="hybridMultilevel"/>
    <w:tmpl w:val="8198015C"/>
    <w:lvl w:ilvl="0" w:tplc="822C3F1C">
      <w:start w:val="1"/>
      <w:numFmt w:val="lowerRoman"/>
      <w:lvlText w:val="(%1)"/>
      <w:lvlJc w:val="left"/>
      <w:pPr>
        <w:ind w:left="1818" w:hanging="397"/>
        <w:jc w:val="left"/>
      </w:pPr>
      <w:rPr>
        <w:rFonts w:ascii="Arial" w:eastAsia="Arial" w:hAnsi="Arial" w:cs="Arial" w:hint="default"/>
        <w:color w:val="231F20"/>
        <w:spacing w:val="-12"/>
        <w:w w:val="100"/>
        <w:sz w:val="22"/>
        <w:szCs w:val="22"/>
      </w:rPr>
    </w:lvl>
    <w:lvl w:ilvl="1" w:tplc="A5B0CF0C">
      <w:start w:val="1"/>
      <w:numFmt w:val="bullet"/>
      <w:lvlText w:val="•"/>
      <w:lvlJc w:val="left"/>
      <w:pPr>
        <w:ind w:left="2562" w:hanging="397"/>
      </w:pPr>
      <w:rPr>
        <w:rFonts w:hint="default"/>
      </w:rPr>
    </w:lvl>
    <w:lvl w:ilvl="2" w:tplc="85F2123E">
      <w:start w:val="1"/>
      <w:numFmt w:val="bullet"/>
      <w:lvlText w:val="•"/>
      <w:lvlJc w:val="left"/>
      <w:pPr>
        <w:ind w:left="3305" w:hanging="397"/>
      </w:pPr>
      <w:rPr>
        <w:rFonts w:hint="default"/>
      </w:rPr>
    </w:lvl>
    <w:lvl w:ilvl="3" w:tplc="3556B0DA">
      <w:start w:val="1"/>
      <w:numFmt w:val="bullet"/>
      <w:lvlText w:val="•"/>
      <w:lvlJc w:val="left"/>
      <w:pPr>
        <w:ind w:left="4047" w:hanging="397"/>
      </w:pPr>
      <w:rPr>
        <w:rFonts w:hint="default"/>
      </w:rPr>
    </w:lvl>
    <w:lvl w:ilvl="4" w:tplc="298C53D4">
      <w:start w:val="1"/>
      <w:numFmt w:val="bullet"/>
      <w:lvlText w:val="•"/>
      <w:lvlJc w:val="left"/>
      <w:pPr>
        <w:ind w:left="4790" w:hanging="397"/>
      </w:pPr>
      <w:rPr>
        <w:rFonts w:hint="default"/>
      </w:rPr>
    </w:lvl>
    <w:lvl w:ilvl="5" w:tplc="524A76AA">
      <w:start w:val="1"/>
      <w:numFmt w:val="bullet"/>
      <w:lvlText w:val="•"/>
      <w:lvlJc w:val="left"/>
      <w:pPr>
        <w:ind w:left="5532" w:hanging="397"/>
      </w:pPr>
      <w:rPr>
        <w:rFonts w:hint="default"/>
      </w:rPr>
    </w:lvl>
    <w:lvl w:ilvl="6" w:tplc="D8862604">
      <w:start w:val="1"/>
      <w:numFmt w:val="bullet"/>
      <w:lvlText w:val="•"/>
      <w:lvlJc w:val="left"/>
      <w:pPr>
        <w:ind w:left="6275" w:hanging="397"/>
      </w:pPr>
      <w:rPr>
        <w:rFonts w:hint="default"/>
      </w:rPr>
    </w:lvl>
    <w:lvl w:ilvl="7" w:tplc="DA684CA0">
      <w:start w:val="1"/>
      <w:numFmt w:val="bullet"/>
      <w:lvlText w:val="•"/>
      <w:lvlJc w:val="left"/>
      <w:pPr>
        <w:ind w:left="7017" w:hanging="397"/>
      </w:pPr>
      <w:rPr>
        <w:rFonts w:hint="default"/>
      </w:rPr>
    </w:lvl>
    <w:lvl w:ilvl="8" w:tplc="F77CF608">
      <w:start w:val="1"/>
      <w:numFmt w:val="bullet"/>
      <w:lvlText w:val="•"/>
      <w:lvlJc w:val="left"/>
      <w:pPr>
        <w:ind w:left="7760" w:hanging="397"/>
      </w:pPr>
      <w:rPr>
        <w:rFonts w:hint="default"/>
      </w:rPr>
    </w:lvl>
  </w:abstractNum>
  <w:abstractNum w:abstractNumId="1" w15:restartNumberingAfterBreak="0">
    <w:nsid w:val="13D470B2"/>
    <w:multiLevelType w:val="hybridMultilevel"/>
    <w:tmpl w:val="3878D94C"/>
    <w:lvl w:ilvl="0" w:tplc="C47080E4">
      <w:start w:val="1"/>
      <w:numFmt w:val="decimal"/>
      <w:lvlText w:val="%1."/>
      <w:lvlJc w:val="left"/>
      <w:pPr>
        <w:ind w:left="797" w:hanging="681"/>
        <w:jc w:val="left"/>
      </w:pPr>
      <w:rPr>
        <w:rFonts w:ascii="Arial" w:eastAsia="Arial" w:hAnsi="Arial" w:cs="Arial" w:hint="default"/>
        <w:color w:val="231F20"/>
        <w:spacing w:val="-14"/>
        <w:w w:val="100"/>
        <w:sz w:val="24"/>
        <w:szCs w:val="24"/>
      </w:rPr>
    </w:lvl>
    <w:lvl w:ilvl="1" w:tplc="11A2E2E0">
      <w:start w:val="1"/>
      <w:numFmt w:val="bullet"/>
      <w:lvlText w:val="•"/>
      <w:lvlJc w:val="left"/>
      <w:pPr>
        <w:ind w:left="1648" w:hanging="227"/>
      </w:pPr>
      <w:rPr>
        <w:rFonts w:ascii="Arial" w:eastAsia="Arial" w:hAnsi="Arial" w:cs="Arial" w:hint="default"/>
        <w:color w:val="231F20"/>
        <w:spacing w:val="-4"/>
        <w:w w:val="100"/>
        <w:sz w:val="22"/>
        <w:szCs w:val="22"/>
      </w:rPr>
    </w:lvl>
    <w:lvl w:ilvl="2" w:tplc="360E2F08">
      <w:start w:val="1"/>
      <w:numFmt w:val="bullet"/>
      <w:lvlText w:val="•"/>
      <w:lvlJc w:val="left"/>
      <w:pPr>
        <w:ind w:left="2473" w:hanging="227"/>
      </w:pPr>
      <w:rPr>
        <w:rFonts w:hint="default"/>
      </w:rPr>
    </w:lvl>
    <w:lvl w:ilvl="3" w:tplc="BF9E8BCC">
      <w:start w:val="1"/>
      <w:numFmt w:val="bullet"/>
      <w:lvlText w:val="•"/>
      <w:lvlJc w:val="left"/>
      <w:pPr>
        <w:ind w:left="3307" w:hanging="227"/>
      </w:pPr>
      <w:rPr>
        <w:rFonts w:hint="default"/>
      </w:rPr>
    </w:lvl>
    <w:lvl w:ilvl="4" w:tplc="B3CC0FC8">
      <w:start w:val="1"/>
      <w:numFmt w:val="bullet"/>
      <w:lvlText w:val="•"/>
      <w:lvlJc w:val="left"/>
      <w:pPr>
        <w:ind w:left="4141" w:hanging="227"/>
      </w:pPr>
      <w:rPr>
        <w:rFonts w:hint="default"/>
      </w:rPr>
    </w:lvl>
    <w:lvl w:ilvl="5" w:tplc="C276D404">
      <w:start w:val="1"/>
      <w:numFmt w:val="bullet"/>
      <w:lvlText w:val="•"/>
      <w:lvlJc w:val="left"/>
      <w:pPr>
        <w:ind w:left="4975" w:hanging="227"/>
      </w:pPr>
      <w:rPr>
        <w:rFonts w:hint="default"/>
      </w:rPr>
    </w:lvl>
    <w:lvl w:ilvl="6" w:tplc="4D68FF2C">
      <w:start w:val="1"/>
      <w:numFmt w:val="bullet"/>
      <w:lvlText w:val="•"/>
      <w:lvlJc w:val="left"/>
      <w:pPr>
        <w:ind w:left="5809" w:hanging="227"/>
      </w:pPr>
      <w:rPr>
        <w:rFonts w:hint="default"/>
      </w:rPr>
    </w:lvl>
    <w:lvl w:ilvl="7" w:tplc="D6EEF85E">
      <w:start w:val="1"/>
      <w:numFmt w:val="bullet"/>
      <w:lvlText w:val="•"/>
      <w:lvlJc w:val="left"/>
      <w:pPr>
        <w:ind w:left="6643" w:hanging="227"/>
      </w:pPr>
      <w:rPr>
        <w:rFonts w:hint="default"/>
      </w:rPr>
    </w:lvl>
    <w:lvl w:ilvl="8" w:tplc="E24E708A">
      <w:start w:val="1"/>
      <w:numFmt w:val="bullet"/>
      <w:lvlText w:val="•"/>
      <w:lvlJc w:val="left"/>
      <w:pPr>
        <w:ind w:left="7477" w:hanging="227"/>
      </w:pPr>
      <w:rPr>
        <w:rFonts w:hint="default"/>
      </w:rPr>
    </w:lvl>
  </w:abstractNum>
  <w:abstractNum w:abstractNumId="2" w15:restartNumberingAfterBreak="0">
    <w:nsid w:val="213228CA"/>
    <w:multiLevelType w:val="hybridMultilevel"/>
    <w:tmpl w:val="F5C086F6"/>
    <w:lvl w:ilvl="0" w:tplc="27A8DE34">
      <w:start w:val="7"/>
      <w:numFmt w:val="decimal"/>
      <w:lvlText w:val="%1."/>
      <w:lvlJc w:val="left"/>
      <w:pPr>
        <w:ind w:left="1665" w:hanging="245"/>
        <w:jc w:val="left"/>
      </w:pPr>
      <w:rPr>
        <w:rFonts w:ascii="Arial" w:eastAsia="Arial" w:hAnsi="Arial" w:cs="Arial" w:hint="default"/>
        <w:color w:val="231F20"/>
        <w:spacing w:val="-1"/>
        <w:w w:val="100"/>
        <w:sz w:val="22"/>
        <w:szCs w:val="22"/>
      </w:rPr>
    </w:lvl>
    <w:lvl w:ilvl="1" w:tplc="30882790">
      <w:start w:val="1"/>
      <w:numFmt w:val="bullet"/>
      <w:lvlText w:val="•"/>
      <w:lvlJc w:val="left"/>
      <w:pPr>
        <w:ind w:left="2424" w:hanging="245"/>
      </w:pPr>
      <w:rPr>
        <w:rFonts w:hint="default"/>
      </w:rPr>
    </w:lvl>
    <w:lvl w:ilvl="2" w:tplc="1B5A9506">
      <w:start w:val="1"/>
      <w:numFmt w:val="bullet"/>
      <w:lvlText w:val="•"/>
      <w:lvlJc w:val="left"/>
      <w:pPr>
        <w:ind w:left="3189" w:hanging="245"/>
      </w:pPr>
      <w:rPr>
        <w:rFonts w:hint="default"/>
      </w:rPr>
    </w:lvl>
    <w:lvl w:ilvl="3" w:tplc="6D001174">
      <w:start w:val="1"/>
      <w:numFmt w:val="bullet"/>
      <w:lvlText w:val="•"/>
      <w:lvlJc w:val="left"/>
      <w:pPr>
        <w:ind w:left="3953" w:hanging="245"/>
      </w:pPr>
      <w:rPr>
        <w:rFonts w:hint="default"/>
      </w:rPr>
    </w:lvl>
    <w:lvl w:ilvl="4" w:tplc="E14CE4E4">
      <w:start w:val="1"/>
      <w:numFmt w:val="bullet"/>
      <w:lvlText w:val="•"/>
      <w:lvlJc w:val="left"/>
      <w:pPr>
        <w:ind w:left="4718" w:hanging="245"/>
      </w:pPr>
      <w:rPr>
        <w:rFonts w:hint="default"/>
      </w:rPr>
    </w:lvl>
    <w:lvl w:ilvl="5" w:tplc="BA6C7B64">
      <w:start w:val="1"/>
      <w:numFmt w:val="bullet"/>
      <w:lvlText w:val="•"/>
      <w:lvlJc w:val="left"/>
      <w:pPr>
        <w:ind w:left="5482" w:hanging="245"/>
      </w:pPr>
      <w:rPr>
        <w:rFonts w:hint="default"/>
      </w:rPr>
    </w:lvl>
    <w:lvl w:ilvl="6" w:tplc="0C6E3FAC">
      <w:start w:val="1"/>
      <w:numFmt w:val="bullet"/>
      <w:lvlText w:val="•"/>
      <w:lvlJc w:val="left"/>
      <w:pPr>
        <w:ind w:left="6247" w:hanging="245"/>
      </w:pPr>
      <w:rPr>
        <w:rFonts w:hint="default"/>
      </w:rPr>
    </w:lvl>
    <w:lvl w:ilvl="7" w:tplc="18A25C06">
      <w:start w:val="1"/>
      <w:numFmt w:val="bullet"/>
      <w:lvlText w:val="•"/>
      <w:lvlJc w:val="left"/>
      <w:pPr>
        <w:ind w:left="7011" w:hanging="245"/>
      </w:pPr>
      <w:rPr>
        <w:rFonts w:hint="default"/>
      </w:rPr>
    </w:lvl>
    <w:lvl w:ilvl="8" w:tplc="A648AD06">
      <w:start w:val="1"/>
      <w:numFmt w:val="bullet"/>
      <w:lvlText w:val="•"/>
      <w:lvlJc w:val="left"/>
      <w:pPr>
        <w:ind w:left="7776" w:hanging="245"/>
      </w:pPr>
      <w:rPr>
        <w:rFonts w:hint="default"/>
      </w:rPr>
    </w:lvl>
  </w:abstractNum>
  <w:abstractNum w:abstractNumId="3" w15:restartNumberingAfterBreak="0">
    <w:nsid w:val="26774D5D"/>
    <w:multiLevelType w:val="hybridMultilevel"/>
    <w:tmpl w:val="6E4A71E4"/>
    <w:lvl w:ilvl="0" w:tplc="C304EF44">
      <w:start w:val="1"/>
      <w:numFmt w:val="bullet"/>
      <w:lvlText w:val="–"/>
      <w:lvlJc w:val="left"/>
      <w:pPr>
        <w:ind w:left="2129" w:hanging="171"/>
      </w:pPr>
      <w:rPr>
        <w:rFonts w:ascii="Arial" w:eastAsia="Arial" w:hAnsi="Arial" w:cs="Arial" w:hint="default"/>
        <w:color w:val="231F20"/>
        <w:w w:val="89"/>
        <w:sz w:val="24"/>
        <w:szCs w:val="24"/>
      </w:rPr>
    </w:lvl>
    <w:lvl w:ilvl="1" w:tplc="A622F976">
      <w:start w:val="1"/>
      <w:numFmt w:val="bullet"/>
      <w:lvlText w:val="•"/>
      <w:lvlJc w:val="left"/>
      <w:pPr>
        <w:ind w:left="2838" w:hanging="171"/>
      </w:pPr>
      <w:rPr>
        <w:rFonts w:hint="default"/>
      </w:rPr>
    </w:lvl>
    <w:lvl w:ilvl="2" w:tplc="E968B6D6">
      <w:start w:val="1"/>
      <w:numFmt w:val="bullet"/>
      <w:lvlText w:val="•"/>
      <w:lvlJc w:val="left"/>
      <w:pPr>
        <w:ind w:left="3557" w:hanging="171"/>
      </w:pPr>
      <w:rPr>
        <w:rFonts w:hint="default"/>
      </w:rPr>
    </w:lvl>
    <w:lvl w:ilvl="3" w:tplc="AA2C043A">
      <w:start w:val="1"/>
      <w:numFmt w:val="bullet"/>
      <w:lvlText w:val="•"/>
      <w:lvlJc w:val="left"/>
      <w:pPr>
        <w:ind w:left="4275" w:hanging="171"/>
      </w:pPr>
      <w:rPr>
        <w:rFonts w:hint="default"/>
      </w:rPr>
    </w:lvl>
    <w:lvl w:ilvl="4" w:tplc="A3ACA3A0">
      <w:start w:val="1"/>
      <w:numFmt w:val="bullet"/>
      <w:lvlText w:val="•"/>
      <w:lvlJc w:val="left"/>
      <w:pPr>
        <w:ind w:left="4994" w:hanging="171"/>
      </w:pPr>
      <w:rPr>
        <w:rFonts w:hint="default"/>
      </w:rPr>
    </w:lvl>
    <w:lvl w:ilvl="5" w:tplc="BC1041B4">
      <w:start w:val="1"/>
      <w:numFmt w:val="bullet"/>
      <w:lvlText w:val="•"/>
      <w:lvlJc w:val="left"/>
      <w:pPr>
        <w:ind w:left="5712" w:hanging="171"/>
      </w:pPr>
      <w:rPr>
        <w:rFonts w:hint="default"/>
      </w:rPr>
    </w:lvl>
    <w:lvl w:ilvl="6" w:tplc="FD30BC2E">
      <w:start w:val="1"/>
      <w:numFmt w:val="bullet"/>
      <w:lvlText w:val="•"/>
      <w:lvlJc w:val="left"/>
      <w:pPr>
        <w:ind w:left="6431" w:hanging="171"/>
      </w:pPr>
      <w:rPr>
        <w:rFonts w:hint="default"/>
      </w:rPr>
    </w:lvl>
    <w:lvl w:ilvl="7" w:tplc="D5187278">
      <w:start w:val="1"/>
      <w:numFmt w:val="bullet"/>
      <w:lvlText w:val="•"/>
      <w:lvlJc w:val="left"/>
      <w:pPr>
        <w:ind w:left="7149" w:hanging="171"/>
      </w:pPr>
      <w:rPr>
        <w:rFonts w:hint="default"/>
      </w:rPr>
    </w:lvl>
    <w:lvl w:ilvl="8" w:tplc="E59E6990">
      <w:start w:val="1"/>
      <w:numFmt w:val="bullet"/>
      <w:lvlText w:val="•"/>
      <w:lvlJc w:val="left"/>
      <w:pPr>
        <w:ind w:left="7868" w:hanging="171"/>
      </w:pPr>
      <w:rPr>
        <w:rFonts w:hint="default"/>
      </w:rPr>
    </w:lvl>
  </w:abstractNum>
  <w:abstractNum w:abstractNumId="4" w15:restartNumberingAfterBreak="0">
    <w:nsid w:val="274E0809"/>
    <w:multiLevelType w:val="multilevel"/>
    <w:tmpl w:val="47AACDDE"/>
    <w:lvl w:ilvl="0">
      <w:start w:val="1"/>
      <w:numFmt w:val="bullet"/>
      <w:lvlText w:val="•"/>
      <w:lvlJc w:val="left"/>
      <w:pPr>
        <w:ind w:left="400" w:hanging="114"/>
      </w:pPr>
      <w:rPr>
        <w:rFonts w:ascii="Arial" w:eastAsia="Arial" w:hAnsi="Arial" w:cs="Arial" w:hint="default"/>
        <w:color w:val="231F20"/>
        <w:spacing w:val="-4"/>
        <w:w w:val="100"/>
        <w:sz w:val="18"/>
        <w:szCs w:val="18"/>
      </w:rPr>
    </w:lvl>
    <w:lvl w:ilvl="1">
      <w:start w:val="1"/>
      <w:numFmt w:val="decimal"/>
      <w:lvlText w:val="%2"/>
      <w:lvlJc w:val="left"/>
      <w:pPr>
        <w:ind w:left="1648" w:hanging="397"/>
        <w:jc w:val="left"/>
      </w:pPr>
      <w:rPr>
        <w:rFonts w:ascii="Arial" w:eastAsia="Arial" w:hAnsi="Arial" w:cs="Arial" w:hint="default"/>
        <w:color w:val="231F20"/>
        <w:w w:val="100"/>
        <w:sz w:val="22"/>
        <w:szCs w:val="22"/>
      </w:rPr>
    </w:lvl>
    <w:lvl w:ilvl="2">
      <w:start w:val="1"/>
      <w:numFmt w:val="decimal"/>
      <w:lvlText w:val="%2.%3"/>
      <w:lvlJc w:val="left"/>
      <w:pPr>
        <w:ind w:left="2044" w:hanging="397"/>
        <w:jc w:val="left"/>
      </w:pPr>
      <w:rPr>
        <w:rFonts w:ascii="Arial" w:eastAsia="Arial" w:hAnsi="Arial" w:cs="Arial" w:hint="default"/>
        <w:color w:val="231F20"/>
        <w:spacing w:val="-1"/>
        <w:w w:val="100"/>
        <w:sz w:val="22"/>
        <w:szCs w:val="22"/>
      </w:rPr>
    </w:lvl>
    <w:lvl w:ilvl="3">
      <w:start w:val="1"/>
      <w:numFmt w:val="bullet"/>
      <w:lvlText w:val="•"/>
      <w:lvlJc w:val="left"/>
      <w:pPr>
        <w:ind w:left="2858" w:hanging="397"/>
      </w:pPr>
      <w:rPr>
        <w:rFonts w:hint="default"/>
      </w:rPr>
    </w:lvl>
    <w:lvl w:ilvl="4">
      <w:start w:val="1"/>
      <w:numFmt w:val="bullet"/>
      <w:lvlText w:val="•"/>
      <w:lvlJc w:val="left"/>
      <w:pPr>
        <w:ind w:left="3676" w:hanging="397"/>
      </w:pPr>
      <w:rPr>
        <w:rFonts w:hint="default"/>
      </w:rPr>
    </w:lvl>
    <w:lvl w:ilvl="5">
      <w:start w:val="1"/>
      <w:numFmt w:val="bullet"/>
      <w:lvlText w:val="•"/>
      <w:lvlJc w:val="left"/>
      <w:pPr>
        <w:ind w:left="4494" w:hanging="397"/>
      </w:pPr>
      <w:rPr>
        <w:rFonts w:hint="default"/>
      </w:rPr>
    </w:lvl>
    <w:lvl w:ilvl="6">
      <w:start w:val="1"/>
      <w:numFmt w:val="bullet"/>
      <w:lvlText w:val="•"/>
      <w:lvlJc w:val="left"/>
      <w:pPr>
        <w:ind w:left="5312" w:hanging="397"/>
      </w:pPr>
      <w:rPr>
        <w:rFonts w:hint="default"/>
      </w:rPr>
    </w:lvl>
    <w:lvl w:ilvl="7">
      <w:start w:val="1"/>
      <w:numFmt w:val="bullet"/>
      <w:lvlText w:val="•"/>
      <w:lvlJc w:val="left"/>
      <w:pPr>
        <w:ind w:left="6130" w:hanging="397"/>
      </w:pPr>
      <w:rPr>
        <w:rFonts w:hint="default"/>
      </w:rPr>
    </w:lvl>
    <w:lvl w:ilvl="8">
      <w:start w:val="1"/>
      <w:numFmt w:val="bullet"/>
      <w:lvlText w:val="•"/>
      <w:lvlJc w:val="left"/>
      <w:pPr>
        <w:ind w:left="6949" w:hanging="397"/>
      </w:pPr>
      <w:rPr>
        <w:rFonts w:hint="default"/>
      </w:rPr>
    </w:lvl>
  </w:abstractNum>
  <w:abstractNum w:abstractNumId="5" w15:restartNumberingAfterBreak="0">
    <w:nsid w:val="2BE4047B"/>
    <w:multiLevelType w:val="hybridMultilevel"/>
    <w:tmpl w:val="0C207F2C"/>
    <w:lvl w:ilvl="0" w:tplc="4A563E04">
      <w:start w:val="1"/>
      <w:numFmt w:val="lowerLetter"/>
      <w:lvlText w:val="(%1)"/>
      <w:lvlJc w:val="left"/>
      <w:pPr>
        <w:ind w:left="797" w:hanging="681"/>
        <w:jc w:val="left"/>
      </w:pPr>
      <w:rPr>
        <w:rFonts w:ascii="Arial" w:eastAsia="Arial" w:hAnsi="Arial" w:cs="Arial" w:hint="default"/>
        <w:b/>
        <w:bCs/>
        <w:color w:val="231F20"/>
        <w:spacing w:val="-9"/>
        <w:w w:val="100"/>
        <w:sz w:val="24"/>
        <w:szCs w:val="24"/>
      </w:rPr>
    </w:lvl>
    <w:lvl w:ilvl="1" w:tplc="B2F4B34E">
      <w:start w:val="1"/>
      <w:numFmt w:val="bullet"/>
      <w:lvlText w:val="•"/>
      <w:lvlJc w:val="left"/>
      <w:pPr>
        <w:ind w:left="1642" w:hanging="681"/>
      </w:pPr>
      <w:rPr>
        <w:rFonts w:hint="default"/>
      </w:rPr>
    </w:lvl>
    <w:lvl w:ilvl="2" w:tplc="5DEE114A">
      <w:start w:val="1"/>
      <w:numFmt w:val="bullet"/>
      <w:lvlText w:val="•"/>
      <w:lvlJc w:val="left"/>
      <w:pPr>
        <w:ind w:left="2485" w:hanging="681"/>
      </w:pPr>
      <w:rPr>
        <w:rFonts w:hint="default"/>
      </w:rPr>
    </w:lvl>
    <w:lvl w:ilvl="3" w:tplc="CA5E0F46">
      <w:start w:val="1"/>
      <w:numFmt w:val="bullet"/>
      <w:lvlText w:val="•"/>
      <w:lvlJc w:val="left"/>
      <w:pPr>
        <w:ind w:left="3327" w:hanging="681"/>
      </w:pPr>
      <w:rPr>
        <w:rFonts w:hint="default"/>
      </w:rPr>
    </w:lvl>
    <w:lvl w:ilvl="4" w:tplc="6316E1CA">
      <w:start w:val="1"/>
      <w:numFmt w:val="bullet"/>
      <w:lvlText w:val="•"/>
      <w:lvlJc w:val="left"/>
      <w:pPr>
        <w:ind w:left="4170" w:hanging="681"/>
      </w:pPr>
      <w:rPr>
        <w:rFonts w:hint="default"/>
      </w:rPr>
    </w:lvl>
    <w:lvl w:ilvl="5" w:tplc="80D27526">
      <w:start w:val="1"/>
      <w:numFmt w:val="bullet"/>
      <w:lvlText w:val="•"/>
      <w:lvlJc w:val="left"/>
      <w:pPr>
        <w:ind w:left="5012" w:hanging="681"/>
      </w:pPr>
      <w:rPr>
        <w:rFonts w:hint="default"/>
      </w:rPr>
    </w:lvl>
    <w:lvl w:ilvl="6" w:tplc="9B3CB414">
      <w:start w:val="1"/>
      <w:numFmt w:val="bullet"/>
      <w:lvlText w:val="•"/>
      <w:lvlJc w:val="left"/>
      <w:pPr>
        <w:ind w:left="5855" w:hanging="681"/>
      </w:pPr>
      <w:rPr>
        <w:rFonts w:hint="default"/>
      </w:rPr>
    </w:lvl>
    <w:lvl w:ilvl="7" w:tplc="D4683AD6">
      <w:start w:val="1"/>
      <w:numFmt w:val="bullet"/>
      <w:lvlText w:val="•"/>
      <w:lvlJc w:val="left"/>
      <w:pPr>
        <w:ind w:left="6697" w:hanging="681"/>
      </w:pPr>
      <w:rPr>
        <w:rFonts w:hint="default"/>
      </w:rPr>
    </w:lvl>
    <w:lvl w:ilvl="8" w:tplc="923EFB40">
      <w:start w:val="1"/>
      <w:numFmt w:val="bullet"/>
      <w:lvlText w:val="•"/>
      <w:lvlJc w:val="left"/>
      <w:pPr>
        <w:ind w:left="7540" w:hanging="681"/>
      </w:pPr>
      <w:rPr>
        <w:rFonts w:hint="default"/>
      </w:rPr>
    </w:lvl>
  </w:abstractNum>
  <w:abstractNum w:abstractNumId="6" w15:restartNumberingAfterBreak="0">
    <w:nsid w:val="2C55618B"/>
    <w:multiLevelType w:val="hybridMultilevel"/>
    <w:tmpl w:val="9B92A17E"/>
    <w:lvl w:ilvl="0" w:tplc="EDBE4CA2">
      <w:start w:val="1"/>
      <w:numFmt w:val="decimal"/>
      <w:lvlText w:val="%1"/>
      <w:lvlJc w:val="left"/>
      <w:pPr>
        <w:ind w:left="457" w:hanging="341"/>
        <w:jc w:val="left"/>
      </w:pPr>
      <w:rPr>
        <w:rFonts w:ascii="Arial" w:eastAsia="Arial" w:hAnsi="Arial" w:cs="Arial" w:hint="default"/>
        <w:color w:val="231F20"/>
        <w:spacing w:val="-14"/>
        <w:w w:val="100"/>
        <w:sz w:val="18"/>
        <w:szCs w:val="18"/>
      </w:rPr>
    </w:lvl>
    <w:lvl w:ilvl="1" w:tplc="43F09A80">
      <w:start w:val="1"/>
      <w:numFmt w:val="bullet"/>
      <w:lvlText w:val="•"/>
      <w:lvlJc w:val="left"/>
      <w:pPr>
        <w:ind w:left="1340" w:hanging="341"/>
      </w:pPr>
      <w:rPr>
        <w:rFonts w:hint="default"/>
      </w:rPr>
    </w:lvl>
    <w:lvl w:ilvl="2" w:tplc="C4D4A274">
      <w:start w:val="1"/>
      <w:numFmt w:val="bullet"/>
      <w:lvlText w:val="•"/>
      <w:lvlJc w:val="left"/>
      <w:pPr>
        <w:ind w:left="2221" w:hanging="341"/>
      </w:pPr>
      <w:rPr>
        <w:rFonts w:hint="default"/>
      </w:rPr>
    </w:lvl>
    <w:lvl w:ilvl="3" w:tplc="E1808A68">
      <w:start w:val="1"/>
      <w:numFmt w:val="bullet"/>
      <w:lvlText w:val="•"/>
      <w:lvlJc w:val="left"/>
      <w:pPr>
        <w:ind w:left="3101" w:hanging="341"/>
      </w:pPr>
      <w:rPr>
        <w:rFonts w:hint="default"/>
      </w:rPr>
    </w:lvl>
    <w:lvl w:ilvl="4" w:tplc="1C5E88BE">
      <w:start w:val="1"/>
      <w:numFmt w:val="bullet"/>
      <w:lvlText w:val="•"/>
      <w:lvlJc w:val="left"/>
      <w:pPr>
        <w:ind w:left="3982" w:hanging="341"/>
      </w:pPr>
      <w:rPr>
        <w:rFonts w:hint="default"/>
      </w:rPr>
    </w:lvl>
    <w:lvl w:ilvl="5" w:tplc="42D4292C">
      <w:start w:val="1"/>
      <w:numFmt w:val="bullet"/>
      <w:lvlText w:val="•"/>
      <w:lvlJc w:val="left"/>
      <w:pPr>
        <w:ind w:left="4862" w:hanging="341"/>
      </w:pPr>
      <w:rPr>
        <w:rFonts w:hint="default"/>
      </w:rPr>
    </w:lvl>
    <w:lvl w:ilvl="6" w:tplc="FDCE4AAA">
      <w:start w:val="1"/>
      <w:numFmt w:val="bullet"/>
      <w:lvlText w:val="•"/>
      <w:lvlJc w:val="left"/>
      <w:pPr>
        <w:ind w:left="5743" w:hanging="341"/>
      </w:pPr>
      <w:rPr>
        <w:rFonts w:hint="default"/>
      </w:rPr>
    </w:lvl>
    <w:lvl w:ilvl="7" w:tplc="DC16C012">
      <w:start w:val="1"/>
      <w:numFmt w:val="bullet"/>
      <w:lvlText w:val="•"/>
      <w:lvlJc w:val="left"/>
      <w:pPr>
        <w:ind w:left="6623" w:hanging="341"/>
      </w:pPr>
      <w:rPr>
        <w:rFonts w:hint="default"/>
      </w:rPr>
    </w:lvl>
    <w:lvl w:ilvl="8" w:tplc="FC0AB44C">
      <w:start w:val="1"/>
      <w:numFmt w:val="bullet"/>
      <w:lvlText w:val="•"/>
      <w:lvlJc w:val="left"/>
      <w:pPr>
        <w:ind w:left="7504" w:hanging="341"/>
      </w:pPr>
      <w:rPr>
        <w:rFonts w:hint="default"/>
      </w:rPr>
    </w:lvl>
  </w:abstractNum>
  <w:abstractNum w:abstractNumId="7" w15:restartNumberingAfterBreak="0">
    <w:nsid w:val="32B32B21"/>
    <w:multiLevelType w:val="hybridMultilevel"/>
    <w:tmpl w:val="90129C4C"/>
    <w:lvl w:ilvl="0" w:tplc="8BB87740">
      <w:start w:val="11"/>
      <w:numFmt w:val="decimal"/>
      <w:lvlText w:val="%1."/>
      <w:lvlJc w:val="left"/>
      <w:pPr>
        <w:ind w:left="1421" w:hanging="351"/>
        <w:jc w:val="left"/>
      </w:pPr>
      <w:rPr>
        <w:rFonts w:ascii="Arial" w:eastAsia="Arial" w:hAnsi="Arial" w:cs="Arial" w:hint="default"/>
        <w:color w:val="231F20"/>
        <w:spacing w:val="-17"/>
        <w:w w:val="100"/>
        <w:sz w:val="22"/>
        <w:szCs w:val="22"/>
      </w:rPr>
    </w:lvl>
    <w:lvl w:ilvl="1" w:tplc="741AABE2">
      <w:start w:val="1"/>
      <w:numFmt w:val="bullet"/>
      <w:lvlText w:val="•"/>
      <w:lvlJc w:val="left"/>
      <w:pPr>
        <w:ind w:left="2206" w:hanging="351"/>
      </w:pPr>
      <w:rPr>
        <w:rFonts w:hint="default"/>
      </w:rPr>
    </w:lvl>
    <w:lvl w:ilvl="2" w:tplc="A6245E2E">
      <w:start w:val="1"/>
      <w:numFmt w:val="bullet"/>
      <w:lvlText w:val="•"/>
      <w:lvlJc w:val="left"/>
      <w:pPr>
        <w:ind w:left="2993" w:hanging="351"/>
      </w:pPr>
      <w:rPr>
        <w:rFonts w:hint="default"/>
      </w:rPr>
    </w:lvl>
    <w:lvl w:ilvl="3" w:tplc="981841C6">
      <w:start w:val="1"/>
      <w:numFmt w:val="bullet"/>
      <w:lvlText w:val="•"/>
      <w:lvlJc w:val="left"/>
      <w:pPr>
        <w:ind w:left="3779" w:hanging="351"/>
      </w:pPr>
      <w:rPr>
        <w:rFonts w:hint="default"/>
      </w:rPr>
    </w:lvl>
    <w:lvl w:ilvl="4" w:tplc="DC6246DC">
      <w:start w:val="1"/>
      <w:numFmt w:val="bullet"/>
      <w:lvlText w:val="•"/>
      <w:lvlJc w:val="left"/>
      <w:pPr>
        <w:ind w:left="4566" w:hanging="351"/>
      </w:pPr>
      <w:rPr>
        <w:rFonts w:hint="default"/>
      </w:rPr>
    </w:lvl>
    <w:lvl w:ilvl="5" w:tplc="C6EC07E8">
      <w:start w:val="1"/>
      <w:numFmt w:val="bullet"/>
      <w:lvlText w:val="•"/>
      <w:lvlJc w:val="left"/>
      <w:pPr>
        <w:ind w:left="5352" w:hanging="351"/>
      </w:pPr>
      <w:rPr>
        <w:rFonts w:hint="default"/>
      </w:rPr>
    </w:lvl>
    <w:lvl w:ilvl="6" w:tplc="91643894">
      <w:start w:val="1"/>
      <w:numFmt w:val="bullet"/>
      <w:lvlText w:val="•"/>
      <w:lvlJc w:val="left"/>
      <w:pPr>
        <w:ind w:left="6139" w:hanging="351"/>
      </w:pPr>
      <w:rPr>
        <w:rFonts w:hint="default"/>
      </w:rPr>
    </w:lvl>
    <w:lvl w:ilvl="7" w:tplc="E26ABBC8">
      <w:start w:val="1"/>
      <w:numFmt w:val="bullet"/>
      <w:lvlText w:val="•"/>
      <w:lvlJc w:val="left"/>
      <w:pPr>
        <w:ind w:left="6925" w:hanging="351"/>
      </w:pPr>
      <w:rPr>
        <w:rFonts w:hint="default"/>
      </w:rPr>
    </w:lvl>
    <w:lvl w:ilvl="8" w:tplc="67E082AA">
      <w:start w:val="1"/>
      <w:numFmt w:val="bullet"/>
      <w:lvlText w:val="•"/>
      <w:lvlJc w:val="left"/>
      <w:pPr>
        <w:ind w:left="7712" w:hanging="351"/>
      </w:pPr>
      <w:rPr>
        <w:rFonts w:hint="default"/>
      </w:rPr>
    </w:lvl>
  </w:abstractNum>
  <w:abstractNum w:abstractNumId="8" w15:restartNumberingAfterBreak="0">
    <w:nsid w:val="39C20C74"/>
    <w:multiLevelType w:val="hybridMultilevel"/>
    <w:tmpl w:val="D46005BA"/>
    <w:lvl w:ilvl="0" w:tplc="F612B96A">
      <w:start w:val="1"/>
      <w:numFmt w:val="lowerLetter"/>
      <w:lvlText w:val="(%1)"/>
      <w:lvlJc w:val="left"/>
      <w:pPr>
        <w:ind w:left="1421" w:hanging="341"/>
        <w:jc w:val="left"/>
      </w:pPr>
      <w:rPr>
        <w:rFonts w:ascii="Arial" w:eastAsia="Arial" w:hAnsi="Arial" w:cs="Arial" w:hint="default"/>
        <w:color w:val="231F20"/>
        <w:w w:val="100"/>
        <w:sz w:val="22"/>
        <w:szCs w:val="22"/>
      </w:rPr>
    </w:lvl>
    <w:lvl w:ilvl="1" w:tplc="C7E66A2E">
      <w:start w:val="1"/>
      <w:numFmt w:val="bullet"/>
      <w:lvlText w:val="•"/>
      <w:lvlJc w:val="left"/>
      <w:pPr>
        <w:ind w:left="2208" w:hanging="341"/>
      </w:pPr>
      <w:rPr>
        <w:rFonts w:hint="default"/>
      </w:rPr>
    </w:lvl>
    <w:lvl w:ilvl="2" w:tplc="DA84892E">
      <w:start w:val="1"/>
      <w:numFmt w:val="bullet"/>
      <w:lvlText w:val="•"/>
      <w:lvlJc w:val="left"/>
      <w:pPr>
        <w:ind w:left="2997" w:hanging="341"/>
      </w:pPr>
      <w:rPr>
        <w:rFonts w:hint="default"/>
      </w:rPr>
    </w:lvl>
    <w:lvl w:ilvl="3" w:tplc="3BA213B8">
      <w:start w:val="1"/>
      <w:numFmt w:val="bullet"/>
      <w:lvlText w:val="•"/>
      <w:lvlJc w:val="left"/>
      <w:pPr>
        <w:ind w:left="3785" w:hanging="341"/>
      </w:pPr>
      <w:rPr>
        <w:rFonts w:hint="default"/>
      </w:rPr>
    </w:lvl>
    <w:lvl w:ilvl="4" w:tplc="B742CF28">
      <w:start w:val="1"/>
      <w:numFmt w:val="bullet"/>
      <w:lvlText w:val="•"/>
      <w:lvlJc w:val="left"/>
      <w:pPr>
        <w:ind w:left="4574" w:hanging="341"/>
      </w:pPr>
      <w:rPr>
        <w:rFonts w:hint="default"/>
      </w:rPr>
    </w:lvl>
    <w:lvl w:ilvl="5" w:tplc="DC984DA0">
      <w:start w:val="1"/>
      <w:numFmt w:val="bullet"/>
      <w:lvlText w:val="•"/>
      <w:lvlJc w:val="left"/>
      <w:pPr>
        <w:ind w:left="5362" w:hanging="341"/>
      </w:pPr>
      <w:rPr>
        <w:rFonts w:hint="default"/>
      </w:rPr>
    </w:lvl>
    <w:lvl w:ilvl="6" w:tplc="7472BBA6">
      <w:start w:val="1"/>
      <w:numFmt w:val="bullet"/>
      <w:lvlText w:val="•"/>
      <w:lvlJc w:val="left"/>
      <w:pPr>
        <w:ind w:left="6151" w:hanging="341"/>
      </w:pPr>
      <w:rPr>
        <w:rFonts w:hint="default"/>
      </w:rPr>
    </w:lvl>
    <w:lvl w:ilvl="7" w:tplc="5372A4FC">
      <w:start w:val="1"/>
      <w:numFmt w:val="bullet"/>
      <w:lvlText w:val="•"/>
      <w:lvlJc w:val="left"/>
      <w:pPr>
        <w:ind w:left="6939" w:hanging="341"/>
      </w:pPr>
      <w:rPr>
        <w:rFonts w:hint="default"/>
      </w:rPr>
    </w:lvl>
    <w:lvl w:ilvl="8" w:tplc="EE52865E">
      <w:start w:val="1"/>
      <w:numFmt w:val="bullet"/>
      <w:lvlText w:val="•"/>
      <w:lvlJc w:val="left"/>
      <w:pPr>
        <w:ind w:left="7728" w:hanging="341"/>
      </w:pPr>
      <w:rPr>
        <w:rFonts w:hint="default"/>
      </w:rPr>
    </w:lvl>
  </w:abstractNum>
  <w:abstractNum w:abstractNumId="9" w15:restartNumberingAfterBreak="0">
    <w:nsid w:val="41122078"/>
    <w:multiLevelType w:val="hybridMultilevel"/>
    <w:tmpl w:val="B1DE0E14"/>
    <w:lvl w:ilvl="0" w:tplc="67AA597E">
      <w:start w:val="1"/>
      <w:numFmt w:val="lowerLetter"/>
      <w:lvlText w:val="(%1)"/>
      <w:lvlJc w:val="left"/>
      <w:pPr>
        <w:ind w:left="1421" w:hanging="341"/>
        <w:jc w:val="left"/>
      </w:pPr>
      <w:rPr>
        <w:rFonts w:ascii="Arial" w:eastAsia="Arial" w:hAnsi="Arial" w:cs="Arial" w:hint="default"/>
        <w:color w:val="231F20"/>
        <w:w w:val="100"/>
        <w:sz w:val="22"/>
        <w:szCs w:val="22"/>
      </w:rPr>
    </w:lvl>
    <w:lvl w:ilvl="1" w:tplc="950EDBEE">
      <w:start w:val="1"/>
      <w:numFmt w:val="bullet"/>
      <w:lvlText w:val="•"/>
      <w:lvlJc w:val="left"/>
      <w:pPr>
        <w:ind w:left="2206" w:hanging="341"/>
      </w:pPr>
      <w:rPr>
        <w:rFonts w:hint="default"/>
      </w:rPr>
    </w:lvl>
    <w:lvl w:ilvl="2" w:tplc="BDD2C2DC">
      <w:start w:val="1"/>
      <w:numFmt w:val="bullet"/>
      <w:lvlText w:val="•"/>
      <w:lvlJc w:val="left"/>
      <w:pPr>
        <w:ind w:left="2993" w:hanging="341"/>
      </w:pPr>
      <w:rPr>
        <w:rFonts w:hint="default"/>
      </w:rPr>
    </w:lvl>
    <w:lvl w:ilvl="3" w:tplc="09DA2F8C">
      <w:start w:val="1"/>
      <w:numFmt w:val="bullet"/>
      <w:lvlText w:val="•"/>
      <w:lvlJc w:val="left"/>
      <w:pPr>
        <w:ind w:left="3779" w:hanging="341"/>
      </w:pPr>
      <w:rPr>
        <w:rFonts w:hint="default"/>
      </w:rPr>
    </w:lvl>
    <w:lvl w:ilvl="4" w:tplc="733EA546">
      <w:start w:val="1"/>
      <w:numFmt w:val="bullet"/>
      <w:lvlText w:val="•"/>
      <w:lvlJc w:val="left"/>
      <w:pPr>
        <w:ind w:left="4566" w:hanging="341"/>
      </w:pPr>
      <w:rPr>
        <w:rFonts w:hint="default"/>
      </w:rPr>
    </w:lvl>
    <w:lvl w:ilvl="5" w:tplc="D6F868CA">
      <w:start w:val="1"/>
      <w:numFmt w:val="bullet"/>
      <w:lvlText w:val="•"/>
      <w:lvlJc w:val="left"/>
      <w:pPr>
        <w:ind w:left="5352" w:hanging="341"/>
      </w:pPr>
      <w:rPr>
        <w:rFonts w:hint="default"/>
      </w:rPr>
    </w:lvl>
    <w:lvl w:ilvl="6" w:tplc="6C740534">
      <w:start w:val="1"/>
      <w:numFmt w:val="bullet"/>
      <w:lvlText w:val="•"/>
      <w:lvlJc w:val="left"/>
      <w:pPr>
        <w:ind w:left="6139" w:hanging="341"/>
      </w:pPr>
      <w:rPr>
        <w:rFonts w:hint="default"/>
      </w:rPr>
    </w:lvl>
    <w:lvl w:ilvl="7" w:tplc="033EC324">
      <w:start w:val="1"/>
      <w:numFmt w:val="bullet"/>
      <w:lvlText w:val="•"/>
      <w:lvlJc w:val="left"/>
      <w:pPr>
        <w:ind w:left="6925" w:hanging="341"/>
      </w:pPr>
      <w:rPr>
        <w:rFonts w:hint="default"/>
      </w:rPr>
    </w:lvl>
    <w:lvl w:ilvl="8" w:tplc="BBC8611E">
      <w:start w:val="1"/>
      <w:numFmt w:val="bullet"/>
      <w:lvlText w:val="•"/>
      <w:lvlJc w:val="left"/>
      <w:pPr>
        <w:ind w:left="7712" w:hanging="341"/>
      </w:pPr>
      <w:rPr>
        <w:rFonts w:hint="default"/>
      </w:rPr>
    </w:lvl>
  </w:abstractNum>
  <w:abstractNum w:abstractNumId="10" w15:restartNumberingAfterBreak="0">
    <w:nsid w:val="43EE4595"/>
    <w:multiLevelType w:val="hybridMultilevel"/>
    <w:tmpl w:val="3F6EAE52"/>
    <w:lvl w:ilvl="0" w:tplc="FF7CF956">
      <w:start w:val="19"/>
      <w:numFmt w:val="decimal"/>
      <w:lvlText w:val="%1"/>
      <w:lvlJc w:val="left"/>
      <w:pPr>
        <w:ind w:left="457" w:hanging="341"/>
        <w:jc w:val="left"/>
      </w:pPr>
      <w:rPr>
        <w:rFonts w:ascii="Arial" w:eastAsia="Arial" w:hAnsi="Arial" w:cs="Arial" w:hint="default"/>
        <w:color w:val="231F20"/>
        <w:spacing w:val="-17"/>
        <w:w w:val="100"/>
        <w:sz w:val="18"/>
        <w:szCs w:val="18"/>
      </w:rPr>
    </w:lvl>
    <w:lvl w:ilvl="1" w:tplc="ECC296D8">
      <w:start w:val="1"/>
      <w:numFmt w:val="bullet"/>
      <w:lvlText w:val="•"/>
      <w:lvlJc w:val="left"/>
      <w:pPr>
        <w:ind w:left="1340" w:hanging="341"/>
      </w:pPr>
      <w:rPr>
        <w:rFonts w:hint="default"/>
      </w:rPr>
    </w:lvl>
    <w:lvl w:ilvl="2" w:tplc="591AA5A4">
      <w:start w:val="1"/>
      <w:numFmt w:val="bullet"/>
      <w:lvlText w:val="•"/>
      <w:lvlJc w:val="left"/>
      <w:pPr>
        <w:ind w:left="2221" w:hanging="341"/>
      </w:pPr>
      <w:rPr>
        <w:rFonts w:hint="default"/>
      </w:rPr>
    </w:lvl>
    <w:lvl w:ilvl="3" w:tplc="24C26ECA">
      <w:start w:val="1"/>
      <w:numFmt w:val="bullet"/>
      <w:lvlText w:val="•"/>
      <w:lvlJc w:val="left"/>
      <w:pPr>
        <w:ind w:left="3101" w:hanging="341"/>
      </w:pPr>
      <w:rPr>
        <w:rFonts w:hint="default"/>
      </w:rPr>
    </w:lvl>
    <w:lvl w:ilvl="4" w:tplc="A27CE59E">
      <w:start w:val="1"/>
      <w:numFmt w:val="bullet"/>
      <w:lvlText w:val="•"/>
      <w:lvlJc w:val="left"/>
      <w:pPr>
        <w:ind w:left="3982" w:hanging="341"/>
      </w:pPr>
      <w:rPr>
        <w:rFonts w:hint="default"/>
      </w:rPr>
    </w:lvl>
    <w:lvl w:ilvl="5" w:tplc="8544E10E">
      <w:start w:val="1"/>
      <w:numFmt w:val="bullet"/>
      <w:lvlText w:val="•"/>
      <w:lvlJc w:val="left"/>
      <w:pPr>
        <w:ind w:left="4862" w:hanging="341"/>
      </w:pPr>
      <w:rPr>
        <w:rFonts w:hint="default"/>
      </w:rPr>
    </w:lvl>
    <w:lvl w:ilvl="6" w:tplc="65D8AC6A">
      <w:start w:val="1"/>
      <w:numFmt w:val="bullet"/>
      <w:lvlText w:val="•"/>
      <w:lvlJc w:val="left"/>
      <w:pPr>
        <w:ind w:left="5743" w:hanging="341"/>
      </w:pPr>
      <w:rPr>
        <w:rFonts w:hint="default"/>
      </w:rPr>
    </w:lvl>
    <w:lvl w:ilvl="7" w:tplc="003682A4">
      <w:start w:val="1"/>
      <w:numFmt w:val="bullet"/>
      <w:lvlText w:val="•"/>
      <w:lvlJc w:val="left"/>
      <w:pPr>
        <w:ind w:left="6623" w:hanging="341"/>
      </w:pPr>
      <w:rPr>
        <w:rFonts w:hint="default"/>
      </w:rPr>
    </w:lvl>
    <w:lvl w:ilvl="8" w:tplc="702473E4">
      <w:start w:val="1"/>
      <w:numFmt w:val="bullet"/>
      <w:lvlText w:val="•"/>
      <w:lvlJc w:val="left"/>
      <w:pPr>
        <w:ind w:left="7504" w:hanging="341"/>
      </w:pPr>
      <w:rPr>
        <w:rFonts w:hint="default"/>
      </w:rPr>
    </w:lvl>
  </w:abstractNum>
  <w:abstractNum w:abstractNumId="11" w15:restartNumberingAfterBreak="0">
    <w:nsid w:val="63503C18"/>
    <w:multiLevelType w:val="multilevel"/>
    <w:tmpl w:val="4CF611B8"/>
    <w:lvl w:ilvl="0">
      <w:start w:val="1"/>
      <w:numFmt w:val="decimal"/>
      <w:lvlText w:val="%1"/>
      <w:lvlJc w:val="left"/>
      <w:pPr>
        <w:ind w:left="797" w:hanging="681"/>
        <w:jc w:val="left"/>
      </w:pPr>
      <w:rPr>
        <w:rFonts w:ascii="Arial" w:eastAsia="Arial" w:hAnsi="Arial" w:cs="Arial" w:hint="default"/>
        <w:b/>
        <w:bCs/>
        <w:color w:val="231F20"/>
        <w:w w:val="100"/>
        <w:sz w:val="36"/>
        <w:szCs w:val="36"/>
      </w:rPr>
    </w:lvl>
    <w:lvl w:ilvl="1">
      <w:start w:val="1"/>
      <w:numFmt w:val="decimal"/>
      <w:lvlText w:val="%1.%2"/>
      <w:lvlJc w:val="left"/>
      <w:pPr>
        <w:ind w:left="797" w:hanging="681"/>
        <w:jc w:val="left"/>
      </w:pPr>
      <w:rPr>
        <w:rFonts w:ascii="Arial" w:eastAsia="Arial" w:hAnsi="Arial" w:cs="Arial" w:hint="default"/>
        <w:b/>
        <w:bCs/>
        <w:color w:val="231F20"/>
        <w:spacing w:val="-1"/>
        <w:w w:val="100"/>
        <w:sz w:val="28"/>
        <w:szCs w:val="28"/>
      </w:rPr>
    </w:lvl>
    <w:lvl w:ilvl="2">
      <w:start w:val="1"/>
      <w:numFmt w:val="bullet"/>
      <w:lvlText w:val="•"/>
      <w:lvlJc w:val="left"/>
      <w:pPr>
        <w:ind w:left="2482" w:hanging="681"/>
      </w:pPr>
      <w:rPr>
        <w:rFonts w:hint="default"/>
      </w:rPr>
    </w:lvl>
    <w:lvl w:ilvl="3">
      <w:start w:val="1"/>
      <w:numFmt w:val="bullet"/>
      <w:lvlText w:val="•"/>
      <w:lvlJc w:val="left"/>
      <w:pPr>
        <w:ind w:left="3325" w:hanging="681"/>
      </w:pPr>
      <w:rPr>
        <w:rFonts w:hint="default"/>
      </w:rPr>
    </w:lvl>
    <w:lvl w:ilvl="4">
      <w:start w:val="1"/>
      <w:numFmt w:val="bullet"/>
      <w:lvlText w:val="•"/>
      <w:lvlJc w:val="left"/>
      <w:pPr>
        <w:ind w:left="4168" w:hanging="681"/>
      </w:pPr>
      <w:rPr>
        <w:rFonts w:hint="default"/>
      </w:rPr>
    </w:lvl>
    <w:lvl w:ilvl="5">
      <w:start w:val="1"/>
      <w:numFmt w:val="bullet"/>
      <w:lvlText w:val="•"/>
      <w:lvlJc w:val="left"/>
      <w:pPr>
        <w:ind w:left="5011" w:hanging="681"/>
      </w:pPr>
      <w:rPr>
        <w:rFonts w:hint="default"/>
      </w:rPr>
    </w:lvl>
    <w:lvl w:ilvl="6">
      <w:start w:val="1"/>
      <w:numFmt w:val="bullet"/>
      <w:lvlText w:val="•"/>
      <w:lvlJc w:val="left"/>
      <w:pPr>
        <w:ind w:left="5854" w:hanging="681"/>
      </w:pPr>
      <w:rPr>
        <w:rFonts w:hint="default"/>
      </w:rPr>
    </w:lvl>
    <w:lvl w:ilvl="7">
      <w:start w:val="1"/>
      <w:numFmt w:val="bullet"/>
      <w:lvlText w:val="•"/>
      <w:lvlJc w:val="left"/>
      <w:pPr>
        <w:ind w:left="6697" w:hanging="681"/>
      </w:pPr>
      <w:rPr>
        <w:rFonts w:hint="default"/>
      </w:rPr>
    </w:lvl>
    <w:lvl w:ilvl="8">
      <w:start w:val="1"/>
      <w:numFmt w:val="bullet"/>
      <w:lvlText w:val="•"/>
      <w:lvlJc w:val="left"/>
      <w:pPr>
        <w:ind w:left="7539" w:hanging="681"/>
      </w:pPr>
      <w:rPr>
        <w:rFonts w:hint="default"/>
      </w:rPr>
    </w:lvl>
  </w:abstractNum>
  <w:num w:numId="1">
    <w:abstractNumId w:val="10"/>
  </w:num>
  <w:num w:numId="2">
    <w:abstractNumId w:val="6"/>
  </w:num>
  <w:num w:numId="3">
    <w:abstractNumId w:val="8"/>
  </w:num>
  <w:num w:numId="4">
    <w:abstractNumId w:val="7"/>
  </w:num>
  <w:num w:numId="5">
    <w:abstractNumId w:val="3"/>
  </w:num>
  <w:num w:numId="6">
    <w:abstractNumId w:val="2"/>
  </w:num>
  <w:num w:numId="7">
    <w:abstractNumId w:val="5"/>
  </w:num>
  <w:num w:numId="8">
    <w:abstractNumId w:val="9"/>
  </w:num>
  <w:num w:numId="9">
    <w:abstractNumId w:val="0"/>
  </w:num>
  <w:num w:numId="10">
    <w:abstractNumId w:val="1"/>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evenAndOddHeaders/>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FF"/>
    <w:rsid w:val="000D6FD8"/>
    <w:rsid w:val="00355005"/>
    <w:rsid w:val="004255DC"/>
    <w:rsid w:val="004C26A3"/>
    <w:rsid w:val="00781195"/>
    <w:rsid w:val="00835EEF"/>
    <w:rsid w:val="00BC3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797" w:hanging="680"/>
      <w:outlineLvl w:val="0"/>
    </w:pPr>
    <w:rPr>
      <w:b/>
      <w:bCs/>
      <w:sz w:val="36"/>
      <w:szCs w:val="36"/>
    </w:rPr>
  </w:style>
  <w:style w:type="paragraph" w:styleId="Heading2">
    <w:name w:val="heading 2"/>
    <w:basedOn w:val="Normal"/>
    <w:uiPriority w:val="1"/>
    <w:qFormat/>
    <w:pPr>
      <w:ind w:left="797" w:hanging="680"/>
      <w:outlineLvl w:val="1"/>
    </w:pPr>
    <w:rPr>
      <w:b/>
      <w:bCs/>
      <w:sz w:val="28"/>
      <w:szCs w:val="28"/>
    </w:rPr>
  </w:style>
  <w:style w:type="paragraph" w:styleId="Heading3">
    <w:name w:val="heading 3"/>
    <w:basedOn w:val="Normal"/>
    <w:uiPriority w:val="1"/>
    <w:qFormat/>
    <w:pPr>
      <w:spacing w:before="70"/>
      <w:ind w:left="797" w:hanging="6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209"/>
      <w:ind w:left="1648" w:hanging="397"/>
    </w:pPr>
  </w:style>
  <w:style w:type="paragraph" w:styleId="TOC2">
    <w:name w:val="toc 2"/>
    <w:basedOn w:val="Normal"/>
    <w:uiPriority w:val="1"/>
    <w:qFormat/>
    <w:pPr>
      <w:spacing w:before="39"/>
      <w:ind w:left="2044" w:hanging="396"/>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797" w:hanging="680"/>
    </w:pPr>
  </w:style>
  <w:style w:type="paragraph" w:customStyle="1" w:styleId="TableParagraph">
    <w:name w:val="Table Paragraph"/>
    <w:basedOn w:val="Normal"/>
    <w:uiPriority w:val="1"/>
    <w:qFormat/>
    <w:pPr>
      <w:spacing w:before="37"/>
      <w:ind w:right="110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footer" Target="footer3.xml"/><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footer" Target="footer6.xml"/><Relationship Id="rId5" Type="http://schemas.openxmlformats.org/officeDocument/2006/relationships/footnotes" Target="footnotes.xml"/><Relationship Id="rId61" Type="http://schemas.openxmlformats.org/officeDocument/2006/relationships/image" Target="media/image51.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footer" Target="footer2.xml"/><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footer" Target="footer5.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http://creativecommons.org/licenses/by/4.0/legalcode" TargetMode="External"/><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footer" Target="footer4.xml"/><Relationship Id="rId8" Type="http://schemas.openxmlformats.org/officeDocument/2006/relationships/image" Target="media/image2.png"/><Relationship Id="rId51" Type="http://schemas.openxmlformats.org/officeDocument/2006/relationships/image" Target="media/image43.png"/><Relationship Id="rId72" Type="http://schemas.openxmlformats.org/officeDocument/2006/relationships/image" Target="media/image62.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oter" Target="footer1.xml"/><Relationship Id="rId67" Type="http://schemas.openxmlformats.org/officeDocument/2006/relationships/image" Target="media/image57.png"/><Relationship Id="rId20" Type="http://schemas.openxmlformats.org/officeDocument/2006/relationships/image" Target="media/image14.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hyperlink" Target="http://www.humanrights.gov.a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mailto:communications@humanrights.gov.au" TargetMode="External"/><Relationship Id="rId49" Type="http://schemas.openxmlformats.org/officeDocument/2006/relationships/image" Target="media/image41.png"/><Relationship Id="rId57"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7768</Words>
  <Characters>44280</Characters>
  <Application>Microsoft Office Word</Application>
  <DocSecurity>4</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Australian Human Rights Commission</Company>
  <LinksUpToDate>false</LinksUpToDate>
  <CharactersWithSpaces>51945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Blacket</dc:creator>
  <cp:lastModifiedBy>Anna Blacket</cp:lastModifiedBy>
  <cp:revision>2</cp:revision>
  <dcterms:created xsi:type="dcterms:W3CDTF">2017-02-09T02:04:00Z</dcterms:created>
  <dcterms:modified xsi:type="dcterms:W3CDTF">2017-02-09T02:04:00Z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2016-10-25T00:00:00Z</vt:filetime>
  </property>
  <property fmtid="{D5CDD505-2E9C-101B-9397-08002B2CF9AE}" pid="3" name="Creator">
    <vt:lpwstr>Adobe InDesign CC 2015 (Macintosh)</vt:lpwstr>
  </property>
  <property fmtid="{D5CDD505-2E9C-101B-9397-08002B2CF9AE}" pid="4" name="LastSaved">
    <vt:filetime>2016-10-25T00:00:00Z</vt:filetime>
  </property>
</Properties>
</file>