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200D" w:rsidRPr="00132F3A" w:rsidRDefault="00F9200D" w:rsidP="003222D5">
      <w:pPr>
        <w:rPr>
          <w:lang w:val="en-US"/>
        </w:rPr>
      </w:pPr>
      <w:bookmarkStart w:id="0" w:name="_GoBack"/>
      <w:bookmarkEnd w:id="0"/>
    </w:p>
    <w:tbl>
      <w:tblPr>
        <w:tblStyle w:val="Grigliatabella"/>
        <w:tblW w:w="0" w:type="auto"/>
        <w:tblCellMar>
          <w:left w:w="0" w:type="dxa"/>
          <w:right w:w="0" w:type="dxa"/>
        </w:tblCellMar>
        <w:tblLook w:val="04A0" w:firstRow="1" w:lastRow="0" w:firstColumn="1" w:lastColumn="0" w:noHBand="0" w:noVBand="1"/>
      </w:tblPr>
      <w:tblGrid>
        <w:gridCol w:w="2552"/>
        <w:gridCol w:w="3685"/>
        <w:gridCol w:w="3385"/>
      </w:tblGrid>
      <w:tr w:rsidR="003222D5" w:rsidRPr="00334B89" w:rsidTr="00644A80">
        <w:tc>
          <w:tcPr>
            <w:tcW w:w="2552" w:type="dxa"/>
            <w:tcBorders>
              <w:top w:val="nil"/>
              <w:left w:val="nil"/>
              <w:bottom w:val="nil"/>
              <w:right w:val="nil"/>
            </w:tcBorders>
          </w:tcPr>
          <w:p w:rsidR="003222D5" w:rsidRDefault="00975B87" w:rsidP="0025304F">
            <w:r>
              <w:rPr>
                <w:noProof/>
              </w:rPr>
              <w:drawing>
                <wp:inline distT="0" distB="0" distL="0" distR="0">
                  <wp:extent cx="1447800" cy="139700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rofile_Pic_05_Alastair.jpg"/>
                          <pic:cNvPicPr/>
                        </pic:nvPicPr>
                        <pic:blipFill>
                          <a:blip r:embed="rId7">
                            <a:extLst>
                              <a:ext uri="{28A0092B-C50C-407E-A947-70E740481C1C}">
                                <a14:useLocalDpi xmlns:a14="http://schemas.microsoft.com/office/drawing/2010/main" val="0"/>
                              </a:ext>
                            </a:extLst>
                          </a:blip>
                          <a:stretch>
                            <a:fillRect/>
                          </a:stretch>
                        </pic:blipFill>
                        <pic:spPr>
                          <a:xfrm>
                            <a:off x="0" y="0"/>
                            <a:ext cx="1447800" cy="1397000"/>
                          </a:xfrm>
                          <a:prstGeom prst="rect">
                            <a:avLst/>
                          </a:prstGeom>
                        </pic:spPr>
                      </pic:pic>
                    </a:graphicData>
                  </a:graphic>
                </wp:inline>
              </w:drawing>
            </w:r>
          </w:p>
        </w:tc>
        <w:tc>
          <w:tcPr>
            <w:tcW w:w="3685" w:type="dxa"/>
            <w:tcBorders>
              <w:top w:val="nil"/>
              <w:left w:val="nil"/>
              <w:bottom w:val="nil"/>
              <w:right w:val="nil"/>
            </w:tcBorders>
          </w:tcPr>
          <w:p w:rsidR="00453DA8" w:rsidRPr="00132F3A" w:rsidRDefault="00453DA8" w:rsidP="00453DA8">
            <w:pPr>
              <w:pStyle w:val="Titolo1"/>
              <w:rPr>
                <w:rStyle w:val="CondensedBold"/>
                <w:rFonts w:ascii="Arial Narrow" w:hAnsi="Arial Narrow" w:cstheme="majorBidi"/>
                <w:b/>
                <w:bCs w:val="0"/>
                <w:lang w:val="en-US"/>
              </w:rPr>
            </w:pPr>
            <w:r w:rsidRPr="00132F3A">
              <w:rPr>
                <w:rStyle w:val="CondensedBold"/>
                <w:rFonts w:ascii="Arial Narrow" w:hAnsi="Arial Narrow" w:cstheme="majorBidi"/>
                <w:b/>
                <w:bCs w:val="0"/>
                <w:lang w:val="en-US"/>
              </w:rPr>
              <w:t>Alastair McEwin</w:t>
            </w:r>
          </w:p>
          <w:p w:rsidR="003222D5" w:rsidRPr="00453DA8" w:rsidRDefault="00453DA8" w:rsidP="00453DA8">
            <w:pPr>
              <w:pStyle w:val="Titolo1"/>
              <w:rPr>
                <w:b w:val="0"/>
                <w:lang w:val="en-AU"/>
              </w:rPr>
            </w:pPr>
            <w:r w:rsidRPr="00132F3A">
              <w:rPr>
                <w:b w:val="0"/>
                <w:lang w:val="en-US"/>
              </w:rPr>
              <w:t>Disability Discrimination Commissioner</w:t>
            </w:r>
          </w:p>
          <w:p w:rsidR="005B6B7E" w:rsidRDefault="005B6B7E" w:rsidP="0025304F">
            <w:pPr>
              <w:pStyle w:val="Titolo3"/>
              <w:rPr>
                <w:lang w:val="en-US"/>
              </w:rPr>
            </w:pPr>
          </w:p>
          <w:p w:rsidR="003222D5" w:rsidRPr="005F715A" w:rsidRDefault="00130DB5" w:rsidP="0025304F">
            <w:pPr>
              <w:pStyle w:val="Titolo3"/>
              <w:rPr>
                <w:lang w:val="en-US"/>
              </w:rPr>
            </w:pPr>
            <w:r>
              <w:rPr>
                <w:lang w:val="en-US"/>
              </w:rPr>
              <w:t>THIRD</w:t>
            </w:r>
            <w:r w:rsidR="003222D5" w:rsidRPr="005F715A">
              <w:rPr>
                <w:lang w:val="en-US"/>
              </w:rPr>
              <w:t xml:space="preserve"> YEAR OF TERM</w:t>
            </w:r>
          </w:p>
        </w:tc>
        <w:tc>
          <w:tcPr>
            <w:tcW w:w="3385" w:type="dxa"/>
            <w:tcBorders>
              <w:top w:val="nil"/>
              <w:left w:val="nil"/>
              <w:bottom w:val="nil"/>
              <w:right w:val="nil"/>
            </w:tcBorders>
          </w:tcPr>
          <w:p w:rsidR="003222D5" w:rsidRPr="007971B8" w:rsidRDefault="007971B8" w:rsidP="007971B8">
            <w:pPr>
              <w:spacing w:line="276" w:lineRule="auto"/>
              <w:rPr>
                <w:i/>
                <w:sz w:val="18"/>
                <w:szCs w:val="18"/>
                <w:lang w:val="en-US"/>
              </w:rPr>
            </w:pPr>
            <w:r w:rsidRPr="007D7CD1">
              <w:rPr>
                <w:i/>
                <w:sz w:val="18"/>
                <w:szCs w:val="18"/>
                <w:lang w:val="en-US"/>
              </w:rPr>
              <w:t xml:space="preserve">‘It’s my job to promote and protect the rights of people with disability in Australia. I strongly believe that nothing will change unless people with disability are actively involved and represented in decision-making processes that affect them. </w:t>
            </w:r>
            <w:r w:rsidRPr="007971B8">
              <w:rPr>
                <w:i/>
                <w:sz w:val="18"/>
                <w:szCs w:val="18"/>
              </w:rPr>
              <w:t>‘</w:t>
            </w:r>
            <w:proofErr w:type="spellStart"/>
            <w:r w:rsidRPr="007971B8">
              <w:rPr>
                <w:i/>
                <w:sz w:val="18"/>
                <w:szCs w:val="18"/>
              </w:rPr>
              <w:t>Nothing</w:t>
            </w:r>
            <w:proofErr w:type="spellEnd"/>
            <w:r w:rsidRPr="007971B8">
              <w:rPr>
                <w:i/>
                <w:sz w:val="18"/>
                <w:szCs w:val="18"/>
              </w:rPr>
              <w:t xml:space="preserve"> </w:t>
            </w:r>
            <w:proofErr w:type="spellStart"/>
            <w:r w:rsidRPr="007971B8">
              <w:rPr>
                <w:i/>
                <w:sz w:val="18"/>
                <w:szCs w:val="18"/>
              </w:rPr>
              <w:t>about</w:t>
            </w:r>
            <w:proofErr w:type="spellEnd"/>
            <w:r w:rsidRPr="007971B8">
              <w:rPr>
                <w:i/>
                <w:sz w:val="18"/>
                <w:szCs w:val="18"/>
              </w:rPr>
              <w:t xml:space="preserve"> </w:t>
            </w:r>
            <w:proofErr w:type="spellStart"/>
            <w:r w:rsidRPr="007971B8">
              <w:rPr>
                <w:i/>
                <w:sz w:val="18"/>
                <w:szCs w:val="18"/>
              </w:rPr>
              <w:t>us</w:t>
            </w:r>
            <w:proofErr w:type="spellEnd"/>
            <w:r w:rsidRPr="007971B8">
              <w:rPr>
                <w:i/>
                <w:sz w:val="18"/>
                <w:szCs w:val="18"/>
              </w:rPr>
              <w:t xml:space="preserve"> </w:t>
            </w:r>
            <w:proofErr w:type="spellStart"/>
            <w:r w:rsidRPr="007971B8">
              <w:rPr>
                <w:i/>
                <w:sz w:val="18"/>
                <w:szCs w:val="18"/>
              </w:rPr>
              <w:t>without</w:t>
            </w:r>
            <w:proofErr w:type="spellEnd"/>
            <w:r w:rsidRPr="007971B8">
              <w:rPr>
                <w:i/>
                <w:sz w:val="18"/>
                <w:szCs w:val="18"/>
              </w:rPr>
              <w:t xml:space="preserve"> us’.’</w:t>
            </w:r>
          </w:p>
        </w:tc>
      </w:tr>
    </w:tbl>
    <w:p w:rsidR="003222D5" w:rsidRDefault="003222D5" w:rsidP="003222D5">
      <w:pPr>
        <w:rPr>
          <w:lang w:val="en-US"/>
        </w:rPr>
      </w:pPr>
    </w:p>
    <w:p w:rsidR="003222D5" w:rsidRPr="0088740E" w:rsidRDefault="003222D5" w:rsidP="003222D5">
      <w:pPr>
        <w:pStyle w:val="Titolo2"/>
        <w:spacing w:after="200"/>
      </w:pPr>
      <w:r w:rsidRPr="0088740E">
        <w:t>TERM GOALS</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BE4D5" w:themeFill="accent2" w:themeFillTint="33"/>
        <w:tblCellMar>
          <w:top w:w="113" w:type="dxa"/>
          <w:bottom w:w="113" w:type="dxa"/>
        </w:tblCellMar>
        <w:tblLook w:val="04A0" w:firstRow="1" w:lastRow="0" w:firstColumn="1" w:lastColumn="0" w:noHBand="0" w:noVBand="1"/>
      </w:tblPr>
      <w:tblGrid>
        <w:gridCol w:w="1605"/>
        <w:gridCol w:w="1605"/>
        <w:gridCol w:w="1606"/>
        <w:gridCol w:w="1605"/>
        <w:gridCol w:w="1605"/>
        <w:gridCol w:w="1606"/>
      </w:tblGrid>
      <w:tr w:rsidR="00E056B7" w:rsidRPr="00F9200D" w:rsidTr="00E056B7">
        <w:tc>
          <w:tcPr>
            <w:tcW w:w="1605" w:type="dxa"/>
            <w:tcBorders>
              <w:right w:val="single" w:sz="8" w:space="0" w:color="FFFFFF" w:themeColor="background1"/>
            </w:tcBorders>
            <w:shd w:val="clear" w:color="auto" w:fill="FBE4D5" w:themeFill="accent2" w:themeFillTint="33"/>
          </w:tcPr>
          <w:p w:rsidR="00E056B7" w:rsidRPr="00E056B7" w:rsidRDefault="00E056B7" w:rsidP="00E056B7">
            <w:proofErr w:type="spellStart"/>
            <w:r w:rsidRPr="00E056B7">
              <w:rPr>
                <w:b/>
              </w:rPr>
              <w:t>Improve</w:t>
            </w:r>
            <w:proofErr w:type="spellEnd"/>
            <w:r w:rsidRPr="00E056B7">
              <w:t xml:space="preserve"> </w:t>
            </w:r>
            <w:proofErr w:type="spellStart"/>
            <w:r>
              <w:t>housing</w:t>
            </w:r>
            <w:proofErr w:type="spellEnd"/>
            <w:r>
              <w:t xml:space="preserve"> </w:t>
            </w:r>
            <w:proofErr w:type="spellStart"/>
            <w:r>
              <w:t>accessibility</w:t>
            </w:r>
            <w:proofErr w:type="spellEnd"/>
          </w:p>
        </w:tc>
        <w:tc>
          <w:tcPr>
            <w:tcW w:w="1605" w:type="dxa"/>
            <w:tcBorders>
              <w:left w:val="single" w:sz="8" w:space="0" w:color="FFFFFF" w:themeColor="background1"/>
              <w:right w:val="single" w:sz="8" w:space="0" w:color="FFFFFF" w:themeColor="background1"/>
            </w:tcBorders>
            <w:shd w:val="clear" w:color="auto" w:fill="FBE4D5" w:themeFill="accent2" w:themeFillTint="33"/>
          </w:tcPr>
          <w:p w:rsidR="00E056B7" w:rsidRPr="00E056B7" w:rsidRDefault="00E056B7" w:rsidP="00E056B7">
            <w:proofErr w:type="spellStart"/>
            <w:r w:rsidRPr="00E056B7">
              <w:rPr>
                <w:b/>
              </w:rPr>
              <w:t>Improve</w:t>
            </w:r>
            <w:proofErr w:type="spellEnd"/>
            <w:r w:rsidRPr="00E056B7">
              <w:t xml:space="preserve"> </w:t>
            </w:r>
            <w:r>
              <w:t xml:space="preserve">inclusive </w:t>
            </w:r>
            <w:proofErr w:type="spellStart"/>
            <w:r>
              <w:t>education</w:t>
            </w:r>
            <w:proofErr w:type="spellEnd"/>
          </w:p>
        </w:tc>
        <w:tc>
          <w:tcPr>
            <w:tcW w:w="1606" w:type="dxa"/>
            <w:tcBorders>
              <w:left w:val="single" w:sz="8" w:space="0" w:color="FFFFFF" w:themeColor="background1"/>
              <w:right w:val="single" w:sz="8" w:space="0" w:color="FFFFFF" w:themeColor="background1"/>
            </w:tcBorders>
            <w:shd w:val="clear" w:color="auto" w:fill="FBE4D5" w:themeFill="accent2" w:themeFillTint="33"/>
          </w:tcPr>
          <w:p w:rsidR="00E056B7" w:rsidRPr="00FF348A" w:rsidRDefault="00E056B7" w:rsidP="00E056B7">
            <w:pPr>
              <w:rPr>
                <w:sz w:val="18"/>
                <w:szCs w:val="18"/>
                <w:lang w:val="en-US"/>
              </w:rPr>
            </w:pPr>
            <w:proofErr w:type="spellStart"/>
            <w:r w:rsidRPr="00E056B7">
              <w:rPr>
                <w:b/>
              </w:rPr>
              <w:t>Increase</w:t>
            </w:r>
            <w:proofErr w:type="spellEnd"/>
            <w:r w:rsidRPr="00E056B7">
              <w:t xml:space="preserve"> </w:t>
            </w:r>
            <w:proofErr w:type="spellStart"/>
            <w:r>
              <w:t>access</w:t>
            </w:r>
            <w:proofErr w:type="spellEnd"/>
            <w:r>
              <w:t xml:space="preserve"> to </w:t>
            </w:r>
            <w:proofErr w:type="spellStart"/>
            <w:r>
              <w:t>employment</w:t>
            </w:r>
            <w:proofErr w:type="spellEnd"/>
          </w:p>
        </w:tc>
        <w:tc>
          <w:tcPr>
            <w:tcW w:w="1605" w:type="dxa"/>
            <w:tcBorders>
              <w:left w:val="single" w:sz="8" w:space="0" w:color="FFFFFF" w:themeColor="background1"/>
              <w:right w:val="single" w:sz="8" w:space="0" w:color="FFFFFF" w:themeColor="background1"/>
            </w:tcBorders>
            <w:shd w:val="clear" w:color="auto" w:fill="FBE4D5" w:themeFill="accent2" w:themeFillTint="33"/>
          </w:tcPr>
          <w:p w:rsidR="00E056B7" w:rsidRPr="00FF348A" w:rsidRDefault="00E056B7" w:rsidP="00E056B7">
            <w:pPr>
              <w:rPr>
                <w:sz w:val="18"/>
                <w:szCs w:val="18"/>
                <w:lang w:val="en-US"/>
              </w:rPr>
            </w:pPr>
            <w:r w:rsidRPr="00E056B7">
              <w:rPr>
                <w:b/>
                <w:lang w:val="en-US"/>
              </w:rPr>
              <w:t>Foster</w:t>
            </w:r>
            <w:r w:rsidRPr="00E056B7">
              <w:rPr>
                <w:lang w:val="en-US"/>
              </w:rPr>
              <w:t xml:space="preserve"> human rights in the National Disability Insurance Scheme</w:t>
            </w:r>
          </w:p>
        </w:tc>
        <w:tc>
          <w:tcPr>
            <w:tcW w:w="1605" w:type="dxa"/>
            <w:tcBorders>
              <w:left w:val="single" w:sz="8" w:space="0" w:color="FFFFFF" w:themeColor="background1"/>
            </w:tcBorders>
            <w:shd w:val="clear" w:color="auto" w:fill="FBE4D5" w:themeFill="accent2" w:themeFillTint="33"/>
          </w:tcPr>
          <w:p w:rsidR="00E056B7" w:rsidRPr="00FF348A" w:rsidRDefault="00E056B7" w:rsidP="00E056B7">
            <w:pPr>
              <w:rPr>
                <w:sz w:val="18"/>
                <w:szCs w:val="18"/>
                <w:lang w:val="en-US"/>
              </w:rPr>
            </w:pPr>
            <w:r w:rsidRPr="00132F3A">
              <w:rPr>
                <w:b/>
                <w:lang w:val="en-US"/>
              </w:rPr>
              <w:t>Improve</w:t>
            </w:r>
            <w:r w:rsidRPr="00132F3A">
              <w:rPr>
                <w:lang w:val="en-US"/>
              </w:rPr>
              <w:t xml:space="preserve"> safety and freedom from Violence</w:t>
            </w:r>
          </w:p>
        </w:tc>
        <w:tc>
          <w:tcPr>
            <w:tcW w:w="1606" w:type="dxa"/>
            <w:tcBorders>
              <w:left w:val="single" w:sz="8" w:space="0" w:color="FFFFFF" w:themeColor="background1"/>
            </w:tcBorders>
            <w:shd w:val="clear" w:color="auto" w:fill="FBE4D5" w:themeFill="accent2" w:themeFillTint="33"/>
          </w:tcPr>
          <w:p w:rsidR="00E056B7" w:rsidRPr="00E056B7" w:rsidRDefault="00E056B7" w:rsidP="00E056B7">
            <w:pPr>
              <w:rPr>
                <w:lang w:val="en-US"/>
              </w:rPr>
            </w:pPr>
            <w:r w:rsidRPr="00132F3A">
              <w:rPr>
                <w:b/>
                <w:lang w:val="en-US"/>
              </w:rPr>
              <w:t>Improve</w:t>
            </w:r>
            <w:r w:rsidRPr="00132F3A">
              <w:rPr>
                <w:lang w:val="en-US"/>
              </w:rPr>
              <w:t xml:space="preserve"> disability rights in the criminal Justice System</w:t>
            </w:r>
          </w:p>
        </w:tc>
      </w:tr>
    </w:tbl>
    <w:p w:rsidR="003222D5" w:rsidRDefault="003222D5" w:rsidP="003222D5">
      <w:pPr>
        <w:rPr>
          <w:lang w:val="en-US"/>
        </w:rPr>
      </w:pPr>
    </w:p>
    <w:p w:rsidR="00132F3A" w:rsidRPr="00FF348A" w:rsidRDefault="00132F3A" w:rsidP="00132F3A">
      <w:pPr>
        <w:pStyle w:val="Titolo2"/>
        <w:spacing w:after="200"/>
        <w:rPr>
          <w:lang w:val="en-US"/>
        </w:rPr>
      </w:pPr>
      <w:r>
        <w:rPr>
          <w:lang w:val="en-US"/>
        </w:rPr>
        <w:t>STRATEGIES</w:t>
      </w:r>
    </w:p>
    <w:p w:rsidR="00132F3A" w:rsidRPr="00132F3A" w:rsidRDefault="00132F3A" w:rsidP="00132F3A">
      <w:pPr>
        <w:pStyle w:val="Paragrafoelenco"/>
        <w:numPr>
          <w:ilvl w:val="0"/>
          <w:numId w:val="6"/>
        </w:numPr>
        <w:ind w:left="357" w:hanging="357"/>
        <w:contextualSpacing w:val="0"/>
        <w:rPr>
          <w:lang w:val="en-US"/>
        </w:rPr>
      </w:pPr>
      <w:r w:rsidRPr="00132F3A">
        <w:rPr>
          <w:lang w:val="en-US"/>
        </w:rPr>
        <w:t xml:space="preserve">Developing relationships and collaborations to work with all stakeholders that will advance policy, legislative and practice change to improve the lives of people with disability.  </w:t>
      </w:r>
    </w:p>
    <w:p w:rsidR="00132F3A" w:rsidRDefault="00132F3A" w:rsidP="00132F3A">
      <w:pPr>
        <w:pStyle w:val="Paragrafoelenco"/>
        <w:numPr>
          <w:ilvl w:val="0"/>
          <w:numId w:val="6"/>
        </w:numPr>
        <w:ind w:left="357" w:hanging="357"/>
        <w:contextualSpacing w:val="0"/>
        <w:rPr>
          <w:lang w:val="en-US"/>
        </w:rPr>
      </w:pPr>
      <w:r w:rsidRPr="00132F3A">
        <w:rPr>
          <w:lang w:val="en-US"/>
        </w:rPr>
        <w:t>Advocacy and promotion of human rights for all people with disability underpinned by Australia’s disability discrimination laws and the principles of the United Nations Convention on the Rights of Persons with Disabilities—including rights to participation and choice, to live independently, and to equal treatment and accessibility.</w:t>
      </w:r>
    </w:p>
    <w:p w:rsidR="003222D5" w:rsidRPr="00132F3A" w:rsidRDefault="00132F3A" w:rsidP="00132F3A">
      <w:pPr>
        <w:pStyle w:val="Paragrafoelenco"/>
        <w:numPr>
          <w:ilvl w:val="0"/>
          <w:numId w:val="6"/>
        </w:numPr>
        <w:ind w:left="357" w:hanging="357"/>
        <w:contextualSpacing w:val="0"/>
        <w:rPr>
          <w:lang w:val="en-US"/>
        </w:rPr>
      </w:pPr>
      <w:r w:rsidRPr="00132F3A">
        <w:rPr>
          <w:lang w:val="en-US"/>
        </w:rPr>
        <w:t>Undertaking research and analysis, informed by the voice and experiences of people with a disability, to build an evidence base of persuasive consultation materials and reports.</w:t>
      </w:r>
    </w:p>
    <w:p w:rsidR="00132F3A" w:rsidRDefault="00132F3A" w:rsidP="003222D5">
      <w:pPr>
        <w:rPr>
          <w:lang w:val="en-US"/>
        </w:rPr>
      </w:pPr>
    </w:p>
    <w:p w:rsidR="003222D5" w:rsidRDefault="003222D5" w:rsidP="003222D5">
      <w:pPr>
        <w:pStyle w:val="Titolo2"/>
        <w:rPr>
          <w:lang w:val="en-US"/>
        </w:rPr>
      </w:pPr>
      <w:r w:rsidRPr="00B07DB2">
        <w:rPr>
          <w:lang w:val="en-US"/>
        </w:rPr>
        <w:t>2018</w:t>
      </w:r>
      <w:r>
        <w:rPr>
          <w:lang w:val="en-US"/>
        </w:rPr>
        <w:t xml:space="preserve"> </w:t>
      </w:r>
      <w:r w:rsidRPr="00B07DB2">
        <w:rPr>
          <w:spacing w:val="56"/>
          <w:lang w:val="en-US"/>
        </w:rPr>
        <w:t>–</w:t>
      </w:r>
      <w:r w:rsidRPr="00B07DB2">
        <w:rPr>
          <w:lang w:val="en-US"/>
        </w:rPr>
        <w:t>19 FEATURE PROGRAMS/PROJECTS</w:t>
      </w:r>
    </w:p>
    <w:tbl>
      <w:tblPr>
        <w:tblW w:w="9639" w:type="dxa"/>
        <w:tblInd w:w="-5" w:type="dxa"/>
        <w:tblLayout w:type="fixed"/>
        <w:tblCellMar>
          <w:left w:w="0" w:type="dxa"/>
          <w:right w:w="0" w:type="dxa"/>
        </w:tblCellMar>
        <w:tblLook w:val="0000" w:firstRow="0" w:lastRow="0" w:firstColumn="0" w:lastColumn="0" w:noHBand="0" w:noVBand="0"/>
      </w:tblPr>
      <w:tblGrid>
        <w:gridCol w:w="1894"/>
        <w:gridCol w:w="7745"/>
      </w:tblGrid>
      <w:tr w:rsidR="00E056B7" w:rsidRPr="00F9200D" w:rsidTr="0025304F">
        <w:trPr>
          <w:trHeight w:val="326"/>
        </w:trPr>
        <w:tc>
          <w:tcPr>
            <w:tcW w:w="1894" w:type="dxa"/>
            <w:tcBorders>
              <w:top w:val="single" w:sz="4" w:space="0" w:color="FFFFFF"/>
              <w:left w:val="single" w:sz="4" w:space="0" w:color="FFFFFF"/>
              <w:bottom w:val="single" w:sz="4" w:space="0" w:color="FFFFFF"/>
              <w:right w:val="single" w:sz="4" w:space="0" w:color="FFFFFF"/>
            </w:tcBorders>
            <w:shd w:val="clear" w:color="auto" w:fill="ED7D31" w:themeFill="accent2"/>
            <w:tcMar>
              <w:top w:w="227" w:type="dxa"/>
              <w:left w:w="227" w:type="dxa"/>
              <w:bottom w:w="227" w:type="dxa"/>
              <w:right w:w="227" w:type="dxa"/>
            </w:tcMar>
          </w:tcPr>
          <w:p w:rsidR="00E056B7" w:rsidRPr="00B47E42" w:rsidRDefault="00E056B7" w:rsidP="00E056B7">
            <w:pPr>
              <w:rPr>
                <w:b/>
              </w:rPr>
            </w:pPr>
            <w:proofErr w:type="spellStart"/>
            <w:r w:rsidRPr="00B47E42">
              <w:rPr>
                <w:b/>
              </w:rPr>
              <w:t>Accessible</w:t>
            </w:r>
            <w:proofErr w:type="spellEnd"/>
            <w:r w:rsidRPr="00B47E42">
              <w:rPr>
                <w:b/>
              </w:rPr>
              <w:t xml:space="preserve"> </w:t>
            </w:r>
            <w:proofErr w:type="spellStart"/>
            <w:r w:rsidRPr="00B47E42">
              <w:rPr>
                <w:b/>
              </w:rPr>
              <w:t>housing</w:t>
            </w:r>
            <w:proofErr w:type="spellEnd"/>
            <w:r w:rsidRPr="00B47E42">
              <w:rPr>
                <w:b/>
              </w:rPr>
              <w:t xml:space="preserve"> </w:t>
            </w:r>
            <w:proofErr w:type="spellStart"/>
            <w:r w:rsidRPr="00B47E42">
              <w:rPr>
                <w:b/>
              </w:rPr>
              <w:t>project</w:t>
            </w:r>
            <w:proofErr w:type="spellEnd"/>
          </w:p>
        </w:tc>
        <w:tc>
          <w:tcPr>
            <w:tcW w:w="7745"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tcMar>
              <w:top w:w="227" w:type="dxa"/>
              <w:left w:w="227" w:type="dxa"/>
              <w:bottom w:w="227" w:type="dxa"/>
              <w:right w:w="227" w:type="dxa"/>
            </w:tcMar>
          </w:tcPr>
          <w:p w:rsidR="00E056B7" w:rsidRPr="00132F3A" w:rsidRDefault="00E056B7" w:rsidP="00E056B7">
            <w:pPr>
              <w:rPr>
                <w:lang w:val="en-US"/>
              </w:rPr>
            </w:pPr>
            <w:r w:rsidRPr="00132F3A">
              <w:rPr>
                <w:lang w:val="en-US"/>
              </w:rPr>
              <w:t xml:space="preserve">This project will develop an evidence based national policy position paper with stakeholders. It will outline evidence of the benefits of changes to the building code, the need to mandate a minimum standard of accessibility and advocate for government action to address the shortage of accessible housing. </w:t>
            </w:r>
          </w:p>
        </w:tc>
      </w:tr>
      <w:tr w:rsidR="00E056B7" w:rsidRPr="00F9200D" w:rsidTr="0025304F">
        <w:trPr>
          <w:trHeight w:val="218"/>
        </w:trPr>
        <w:tc>
          <w:tcPr>
            <w:tcW w:w="1894" w:type="dxa"/>
            <w:tcBorders>
              <w:top w:val="single" w:sz="4" w:space="0" w:color="FFFFFF"/>
              <w:left w:val="single" w:sz="4" w:space="0" w:color="FFFFFF"/>
              <w:bottom w:val="single" w:sz="4" w:space="0" w:color="FFFFFF"/>
              <w:right w:val="single" w:sz="4" w:space="0" w:color="FFFFFF"/>
            </w:tcBorders>
            <w:shd w:val="clear" w:color="auto" w:fill="ED7D31" w:themeFill="accent2"/>
            <w:tcMar>
              <w:top w:w="227" w:type="dxa"/>
              <w:left w:w="227" w:type="dxa"/>
              <w:bottom w:w="227" w:type="dxa"/>
              <w:right w:w="227" w:type="dxa"/>
            </w:tcMar>
          </w:tcPr>
          <w:p w:rsidR="00E056B7" w:rsidRPr="00B47E42" w:rsidRDefault="00E056B7" w:rsidP="00E056B7">
            <w:pPr>
              <w:rPr>
                <w:b/>
              </w:rPr>
            </w:pPr>
            <w:proofErr w:type="spellStart"/>
            <w:r w:rsidRPr="00B47E42">
              <w:rPr>
                <w:b/>
              </w:rPr>
              <w:t>Employment</w:t>
            </w:r>
            <w:proofErr w:type="spellEnd"/>
            <w:r w:rsidRPr="00B47E42">
              <w:rPr>
                <w:b/>
              </w:rPr>
              <w:t xml:space="preserve"> </w:t>
            </w:r>
            <w:proofErr w:type="spellStart"/>
            <w:r w:rsidRPr="00B47E42">
              <w:rPr>
                <w:b/>
              </w:rPr>
              <w:t>project</w:t>
            </w:r>
            <w:proofErr w:type="spellEnd"/>
          </w:p>
        </w:tc>
        <w:tc>
          <w:tcPr>
            <w:tcW w:w="7745"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tcMar>
              <w:top w:w="227" w:type="dxa"/>
              <w:left w:w="227" w:type="dxa"/>
              <w:bottom w:w="227" w:type="dxa"/>
              <w:right w:w="227" w:type="dxa"/>
            </w:tcMar>
          </w:tcPr>
          <w:p w:rsidR="00E056B7" w:rsidRPr="00132F3A" w:rsidRDefault="00E056B7" w:rsidP="00E056B7">
            <w:pPr>
              <w:rPr>
                <w:lang w:val="en-US"/>
              </w:rPr>
            </w:pPr>
            <w:r w:rsidRPr="00132F3A">
              <w:rPr>
                <w:lang w:val="en-US"/>
              </w:rPr>
              <w:t xml:space="preserve">Working with stakeholders and employer/employee groups, this project will develop resources to promote innovative practice in inclusive employment and to increase understanding of rights and responsibilities. </w:t>
            </w:r>
          </w:p>
        </w:tc>
      </w:tr>
      <w:tr w:rsidR="00E056B7" w:rsidRPr="00F9200D" w:rsidTr="0025304F">
        <w:trPr>
          <w:trHeight w:val="218"/>
        </w:trPr>
        <w:tc>
          <w:tcPr>
            <w:tcW w:w="1894" w:type="dxa"/>
            <w:tcBorders>
              <w:top w:val="single" w:sz="4" w:space="0" w:color="FFFFFF"/>
              <w:left w:val="single" w:sz="4" w:space="0" w:color="FFFFFF"/>
              <w:bottom w:val="single" w:sz="4" w:space="0" w:color="FFFFFF"/>
              <w:right w:val="single" w:sz="4" w:space="0" w:color="FFFFFF"/>
            </w:tcBorders>
            <w:shd w:val="clear" w:color="auto" w:fill="ED7D31" w:themeFill="accent2"/>
            <w:tcMar>
              <w:top w:w="227" w:type="dxa"/>
              <w:left w:w="227" w:type="dxa"/>
              <w:bottom w:w="227" w:type="dxa"/>
              <w:right w:w="227" w:type="dxa"/>
            </w:tcMar>
          </w:tcPr>
          <w:p w:rsidR="00E056B7" w:rsidRPr="00B47E42" w:rsidRDefault="00E056B7" w:rsidP="00E056B7">
            <w:pPr>
              <w:rPr>
                <w:b/>
                <w:lang w:val="en-US"/>
              </w:rPr>
            </w:pPr>
            <w:r w:rsidRPr="00B47E42">
              <w:rPr>
                <w:b/>
                <w:lang w:val="en-US"/>
              </w:rPr>
              <w:t>National Disability Insurance Scheme: a human rights charter</w:t>
            </w:r>
          </w:p>
        </w:tc>
        <w:tc>
          <w:tcPr>
            <w:tcW w:w="7745"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tcMar>
              <w:top w:w="227" w:type="dxa"/>
              <w:left w:w="227" w:type="dxa"/>
              <w:bottom w:w="227" w:type="dxa"/>
              <w:right w:w="227" w:type="dxa"/>
            </w:tcMar>
          </w:tcPr>
          <w:p w:rsidR="00E056B7" w:rsidRPr="00132F3A" w:rsidRDefault="00E056B7" w:rsidP="00E056B7">
            <w:pPr>
              <w:rPr>
                <w:lang w:val="en-US"/>
              </w:rPr>
            </w:pPr>
            <w:r w:rsidRPr="00132F3A">
              <w:rPr>
                <w:lang w:val="en-US"/>
              </w:rPr>
              <w:t xml:space="preserve">Working with governments and Disability Advocacy </w:t>
            </w:r>
            <w:proofErr w:type="spellStart"/>
            <w:r w:rsidRPr="00132F3A">
              <w:rPr>
                <w:lang w:val="en-US"/>
              </w:rPr>
              <w:t>Organisations</w:t>
            </w:r>
            <w:proofErr w:type="spellEnd"/>
            <w:r w:rsidRPr="00132F3A">
              <w:rPr>
                <w:lang w:val="en-US"/>
              </w:rPr>
              <w:t>, this project will research and deliver a set of principles on disability and human rights to support NDIS practice.</w:t>
            </w:r>
          </w:p>
        </w:tc>
      </w:tr>
      <w:tr w:rsidR="00E056B7" w:rsidRPr="00F9200D" w:rsidTr="0025304F">
        <w:trPr>
          <w:trHeight w:val="218"/>
        </w:trPr>
        <w:tc>
          <w:tcPr>
            <w:tcW w:w="1894" w:type="dxa"/>
            <w:tcBorders>
              <w:top w:val="single" w:sz="4" w:space="0" w:color="FFFFFF"/>
              <w:left w:val="single" w:sz="4" w:space="0" w:color="FFFFFF"/>
              <w:bottom w:val="single" w:sz="4" w:space="0" w:color="FFFFFF"/>
              <w:right w:val="single" w:sz="4" w:space="0" w:color="FFFFFF"/>
            </w:tcBorders>
            <w:shd w:val="clear" w:color="auto" w:fill="ED7D31" w:themeFill="accent2"/>
            <w:tcMar>
              <w:top w:w="227" w:type="dxa"/>
              <w:left w:w="227" w:type="dxa"/>
              <w:bottom w:w="227" w:type="dxa"/>
              <w:right w:w="227" w:type="dxa"/>
            </w:tcMar>
          </w:tcPr>
          <w:p w:rsidR="00E056B7" w:rsidRPr="00B47E42" w:rsidRDefault="00E056B7" w:rsidP="00E056B7">
            <w:pPr>
              <w:rPr>
                <w:b/>
                <w:lang w:val="en-US"/>
              </w:rPr>
            </w:pPr>
            <w:r w:rsidRPr="00B47E42">
              <w:rPr>
                <w:b/>
                <w:lang w:val="en-US"/>
              </w:rPr>
              <w:t>Violence against people with disability in institutional settings project</w:t>
            </w:r>
          </w:p>
        </w:tc>
        <w:tc>
          <w:tcPr>
            <w:tcW w:w="7745"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tcMar>
              <w:top w:w="227" w:type="dxa"/>
              <w:left w:w="227" w:type="dxa"/>
              <w:bottom w:w="227" w:type="dxa"/>
              <w:right w:w="227" w:type="dxa"/>
            </w:tcMar>
          </w:tcPr>
          <w:p w:rsidR="00E056B7" w:rsidRPr="00132F3A" w:rsidRDefault="00E056B7" w:rsidP="00E056B7">
            <w:pPr>
              <w:rPr>
                <w:lang w:val="en-US"/>
              </w:rPr>
            </w:pPr>
            <w:r w:rsidRPr="00132F3A">
              <w:rPr>
                <w:lang w:val="en-US"/>
              </w:rPr>
              <w:t xml:space="preserve">To increase understanding of the issue this project will </w:t>
            </w:r>
            <w:proofErr w:type="spellStart"/>
            <w:r w:rsidRPr="00132F3A">
              <w:rPr>
                <w:lang w:val="en-US"/>
              </w:rPr>
              <w:t>finalise</w:t>
            </w:r>
            <w:proofErr w:type="spellEnd"/>
            <w:r w:rsidRPr="00132F3A">
              <w:rPr>
                <w:lang w:val="en-US"/>
              </w:rPr>
              <w:t xml:space="preserve"> and release a research report into this issue and lead promotion and advocacy to encourage Government to implement the recommendations.</w:t>
            </w:r>
          </w:p>
        </w:tc>
      </w:tr>
      <w:tr w:rsidR="00E056B7" w:rsidRPr="00F9200D" w:rsidTr="0025304F">
        <w:trPr>
          <w:trHeight w:val="218"/>
        </w:trPr>
        <w:tc>
          <w:tcPr>
            <w:tcW w:w="1894" w:type="dxa"/>
            <w:tcBorders>
              <w:top w:val="single" w:sz="4" w:space="0" w:color="FFFFFF"/>
              <w:left w:val="single" w:sz="4" w:space="0" w:color="FFFFFF"/>
              <w:bottom w:val="single" w:sz="4" w:space="0" w:color="FFFFFF"/>
              <w:right w:val="single" w:sz="4" w:space="0" w:color="FFFFFF"/>
            </w:tcBorders>
            <w:shd w:val="clear" w:color="auto" w:fill="ED7D31" w:themeFill="accent2"/>
            <w:tcMar>
              <w:top w:w="227" w:type="dxa"/>
              <w:left w:w="227" w:type="dxa"/>
              <w:bottom w:w="227" w:type="dxa"/>
              <w:right w:w="227" w:type="dxa"/>
            </w:tcMar>
          </w:tcPr>
          <w:p w:rsidR="00E056B7" w:rsidRPr="00B47E42" w:rsidRDefault="00E056B7" w:rsidP="00E056B7">
            <w:pPr>
              <w:rPr>
                <w:b/>
                <w:lang w:val="en-US"/>
              </w:rPr>
            </w:pPr>
            <w:r w:rsidRPr="00B47E42">
              <w:rPr>
                <w:b/>
                <w:lang w:val="en-US"/>
              </w:rPr>
              <w:t>Nothing about us, without us leadership and advocacy program</w:t>
            </w:r>
          </w:p>
        </w:tc>
        <w:tc>
          <w:tcPr>
            <w:tcW w:w="7745"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tcMar>
              <w:top w:w="227" w:type="dxa"/>
              <w:left w:w="227" w:type="dxa"/>
              <w:bottom w:w="227" w:type="dxa"/>
              <w:right w:w="227" w:type="dxa"/>
            </w:tcMar>
          </w:tcPr>
          <w:p w:rsidR="00E056B7" w:rsidRPr="00132F3A" w:rsidRDefault="00E056B7" w:rsidP="00E056B7">
            <w:pPr>
              <w:rPr>
                <w:lang w:val="en-US"/>
              </w:rPr>
            </w:pPr>
            <w:r w:rsidRPr="00132F3A">
              <w:rPr>
                <w:lang w:val="en-US"/>
              </w:rPr>
              <w:t xml:space="preserve">Using consultation and advocacy strategies this work will lead dialogues to increase awareness of human rights issues faced by </w:t>
            </w:r>
            <w:proofErr w:type="spellStart"/>
            <w:r w:rsidRPr="00132F3A">
              <w:rPr>
                <w:lang w:val="en-US"/>
              </w:rPr>
              <w:t>marginalised</w:t>
            </w:r>
            <w:proofErr w:type="spellEnd"/>
            <w:r w:rsidRPr="00132F3A">
              <w:rPr>
                <w:lang w:val="en-US"/>
              </w:rPr>
              <w:t xml:space="preserve"> groups; </w:t>
            </w:r>
            <w:proofErr w:type="gramStart"/>
            <w:r w:rsidRPr="00132F3A">
              <w:rPr>
                <w:lang w:val="en-US"/>
              </w:rPr>
              <w:t>specifically</w:t>
            </w:r>
            <w:proofErr w:type="gramEnd"/>
            <w:r w:rsidRPr="00132F3A">
              <w:rPr>
                <w:lang w:val="en-US"/>
              </w:rPr>
              <w:t xml:space="preserve"> children and young people with disability and inclusive education; people with disability in the criminal justice system; and people with disability in rural and remote areas.</w:t>
            </w:r>
          </w:p>
        </w:tc>
      </w:tr>
    </w:tbl>
    <w:p w:rsidR="0020676E" w:rsidRPr="007D1D83" w:rsidRDefault="0020676E" w:rsidP="00781D81">
      <w:pPr>
        <w:rPr>
          <w:lang w:val="en-US"/>
        </w:rPr>
      </w:pPr>
    </w:p>
    <w:sectPr w:rsidR="0020676E" w:rsidRPr="007D1D83" w:rsidSect="008F7B64">
      <w:footerReference w:type="default" r:id="rId8"/>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88C" w:rsidRDefault="0000088C" w:rsidP="00FF348A">
      <w:pPr>
        <w:spacing w:after="0"/>
      </w:pPr>
      <w:r>
        <w:separator/>
      </w:r>
    </w:p>
  </w:endnote>
  <w:endnote w:type="continuationSeparator" w:id="0">
    <w:p w:rsidR="0000088C" w:rsidRDefault="0000088C" w:rsidP="00FF34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NeueLT Pro 57 Cn">
    <w:altName w:val="Arial"/>
    <w:panose1 w:val="020B0506030502030204"/>
    <w:charset w:val="4D"/>
    <w:family w:val="swiss"/>
    <w:notTrueType/>
    <w:pitch w:val="variable"/>
    <w:sig w:usb0="800000AF" w:usb1="5000205B" w:usb2="00000000" w:usb3="00000000" w:csb0="0000009B" w:csb1="00000000"/>
  </w:font>
  <w:font w:name="HelveticaNeueLT Pro 47 LtCn">
    <w:altName w:val="Arial"/>
    <w:panose1 w:val="020B0406020202030204"/>
    <w:charset w:val="4D"/>
    <w:family w:val="swiss"/>
    <w:notTrueType/>
    <w:pitch w:val="variable"/>
    <w:sig w:usb0="800000AF" w:usb1="5000205B"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348A" w:rsidRPr="00FF348A" w:rsidRDefault="00FF348A" w:rsidP="00FF348A">
    <w:pPr>
      <w:keepLines/>
      <w:suppressAutoHyphens/>
      <w:autoSpaceDE w:val="0"/>
      <w:autoSpaceDN w:val="0"/>
      <w:adjustRightInd w:val="0"/>
      <w:spacing w:after="0" w:line="288" w:lineRule="auto"/>
      <w:jc w:val="center"/>
      <w:textAlignment w:val="center"/>
      <w:rPr>
        <w:rFonts w:ascii="Arial Narrow" w:hAnsi="Arial Narrow" w:cs="HelveticaNeueLT Pro 57 Cn"/>
        <w:color w:val="6D6E70"/>
        <w:spacing w:val="12"/>
        <w:szCs w:val="16"/>
        <w:lang w:val="en-US"/>
      </w:rPr>
    </w:pPr>
    <w:r w:rsidRPr="00FF348A">
      <w:rPr>
        <w:rFonts w:ascii="Arial Narrow" w:hAnsi="Arial Narrow" w:cs="HelveticaNeueLT Pro 57 Cn"/>
        <w:color w:val="6D6E70"/>
        <w:spacing w:val="12"/>
        <w:szCs w:val="16"/>
        <w:lang w:val="en-US"/>
      </w:rPr>
      <w:t>THIS PROFILE SHOULD BE VIEWED IN THE CONTEXT OF THE COMMISSION’S 201</w:t>
    </w:r>
    <w:r w:rsidRPr="00FF348A">
      <w:rPr>
        <w:rFonts w:ascii="Arial Narrow" w:hAnsi="Arial Narrow" w:cs="HelveticaNeueLT Pro 57 Cn"/>
        <w:color w:val="6D6E70"/>
        <w:spacing w:val="18"/>
        <w:szCs w:val="16"/>
        <w:lang w:val="en-US"/>
      </w:rPr>
      <w:t>8</w:t>
    </w:r>
    <w:r w:rsidRPr="00FF348A">
      <w:rPr>
        <w:rFonts w:ascii="Arial Narrow" w:hAnsi="Arial Narrow" w:cs="HelveticaNeueLT Pro 57 Cn"/>
        <w:color w:val="6D6E70"/>
        <w:spacing w:val="12"/>
        <w:szCs w:val="16"/>
        <w:lang w:val="en-US"/>
      </w:rPr>
      <w:t>–19 CORPORATE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88C" w:rsidRDefault="0000088C" w:rsidP="00FF348A">
      <w:pPr>
        <w:spacing w:after="0"/>
      </w:pPr>
      <w:r>
        <w:separator/>
      </w:r>
    </w:p>
  </w:footnote>
  <w:footnote w:type="continuationSeparator" w:id="0">
    <w:p w:rsidR="0000088C" w:rsidRDefault="0000088C" w:rsidP="00FF348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B5B77"/>
    <w:multiLevelType w:val="hybridMultilevel"/>
    <w:tmpl w:val="504010B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79B0377"/>
    <w:multiLevelType w:val="hybridMultilevel"/>
    <w:tmpl w:val="36222BF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5517A8B"/>
    <w:multiLevelType w:val="hybridMultilevel"/>
    <w:tmpl w:val="126E5FE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7860B75"/>
    <w:multiLevelType w:val="hybridMultilevel"/>
    <w:tmpl w:val="6DE8CD4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3B3A63D1"/>
    <w:multiLevelType w:val="hybridMultilevel"/>
    <w:tmpl w:val="24FE920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3E132006"/>
    <w:multiLevelType w:val="hybridMultilevel"/>
    <w:tmpl w:val="8628159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472E71D8"/>
    <w:multiLevelType w:val="hybridMultilevel"/>
    <w:tmpl w:val="5CC2004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4B024CFA"/>
    <w:multiLevelType w:val="hybridMultilevel"/>
    <w:tmpl w:val="B97C7C7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620D50F6"/>
    <w:multiLevelType w:val="hybridMultilevel"/>
    <w:tmpl w:val="5802C6F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62232236"/>
    <w:multiLevelType w:val="hybridMultilevel"/>
    <w:tmpl w:val="3AC872B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67527538"/>
    <w:multiLevelType w:val="hybridMultilevel"/>
    <w:tmpl w:val="5F92EB2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73C822FB"/>
    <w:multiLevelType w:val="hybridMultilevel"/>
    <w:tmpl w:val="7E283C4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783A23F5"/>
    <w:multiLevelType w:val="hybridMultilevel"/>
    <w:tmpl w:val="52644F0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
  </w:num>
  <w:num w:numId="2">
    <w:abstractNumId w:val="8"/>
  </w:num>
  <w:num w:numId="3">
    <w:abstractNumId w:val="11"/>
  </w:num>
  <w:num w:numId="4">
    <w:abstractNumId w:val="9"/>
  </w:num>
  <w:num w:numId="5">
    <w:abstractNumId w:val="6"/>
  </w:num>
  <w:num w:numId="6">
    <w:abstractNumId w:val="3"/>
  </w:num>
  <w:num w:numId="7">
    <w:abstractNumId w:val="0"/>
  </w:num>
  <w:num w:numId="8">
    <w:abstractNumId w:val="12"/>
  </w:num>
  <w:num w:numId="9">
    <w:abstractNumId w:val="5"/>
  </w:num>
  <w:num w:numId="10">
    <w:abstractNumId w:val="10"/>
  </w:num>
  <w:num w:numId="11">
    <w:abstractNumId w:val="7"/>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D83"/>
    <w:rsid w:val="0000088C"/>
    <w:rsid w:val="000129D7"/>
    <w:rsid w:val="000765D2"/>
    <w:rsid w:val="00076630"/>
    <w:rsid w:val="00091CA3"/>
    <w:rsid w:val="000B2F20"/>
    <w:rsid w:val="000F02F8"/>
    <w:rsid w:val="000F7602"/>
    <w:rsid w:val="00115F34"/>
    <w:rsid w:val="00124F99"/>
    <w:rsid w:val="0012589F"/>
    <w:rsid w:val="00130DB5"/>
    <w:rsid w:val="00132F3A"/>
    <w:rsid w:val="0020676E"/>
    <w:rsid w:val="00303C5D"/>
    <w:rsid w:val="003222D5"/>
    <w:rsid w:val="00334B89"/>
    <w:rsid w:val="0036631A"/>
    <w:rsid w:val="00453DA8"/>
    <w:rsid w:val="00456330"/>
    <w:rsid w:val="004C04D4"/>
    <w:rsid w:val="004C1EEF"/>
    <w:rsid w:val="00504896"/>
    <w:rsid w:val="005602FA"/>
    <w:rsid w:val="005971CD"/>
    <w:rsid w:val="005B6B7E"/>
    <w:rsid w:val="005F715A"/>
    <w:rsid w:val="006105C3"/>
    <w:rsid w:val="00617391"/>
    <w:rsid w:val="00644A80"/>
    <w:rsid w:val="00653D0E"/>
    <w:rsid w:val="006B5C0A"/>
    <w:rsid w:val="007640CE"/>
    <w:rsid w:val="00781D81"/>
    <w:rsid w:val="007971B8"/>
    <w:rsid w:val="007D1D83"/>
    <w:rsid w:val="007D7CD1"/>
    <w:rsid w:val="007F18AC"/>
    <w:rsid w:val="00810869"/>
    <w:rsid w:val="0081334C"/>
    <w:rsid w:val="00884230"/>
    <w:rsid w:val="0088740E"/>
    <w:rsid w:val="008F7B64"/>
    <w:rsid w:val="00923828"/>
    <w:rsid w:val="0096557E"/>
    <w:rsid w:val="00967EC0"/>
    <w:rsid w:val="00975B87"/>
    <w:rsid w:val="009D454A"/>
    <w:rsid w:val="00A95BDC"/>
    <w:rsid w:val="00AE0476"/>
    <w:rsid w:val="00B07DB2"/>
    <w:rsid w:val="00B47E42"/>
    <w:rsid w:val="00C77BF5"/>
    <w:rsid w:val="00CC405B"/>
    <w:rsid w:val="00D129E7"/>
    <w:rsid w:val="00D37A39"/>
    <w:rsid w:val="00DA3855"/>
    <w:rsid w:val="00E056B7"/>
    <w:rsid w:val="00E36C73"/>
    <w:rsid w:val="00F30D06"/>
    <w:rsid w:val="00F768D4"/>
    <w:rsid w:val="00F9200D"/>
    <w:rsid w:val="00FF34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08D54F5"/>
  <w14:defaultImageDpi w14:val="32767"/>
  <w15:chartTrackingRefBased/>
  <w15:docId w15:val="{E8F569A7-7DFC-5144-9DB8-DD632F2D4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810869"/>
    <w:pPr>
      <w:spacing w:after="120"/>
    </w:pPr>
    <w:rPr>
      <w:rFonts w:ascii="Arial" w:hAnsi="Arial"/>
      <w:sz w:val="16"/>
    </w:rPr>
  </w:style>
  <w:style w:type="paragraph" w:styleId="Titolo1">
    <w:name w:val="heading 1"/>
    <w:basedOn w:val="Normale"/>
    <w:next w:val="Normale"/>
    <w:link w:val="Titolo1Carattere"/>
    <w:uiPriority w:val="9"/>
    <w:qFormat/>
    <w:rsid w:val="0088740E"/>
    <w:pPr>
      <w:keepNext/>
      <w:keepLines/>
      <w:outlineLvl w:val="0"/>
    </w:pPr>
    <w:rPr>
      <w:rFonts w:ascii="Arial Narrow" w:eastAsiaTheme="majorEastAsia" w:hAnsi="Arial Narrow" w:cstheme="majorBidi"/>
      <w:b/>
      <w:sz w:val="32"/>
      <w:szCs w:val="32"/>
    </w:rPr>
  </w:style>
  <w:style w:type="paragraph" w:styleId="Titolo2">
    <w:name w:val="heading 2"/>
    <w:basedOn w:val="Normale"/>
    <w:next w:val="Normale"/>
    <w:link w:val="Titolo2Carattere"/>
    <w:uiPriority w:val="9"/>
    <w:unhideWhenUsed/>
    <w:qFormat/>
    <w:rsid w:val="0020676E"/>
    <w:pPr>
      <w:keepNext/>
      <w:keepLines/>
      <w:spacing w:after="240"/>
      <w:outlineLvl w:val="1"/>
    </w:pPr>
    <w:rPr>
      <w:rFonts w:eastAsiaTheme="majorEastAsia" w:cstheme="majorBidi"/>
      <w:color w:val="ED7D31" w:themeColor="accent2"/>
      <w:sz w:val="28"/>
      <w:szCs w:val="26"/>
    </w:rPr>
  </w:style>
  <w:style w:type="paragraph" w:styleId="Titolo3">
    <w:name w:val="heading 3"/>
    <w:basedOn w:val="Normale"/>
    <w:next w:val="Normale"/>
    <w:link w:val="Titolo3Carattere"/>
    <w:uiPriority w:val="9"/>
    <w:unhideWhenUsed/>
    <w:qFormat/>
    <w:rsid w:val="0088740E"/>
    <w:pPr>
      <w:keepNext/>
      <w:keepLines/>
      <w:spacing w:before="40" w:after="0"/>
      <w:outlineLvl w:val="2"/>
    </w:pPr>
    <w:rPr>
      <w:rFonts w:eastAsiaTheme="majorEastAsia" w:cstheme="majorBid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7D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Condensed8pt">
    <w:name w:val="Caption Condensed 8pt"/>
    <w:basedOn w:val="Didascalia"/>
    <w:uiPriority w:val="99"/>
    <w:rsid w:val="0088740E"/>
    <w:pPr>
      <w:tabs>
        <w:tab w:val="left" w:pos="567"/>
      </w:tabs>
      <w:suppressAutoHyphens/>
      <w:autoSpaceDE w:val="0"/>
      <w:autoSpaceDN w:val="0"/>
      <w:adjustRightInd w:val="0"/>
      <w:spacing w:after="0" w:line="180" w:lineRule="atLeast"/>
      <w:textAlignment w:val="center"/>
    </w:pPr>
    <w:rPr>
      <w:rFonts w:ascii="Arial Narrow" w:hAnsi="Arial Narrow" w:cs="HelveticaNeueLT Pro 57 Cn"/>
      <w:i w:val="0"/>
      <w:iCs w:val="0"/>
      <w:color w:val="000000"/>
      <w:sz w:val="16"/>
      <w:szCs w:val="16"/>
      <w:lang w:val="en-AU"/>
    </w:rPr>
  </w:style>
  <w:style w:type="character" w:customStyle="1" w:styleId="CondensedBold">
    <w:name w:val="Condensed Bold"/>
    <w:uiPriority w:val="99"/>
    <w:rsid w:val="007D1D83"/>
    <w:rPr>
      <w:rFonts w:ascii="HelveticaNeueLT Pro 57 Cn" w:hAnsi="HelveticaNeueLT Pro 57 Cn" w:cs="HelveticaNeueLT Pro 57 Cn"/>
      <w:b/>
      <w:bCs/>
      <w:u w:val="none"/>
    </w:rPr>
  </w:style>
  <w:style w:type="paragraph" w:styleId="Didascalia">
    <w:name w:val="caption"/>
    <w:basedOn w:val="Normale"/>
    <w:next w:val="Normale"/>
    <w:uiPriority w:val="35"/>
    <w:semiHidden/>
    <w:unhideWhenUsed/>
    <w:qFormat/>
    <w:rsid w:val="007D1D83"/>
    <w:pPr>
      <w:spacing w:after="200"/>
    </w:pPr>
    <w:rPr>
      <w:i/>
      <w:iCs/>
      <w:color w:val="44546A" w:themeColor="text2"/>
      <w:sz w:val="18"/>
      <w:szCs w:val="18"/>
    </w:rPr>
  </w:style>
  <w:style w:type="paragraph" w:customStyle="1" w:styleId="WorkplanParagrafo">
    <w:name w:val="Workplan Paragrafo"/>
    <w:basedOn w:val="Normale"/>
    <w:uiPriority w:val="99"/>
    <w:rsid w:val="007D1D83"/>
    <w:pPr>
      <w:keepLines/>
      <w:suppressAutoHyphens/>
      <w:autoSpaceDE w:val="0"/>
      <w:autoSpaceDN w:val="0"/>
      <w:adjustRightInd w:val="0"/>
      <w:spacing w:after="0" w:line="288" w:lineRule="auto"/>
      <w:textAlignment w:val="center"/>
    </w:pPr>
    <w:rPr>
      <w:rFonts w:ascii="HelveticaNeueLT Pro 57 Cn" w:hAnsi="HelveticaNeueLT Pro 57 Cn" w:cs="HelveticaNeueLT Pro 57 Cn"/>
      <w:color w:val="000000"/>
      <w:sz w:val="18"/>
      <w:szCs w:val="18"/>
      <w:lang w:val="en-US"/>
    </w:rPr>
  </w:style>
  <w:style w:type="paragraph" w:customStyle="1" w:styleId="WorkplanHeader">
    <w:name w:val="Workplan Header"/>
    <w:basedOn w:val="Normale"/>
    <w:uiPriority w:val="99"/>
    <w:rsid w:val="007D1D83"/>
    <w:pPr>
      <w:keepLines/>
      <w:suppressAutoHyphens/>
      <w:autoSpaceDE w:val="0"/>
      <w:autoSpaceDN w:val="0"/>
      <w:adjustRightInd w:val="0"/>
      <w:spacing w:after="227" w:line="288" w:lineRule="auto"/>
      <w:textAlignment w:val="center"/>
    </w:pPr>
    <w:rPr>
      <w:rFonts w:ascii="HelveticaNeueLT Pro 47 LtCn" w:hAnsi="HelveticaNeueLT Pro 47 LtCn" w:cs="HelveticaNeueLT Pro 47 LtCn"/>
      <w:color w:val="D55E00"/>
      <w:spacing w:val="70"/>
      <w:sz w:val="28"/>
      <w:szCs w:val="28"/>
      <w:lang w:val="en-US"/>
    </w:rPr>
  </w:style>
  <w:style w:type="paragraph" w:styleId="Titolo">
    <w:name w:val="Title"/>
    <w:basedOn w:val="Normale"/>
    <w:next w:val="Normale"/>
    <w:link w:val="TitoloCarattere"/>
    <w:uiPriority w:val="10"/>
    <w:qFormat/>
    <w:rsid w:val="007D1D83"/>
    <w:pPr>
      <w:spacing w:after="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D1D83"/>
    <w:rPr>
      <w:rFonts w:asciiTheme="majorHAnsi" w:eastAsiaTheme="majorEastAsia" w:hAnsiTheme="majorHAnsi" w:cstheme="majorBidi"/>
      <w:spacing w:val="-10"/>
      <w:kern w:val="28"/>
      <w:sz w:val="56"/>
      <w:szCs w:val="56"/>
    </w:rPr>
  </w:style>
  <w:style w:type="character" w:customStyle="1" w:styleId="Titolo2Carattere">
    <w:name w:val="Titolo 2 Carattere"/>
    <w:basedOn w:val="Carpredefinitoparagrafo"/>
    <w:link w:val="Titolo2"/>
    <w:uiPriority w:val="9"/>
    <w:rsid w:val="0020676E"/>
    <w:rPr>
      <w:rFonts w:ascii="Arial" w:eastAsiaTheme="majorEastAsia" w:hAnsi="Arial" w:cstheme="majorBidi"/>
      <w:color w:val="ED7D31" w:themeColor="accent2"/>
      <w:sz w:val="28"/>
      <w:szCs w:val="26"/>
    </w:rPr>
  </w:style>
  <w:style w:type="character" w:customStyle="1" w:styleId="Titolo1Carattere">
    <w:name w:val="Titolo 1 Carattere"/>
    <w:basedOn w:val="Carpredefinitoparagrafo"/>
    <w:link w:val="Titolo1"/>
    <w:uiPriority w:val="9"/>
    <w:rsid w:val="0088740E"/>
    <w:rPr>
      <w:rFonts w:ascii="Arial Narrow" w:eastAsiaTheme="majorEastAsia" w:hAnsi="Arial Narrow" w:cstheme="majorBidi"/>
      <w:b/>
      <w:sz w:val="32"/>
      <w:szCs w:val="32"/>
    </w:rPr>
  </w:style>
  <w:style w:type="character" w:customStyle="1" w:styleId="Titolo3Carattere">
    <w:name w:val="Titolo 3 Carattere"/>
    <w:basedOn w:val="Carpredefinitoparagrafo"/>
    <w:link w:val="Titolo3"/>
    <w:uiPriority w:val="9"/>
    <w:rsid w:val="0088740E"/>
    <w:rPr>
      <w:rFonts w:ascii="Arial" w:eastAsiaTheme="majorEastAsia" w:hAnsi="Arial" w:cstheme="majorBidi"/>
      <w:sz w:val="16"/>
    </w:rPr>
  </w:style>
  <w:style w:type="character" w:customStyle="1" w:styleId="CondensedItalic">
    <w:name w:val="Condensed Italic"/>
    <w:basedOn w:val="CondensedBold"/>
    <w:uiPriority w:val="99"/>
    <w:rsid w:val="0088740E"/>
    <w:rPr>
      <w:rFonts w:ascii="Arial Narrow" w:hAnsi="Arial Narrow" w:cs="HelveticaNeueLT Pro 57 Cn"/>
      <w:b w:val="0"/>
      <w:bCs w:val="0"/>
      <w:i/>
      <w:iCs/>
      <w:u w:val="none"/>
    </w:rPr>
  </w:style>
  <w:style w:type="paragraph" w:customStyle="1" w:styleId="WorkplanBullets">
    <w:name w:val="Workplan Bullets"/>
    <w:basedOn w:val="WorkplanParagrafo"/>
    <w:uiPriority w:val="99"/>
    <w:rsid w:val="0088740E"/>
    <w:pPr>
      <w:tabs>
        <w:tab w:val="left" w:pos="170"/>
      </w:tabs>
      <w:ind w:left="170" w:hanging="170"/>
    </w:pPr>
  </w:style>
  <w:style w:type="paragraph" w:styleId="Paragrafoelenco">
    <w:name w:val="List Paragraph"/>
    <w:basedOn w:val="Normale"/>
    <w:uiPriority w:val="34"/>
    <w:qFormat/>
    <w:rsid w:val="00810869"/>
    <w:pPr>
      <w:ind w:left="720"/>
      <w:contextualSpacing/>
    </w:pPr>
  </w:style>
  <w:style w:type="paragraph" w:styleId="Intestazione">
    <w:name w:val="header"/>
    <w:basedOn w:val="Normale"/>
    <w:link w:val="IntestazioneCarattere"/>
    <w:uiPriority w:val="99"/>
    <w:unhideWhenUsed/>
    <w:rsid w:val="00FF348A"/>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FF348A"/>
    <w:rPr>
      <w:rFonts w:ascii="Arial" w:hAnsi="Arial"/>
      <w:sz w:val="16"/>
    </w:rPr>
  </w:style>
  <w:style w:type="paragraph" w:styleId="Pidipagina">
    <w:name w:val="footer"/>
    <w:basedOn w:val="Normale"/>
    <w:link w:val="PidipaginaCarattere"/>
    <w:uiPriority w:val="99"/>
    <w:unhideWhenUsed/>
    <w:rsid w:val="00FF348A"/>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FF348A"/>
    <w:rPr>
      <w:rFonts w:ascii="Arial" w:hAnsi="Arial"/>
      <w:sz w:val="16"/>
    </w:rPr>
  </w:style>
  <w:style w:type="paragraph" w:customStyle="1" w:styleId="WorkplanBulletsWhite">
    <w:name w:val="Workplan Bullets White"/>
    <w:basedOn w:val="WorkplanBullets"/>
    <w:uiPriority w:val="99"/>
    <w:rsid w:val="00115F34"/>
    <w:rPr>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424</Words>
  <Characters>2422</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c:creator>
  <cp:keywords/>
  <dc:description/>
  <cp:lastModifiedBy>Jo</cp:lastModifiedBy>
  <cp:revision>4</cp:revision>
  <dcterms:created xsi:type="dcterms:W3CDTF">2018-08-15T08:11:00Z</dcterms:created>
  <dcterms:modified xsi:type="dcterms:W3CDTF">2018-08-15T09:09:00Z</dcterms:modified>
</cp:coreProperties>
</file>